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A5" w:rsidRDefault="006044C3" w:rsidP="00554DA5">
      <w:pPr>
        <w:ind w:left="105"/>
        <w:rPr>
          <w:rFonts w:ascii="Palatino Linotype" w:hAnsi="Palatino Linotype"/>
          <w:sz w:val="20"/>
          <w:szCs w:val="20"/>
        </w:rPr>
      </w:pPr>
      <w:r>
        <w:rPr>
          <w:rFonts w:ascii="Palatino Linotype" w:hAnsi="Palatino Linotype"/>
          <w:sz w:val="20"/>
          <w:szCs w:val="20"/>
        </w:rPr>
        <w:t xml:space="preserve">   </w:t>
      </w:r>
      <w:r w:rsidR="005E3DBC" w:rsidRPr="005E3DBC">
        <w:rPr>
          <w:rFonts w:ascii="Palatino Linotype" w:hAnsi="Palatino Linotype"/>
          <w:sz w:val="20"/>
          <w:szCs w:val="20"/>
        </w:rPr>
        <w:t xml:space="preserve">The Board of Directors of the Portage County Port Authority met in </w:t>
      </w:r>
      <w:r w:rsidR="00562530">
        <w:rPr>
          <w:rFonts w:ascii="Palatino Linotype" w:hAnsi="Palatino Linotype"/>
          <w:sz w:val="20"/>
          <w:szCs w:val="20"/>
        </w:rPr>
        <w:t>Regular</w:t>
      </w:r>
      <w:r w:rsidR="00D47E09">
        <w:rPr>
          <w:rFonts w:ascii="Palatino Linotype" w:hAnsi="Palatino Linotype"/>
          <w:sz w:val="20"/>
          <w:szCs w:val="20"/>
        </w:rPr>
        <w:t xml:space="preserve"> Session</w:t>
      </w:r>
      <w:r w:rsidR="005E3DBC" w:rsidRPr="005E3DBC">
        <w:rPr>
          <w:rFonts w:ascii="Palatino Linotype" w:hAnsi="Palatino Linotype"/>
          <w:sz w:val="20"/>
          <w:szCs w:val="20"/>
        </w:rPr>
        <w:t xml:space="preserve"> in the Portage Development Board/Portage County Port Authority office located at 217 S. Chestnut Street in Ravenna, Ohio on </w:t>
      </w:r>
      <w:r w:rsidR="00554DA5">
        <w:rPr>
          <w:rFonts w:ascii="Palatino Linotype" w:hAnsi="Palatino Linotype"/>
          <w:sz w:val="20"/>
          <w:szCs w:val="20"/>
        </w:rPr>
        <w:t>Tuesday</w:t>
      </w:r>
      <w:r w:rsidR="00562530">
        <w:rPr>
          <w:rFonts w:ascii="Palatino Linotype" w:hAnsi="Palatino Linotype"/>
          <w:sz w:val="20"/>
          <w:szCs w:val="20"/>
        </w:rPr>
        <w:t xml:space="preserve">, December </w:t>
      </w:r>
      <w:r w:rsidR="00554DA5">
        <w:rPr>
          <w:rFonts w:ascii="Palatino Linotype" w:hAnsi="Palatino Linotype"/>
          <w:sz w:val="20"/>
          <w:szCs w:val="20"/>
        </w:rPr>
        <w:t>5, 2017</w:t>
      </w:r>
      <w:r w:rsidR="00532361">
        <w:rPr>
          <w:rFonts w:ascii="Palatino Linotype" w:hAnsi="Palatino Linotype"/>
          <w:sz w:val="20"/>
          <w:szCs w:val="20"/>
        </w:rPr>
        <w:t xml:space="preserve"> at </w:t>
      </w:r>
      <w:r w:rsidR="00562530">
        <w:rPr>
          <w:rFonts w:ascii="Palatino Linotype" w:hAnsi="Palatino Linotype"/>
          <w:sz w:val="20"/>
          <w:szCs w:val="20"/>
        </w:rPr>
        <w:t>2:00</w:t>
      </w:r>
      <w:r w:rsidR="00815BA9">
        <w:rPr>
          <w:rFonts w:ascii="Palatino Linotype" w:hAnsi="Palatino Linotype"/>
          <w:sz w:val="20"/>
          <w:szCs w:val="20"/>
        </w:rPr>
        <w:t xml:space="preserve"> </w:t>
      </w:r>
      <w:r w:rsidR="00567E90">
        <w:rPr>
          <w:rFonts w:ascii="Palatino Linotype" w:hAnsi="Palatino Linotype"/>
          <w:sz w:val="20"/>
          <w:szCs w:val="20"/>
        </w:rPr>
        <w:t>P</w:t>
      </w:r>
      <w:r w:rsidR="005E3DBC" w:rsidRPr="005E3DBC">
        <w:rPr>
          <w:rFonts w:ascii="Palatino Linotype" w:hAnsi="Palatino Linotype"/>
          <w:sz w:val="20"/>
          <w:szCs w:val="20"/>
        </w:rPr>
        <w:t>M with the following members present:</w:t>
      </w:r>
      <w:r w:rsidR="005E3DBC" w:rsidRPr="005E3DBC">
        <w:rPr>
          <w:rFonts w:ascii="Palatino Linotype" w:hAnsi="Palatino Linotype"/>
          <w:sz w:val="20"/>
          <w:szCs w:val="20"/>
        </w:rPr>
        <w:br/>
      </w:r>
      <w:r w:rsidR="005E3DBC" w:rsidRPr="005E3DBC">
        <w:rPr>
          <w:rFonts w:ascii="Palatino Linotype" w:hAnsi="Palatino Linotype"/>
          <w:sz w:val="20"/>
          <w:szCs w:val="20"/>
        </w:rPr>
        <w:br/>
      </w:r>
      <w:r w:rsidR="005F7FA5">
        <w:rPr>
          <w:rFonts w:ascii="Palatino Linotype" w:hAnsi="Palatino Linotype"/>
          <w:sz w:val="20"/>
          <w:szCs w:val="20"/>
        </w:rPr>
        <w:t>John Ryan</w:t>
      </w:r>
      <w:r w:rsidR="005E3DBC" w:rsidRPr="005E3DBC">
        <w:rPr>
          <w:rFonts w:ascii="Palatino Linotype" w:hAnsi="Palatino Linotype"/>
          <w:sz w:val="20"/>
          <w:szCs w:val="20"/>
        </w:rPr>
        <w:tab/>
      </w:r>
      <w:r w:rsidR="00562530">
        <w:rPr>
          <w:rFonts w:ascii="Palatino Linotype" w:hAnsi="Palatino Linotype"/>
          <w:sz w:val="20"/>
          <w:szCs w:val="20"/>
        </w:rPr>
        <w:tab/>
      </w:r>
      <w:r w:rsidR="005E3DBC" w:rsidRPr="005E3DBC">
        <w:rPr>
          <w:rFonts w:ascii="Palatino Linotype" w:hAnsi="Palatino Linotype"/>
          <w:sz w:val="20"/>
          <w:szCs w:val="20"/>
        </w:rPr>
        <w:t>Jack Kohl II</w:t>
      </w:r>
      <w:r w:rsidR="005E3DBC" w:rsidRPr="005E3DBC">
        <w:rPr>
          <w:rFonts w:ascii="Palatino Linotype" w:hAnsi="Palatino Linotype"/>
          <w:sz w:val="20"/>
          <w:szCs w:val="20"/>
        </w:rPr>
        <w:tab/>
      </w:r>
      <w:r w:rsidR="005E3DBC" w:rsidRPr="005E3DBC">
        <w:rPr>
          <w:rFonts w:ascii="Palatino Linotype" w:hAnsi="Palatino Linotype"/>
          <w:sz w:val="20"/>
          <w:szCs w:val="20"/>
        </w:rPr>
        <w:tab/>
      </w:r>
      <w:r w:rsidR="005F7FA5">
        <w:rPr>
          <w:rFonts w:ascii="Palatino Linotype" w:hAnsi="Palatino Linotype"/>
          <w:sz w:val="20"/>
          <w:szCs w:val="20"/>
        </w:rPr>
        <w:t xml:space="preserve">Dominic </w:t>
      </w:r>
      <w:proofErr w:type="spellStart"/>
      <w:r w:rsidR="005F7FA5">
        <w:rPr>
          <w:rFonts w:ascii="Palatino Linotype" w:hAnsi="Palatino Linotype"/>
          <w:sz w:val="20"/>
          <w:szCs w:val="20"/>
        </w:rPr>
        <w:t>Bellino</w:t>
      </w:r>
      <w:proofErr w:type="spellEnd"/>
      <w:r w:rsidR="005F7FA5">
        <w:rPr>
          <w:rFonts w:ascii="Palatino Linotype" w:hAnsi="Palatino Linotype"/>
          <w:sz w:val="20"/>
          <w:szCs w:val="20"/>
        </w:rPr>
        <w:tab/>
      </w:r>
      <w:r w:rsidR="004C1999">
        <w:rPr>
          <w:rFonts w:ascii="Palatino Linotype" w:hAnsi="Palatino Linotype"/>
          <w:sz w:val="20"/>
          <w:szCs w:val="20"/>
        </w:rPr>
        <w:tab/>
      </w:r>
      <w:r w:rsidR="00554DA5">
        <w:rPr>
          <w:rFonts w:ascii="Palatino Linotype" w:hAnsi="Palatino Linotype"/>
          <w:sz w:val="20"/>
          <w:szCs w:val="20"/>
        </w:rPr>
        <w:t>David Dix</w:t>
      </w:r>
      <w:r w:rsidR="00554DA5">
        <w:rPr>
          <w:rFonts w:ascii="Palatino Linotype" w:hAnsi="Palatino Linotype"/>
          <w:sz w:val="20"/>
          <w:szCs w:val="20"/>
        </w:rPr>
        <w:tab/>
      </w:r>
      <w:r w:rsidR="00554DA5">
        <w:rPr>
          <w:rFonts w:ascii="Palatino Linotype" w:hAnsi="Palatino Linotype"/>
          <w:sz w:val="20"/>
          <w:szCs w:val="20"/>
        </w:rPr>
        <w:tab/>
        <w:t xml:space="preserve">Lisa Anne </w:t>
      </w:r>
      <w:proofErr w:type="spellStart"/>
      <w:r w:rsidR="00554DA5">
        <w:rPr>
          <w:rFonts w:ascii="Palatino Linotype" w:hAnsi="Palatino Linotype"/>
          <w:sz w:val="20"/>
          <w:szCs w:val="20"/>
        </w:rPr>
        <w:t>Cotten</w:t>
      </w:r>
      <w:proofErr w:type="spellEnd"/>
    </w:p>
    <w:p w:rsidR="0062471A" w:rsidRDefault="00233471" w:rsidP="00554DA5">
      <w:pPr>
        <w:ind w:left="105"/>
        <w:rPr>
          <w:rFonts w:ascii="Palatino Linotype" w:hAnsi="Palatino Linotype"/>
          <w:sz w:val="20"/>
          <w:szCs w:val="20"/>
        </w:rPr>
      </w:pPr>
      <w:r>
        <w:rPr>
          <w:rFonts w:ascii="Palatino Linotype" w:hAnsi="Palatino Linotype"/>
          <w:b/>
          <w:sz w:val="20"/>
          <w:szCs w:val="20"/>
        </w:rPr>
        <w:br/>
      </w:r>
      <w:r w:rsidR="005E3DBC" w:rsidRPr="005E3DBC">
        <w:rPr>
          <w:rFonts w:ascii="Palatino Linotype" w:hAnsi="Palatino Linotype"/>
          <w:b/>
          <w:sz w:val="20"/>
          <w:szCs w:val="20"/>
        </w:rPr>
        <w:t>Also present:</w:t>
      </w:r>
      <w:r w:rsidR="00302EFD">
        <w:rPr>
          <w:rFonts w:ascii="Palatino Linotype" w:hAnsi="Palatino Linotype"/>
          <w:sz w:val="20"/>
          <w:szCs w:val="20"/>
        </w:rPr>
        <w:tab/>
      </w:r>
      <w:r w:rsidR="005F7FA5">
        <w:rPr>
          <w:rFonts w:ascii="Palatino Linotype" w:hAnsi="Palatino Linotype"/>
          <w:sz w:val="20"/>
          <w:szCs w:val="20"/>
        </w:rPr>
        <w:t>Denise Smith, Portage County Prosecutor’s Office</w:t>
      </w:r>
      <w:r w:rsidR="00B04410">
        <w:rPr>
          <w:rFonts w:ascii="Palatino Linotype" w:hAnsi="Palatino Linotype"/>
          <w:sz w:val="20"/>
          <w:szCs w:val="20"/>
        </w:rPr>
        <w:t xml:space="preserve">; </w:t>
      </w:r>
      <w:r w:rsidR="00326988">
        <w:rPr>
          <w:rFonts w:ascii="Palatino Linotype" w:hAnsi="Palatino Linotype"/>
          <w:sz w:val="20"/>
          <w:szCs w:val="20"/>
        </w:rPr>
        <w:t xml:space="preserve">Brad Ehrhart, Portage Development Board; </w:t>
      </w:r>
      <w:r w:rsidR="005E3DBC" w:rsidRPr="005E3DBC">
        <w:rPr>
          <w:rFonts w:ascii="Palatino Linotype" w:hAnsi="Palatino Linotype"/>
          <w:sz w:val="20"/>
          <w:szCs w:val="20"/>
        </w:rPr>
        <w:t>Diana Fierle, Secretary/Treasurer</w:t>
      </w:r>
      <w:r w:rsidR="00C210EB">
        <w:rPr>
          <w:rFonts w:ascii="Palatino Linotype" w:hAnsi="Palatino Linotype"/>
          <w:sz w:val="20"/>
          <w:szCs w:val="20"/>
        </w:rPr>
        <w:br/>
      </w:r>
      <w:r w:rsidR="005E3DBC" w:rsidRPr="005E3DBC">
        <w:rPr>
          <w:rFonts w:ascii="Palatino Linotype" w:hAnsi="Palatino Linotype"/>
          <w:sz w:val="20"/>
          <w:szCs w:val="20"/>
        </w:rPr>
        <w:br/>
      </w:r>
      <w:r w:rsidR="00D47E09" w:rsidRPr="00D47E09">
        <w:rPr>
          <w:rFonts w:ascii="Palatino Linotype" w:hAnsi="Palatino Linotype"/>
          <w:b/>
          <w:sz w:val="20"/>
          <w:szCs w:val="20"/>
        </w:rPr>
        <w:t>Directors absent:</w:t>
      </w:r>
      <w:r w:rsidR="00D47E09">
        <w:rPr>
          <w:rFonts w:ascii="Palatino Linotype" w:hAnsi="Palatino Linotype"/>
          <w:sz w:val="20"/>
          <w:szCs w:val="20"/>
        </w:rPr>
        <w:t xml:space="preserve">  </w:t>
      </w:r>
      <w:r w:rsidR="00554DA5">
        <w:rPr>
          <w:rFonts w:ascii="Palatino Linotype" w:hAnsi="Palatino Linotype"/>
          <w:sz w:val="20"/>
          <w:szCs w:val="20"/>
        </w:rPr>
        <w:t>Constance Hawke</w:t>
      </w:r>
      <w:r w:rsidR="008908F8">
        <w:rPr>
          <w:rFonts w:ascii="Palatino Linotype" w:hAnsi="Palatino Linotype"/>
          <w:sz w:val="20"/>
          <w:szCs w:val="20"/>
        </w:rPr>
        <w:t>, James A. Wyatt Jr.</w:t>
      </w:r>
      <w:r w:rsidR="00D47E09">
        <w:rPr>
          <w:rFonts w:ascii="Palatino Linotype" w:hAnsi="Palatino Linotype"/>
          <w:sz w:val="20"/>
          <w:szCs w:val="20"/>
        </w:rPr>
        <w:br/>
      </w:r>
      <w:r w:rsidR="00554DA5">
        <w:rPr>
          <w:rFonts w:ascii="Palatino Linotype" w:hAnsi="Palatino Linotype"/>
          <w:sz w:val="20"/>
          <w:szCs w:val="20"/>
        </w:rPr>
        <w:br/>
        <w:t>Chairman John Ryan</w:t>
      </w:r>
      <w:r w:rsidR="005E3DBC" w:rsidRPr="005E3DBC">
        <w:rPr>
          <w:rFonts w:ascii="Palatino Linotype" w:hAnsi="Palatino Linotype"/>
          <w:sz w:val="20"/>
          <w:szCs w:val="20"/>
        </w:rPr>
        <w:t xml:space="preserve"> called </w:t>
      </w:r>
      <w:r w:rsidR="005F7FA5">
        <w:rPr>
          <w:rFonts w:ascii="Palatino Linotype" w:hAnsi="Palatino Linotype"/>
          <w:sz w:val="20"/>
          <w:szCs w:val="20"/>
        </w:rPr>
        <w:t xml:space="preserve">the </w:t>
      </w:r>
      <w:r w:rsidR="00562530">
        <w:rPr>
          <w:rFonts w:ascii="Palatino Linotype" w:hAnsi="Palatino Linotype"/>
          <w:sz w:val="20"/>
          <w:szCs w:val="20"/>
        </w:rPr>
        <w:t xml:space="preserve">December </w:t>
      </w:r>
      <w:r w:rsidR="00554DA5">
        <w:rPr>
          <w:rFonts w:ascii="Palatino Linotype" w:hAnsi="Palatino Linotype"/>
          <w:sz w:val="20"/>
          <w:szCs w:val="20"/>
        </w:rPr>
        <w:t>5</w:t>
      </w:r>
      <w:r w:rsidR="005E7753">
        <w:rPr>
          <w:rFonts w:ascii="Palatino Linotype" w:hAnsi="Palatino Linotype"/>
          <w:sz w:val="20"/>
          <w:szCs w:val="20"/>
        </w:rPr>
        <w:t>, 201</w:t>
      </w:r>
      <w:r w:rsidR="00554DA5">
        <w:rPr>
          <w:rFonts w:ascii="Palatino Linotype" w:hAnsi="Palatino Linotype"/>
          <w:sz w:val="20"/>
          <w:szCs w:val="20"/>
        </w:rPr>
        <w:t>7</w:t>
      </w:r>
      <w:r w:rsidR="005E3DBC" w:rsidRPr="005E3DBC">
        <w:rPr>
          <w:rFonts w:ascii="Palatino Linotype" w:hAnsi="Palatino Linotype"/>
          <w:sz w:val="20"/>
          <w:szCs w:val="20"/>
        </w:rPr>
        <w:t xml:space="preserve"> meeting to order approximately </w:t>
      </w:r>
      <w:r w:rsidR="00554DA5">
        <w:rPr>
          <w:rFonts w:ascii="Palatino Linotype" w:hAnsi="Palatino Linotype"/>
          <w:sz w:val="20"/>
          <w:szCs w:val="20"/>
        </w:rPr>
        <w:t>2:03</w:t>
      </w:r>
      <w:r w:rsidR="00D47E09">
        <w:rPr>
          <w:rFonts w:ascii="Palatino Linotype" w:hAnsi="Palatino Linotype"/>
          <w:sz w:val="20"/>
          <w:szCs w:val="20"/>
        </w:rPr>
        <w:t xml:space="preserve"> </w:t>
      </w:r>
      <w:r w:rsidR="00567E90">
        <w:rPr>
          <w:rFonts w:ascii="Palatino Linotype" w:hAnsi="Palatino Linotype"/>
          <w:sz w:val="20"/>
          <w:szCs w:val="20"/>
        </w:rPr>
        <w:t>P</w:t>
      </w:r>
      <w:r w:rsidR="005E3DBC" w:rsidRPr="005E3DBC">
        <w:rPr>
          <w:rFonts w:ascii="Palatino Linotype" w:hAnsi="Palatino Linotype"/>
          <w:sz w:val="20"/>
          <w:szCs w:val="20"/>
        </w:rPr>
        <w:t>M</w:t>
      </w:r>
      <w:r w:rsidR="005E3DBC">
        <w:rPr>
          <w:rFonts w:ascii="Palatino Linotype" w:hAnsi="Palatino Linotype"/>
          <w:sz w:val="20"/>
          <w:szCs w:val="20"/>
        </w:rPr>
        <w:t xml:space="preserve"> and welcomed everyone to the meeting.</w:t>
      </w:r>
      <w:r w:rsidR="00F664D0">
        <w:rPr>
          <w:rFonts w:ascii="Palatino Linotype" w:hAnsi="Palatino Linotype"/>
          <w:sz w:val="20"/>
          <w:szCs w:val="20"/>
        </w:rPr>
        <w:t xml:space="preserve">  </w:t>
      </w:r>
    </w:p>
    <w:p w:rsidR="009964F0" w:rsidRPr="005707EF" w:rsidRDefault="00221AF2">
      <w:pPr>
        <w:rPr>
          <w:rFonts w:ascii="Palatino Linotype" w:hAnsi="Palatino Linotype"/>
          <w:sz w:val="20"/>
          <w:szCs w:val="20"/>
        </w:rPr>
      </w:pPr>
      <w:r>
        <w:rPr>
          <w:rFonts w:ascii="Palatino Linotype" w:hAnsi="Palatino Linotype"/>
          <w:b/>
          <w:sz w:val="20"/>
          <w:szCs w:val="20"/>
        </w:rPr>
        <w:t xml:space="preserve">Meeting Minutes - </w:t>
      </w:r>
      <w:r w:rsidR="00176BEC" w:rsidRPr="005707EF">
        <w:rPr>
          <w:rFonts w:ascii="Palatino Linotype" w:hAnsi="Palatino Linotype"/>
          <w:sz w:val="20"/>
          <w:szCs w:val="20"/>
        </w:rPr>
        <w:t xml:space="preserve">A motion was made by Mr. </w:t>
      </w:r>
      <w:r w:rsidR="00554DA5">
        <w:rPr>
          <w:rFonts w:ascii="Palatino Linotype" w:hAnsi="Palatino Linotype"/>
          <w:sz w:val="20"/>
          <w:szCs w:val="20"/>
        </w:rPr>
        <w:t>Dix</w:t>
      </w:r>
      <w:r w:rsidR="00176BEC" w:rsidRPr="005707EF">
        <w:rPr>
          <w:rFonts w:ascii="Palatino Linotype" w:hAnsi="Palatino Linotype"/>
          <w:sz w:val="20"/>
          <w:szCs w:val="20"/>
        </w:rPr>
        <w:t xml:space="preserve"> to approve the meeting minutes for </w:t>
      </w:r>
      <w:r w:rsidR="00567E90" w:rsidRPr="005707EF">
        <w:rPr>
          <w:rFonts w:ascii="Palatino Linotype" w:hAnsi="Palatino Linotype"/>
          <w:sz w:val="20"/>
          <w:szCs w:val="20"/>
        </w:rPr>
        <w:t xml:space="preserve">the meeting of </w:t>
      </w:r>
      <w:r w:rsidR="00554DA5">
        <w:rPr>
          <w:rFonts w:ascii="Palatino Linotype" w:hAnsi="Palatino Linotype"/>
          <w:sz w:val="20"/>
          <w:szCs w:val="20"/>
        </w:rPr>
        <w:t>June 6, 2017</w:t>
      </w:r>
      <w:r w:rsidR="00264BB1" w:rsidRPr="005707EF">
        <w:rPr>
          <w:rFonts w:ascii="Palatino Linotype" w:hAnsi="Palatino Linotype"/>
          <w:sz w:val="20"/>
          <w:szCs w:val="20"/>
        </w:rPr>
        <w:t xml:space="preserve">, </w:t>
      </w:r>
      <w:r w:rsidR="00176BEC" w:rsidRPr="005707EF">
        <w:rPr>
          <w:rFonts w:ascii="Palatino Linotype" w:hAnsi="Palatino Linotype"/>
          <w:sz w:val="20"/>
          <w:szCs w:val="20"/>
        </w:rPr>
        <w:t xml:space="preserve">seconded by </w:t>
      </w:r>
      <w:r w:rsidR="005F7FA5" w:rsidRPr="005707EF">
        <w:rPr>
          <w:rFonts w:ascii="Palatino Linotype" w:hAnsi="Palatino Linotype"/>
          <w:sz w:val="20"/>
          <w:szCs w:val="20"/>
        </w:rPr>
        <w:t xml:space="preserve">Mr. </w:t>
      </w:r>
      <w:proofErr w:type="spellStart"/>
      <w:r w:rsidR="00562530" w:rsidRPr="005707EF">
        <w:rPr>
          <w:rFonts w:ascii="Palatino Linotype" w:hAnsi="Palatino Linotype"/>
          <w:sz w:val="20"/>
          <w:szCs w:val="20"/>
        </w:rPr>
        <w:t>Bellino</w:t>
      </w:r>
      <w:proofErr w:type="spellEnd"/>
      <w:r w:rsidR="00176BEC" w:rsidRPr="005707EF">
        <w:rPr>
          <w:rFonts w:ascii="Palatino Linotype" w:hAnsi="Palatino Linotype"/>
          <w:sz w:val="20"/>
          <w:szCs w:val="20"/>
        </w:rPr>
        <w:t>.  All voted in favor and the motion carried.</w:t>
      </w:r>
    </w:p>
    <w:p w:rsidR="003016A7" w:rsidRDefault="00CE2FF8">
      <w:pPr>
        <w:rPr>
          <w:rFonts w:ascii="Palatino Linotype" w:hAnsi="Palatino Linotype"/>
          <w:sz w:val="20"/>
          <w:szCs w:val="20"/>
        </w:rPr>
      </w:pPr>
      <w:r>
        <w:rPr>
          <w:rFonts w:ascii="Palatino Linotype" w:hAnsi="Palatino Linotype"/>
          <w:b/>
          <w:sz w:val="20"/>
          <w:szCs w:val="20"/>
          <w:u w:val="single"/>
        </w:rPr>
        <w:br/>
      </w:r>
      <w:r w:rsidR="00554DA5">
        <w:rPr>
          <w:rFonts w:ascii="Palatino Linotype" w:hAnsi="Palatino Linotype"/>
          <w:b/>
          <w:sz w:val="20"/>
          <w:szCs w:val="20"/>
          <w:u w:val="single"/>
        </w:rPr>
        <w:t xml:space="preserve">Resignation </w:t>
      </w:r>
      <w:proofErr w:type="gramStart"/>
      <w:r w:rsidR="00554DA5">
        <w:rPr>
          <w:rFonts w:ascii="Palatino Linotype" w:hAnsi="Palatino Linotype"/>
          <w:b/>
          <w:sz w:val="20"/>
          <w:szCs w:val="20"/>
          <w:u w:val="single"/>
        </w:rPr>
        <w:t xml:space="preserve">- </w:t>
      </w:r>
      <w:r w:rsidR="00554DA5">
        <w:rPr>
          <w:rFonts w:ascii="Palatino Linotype" w:hAnsi="Palatino Linotype"/>
          <w:sz w:val="20"/>
          <w:szCs w:val="20"/>
        </w:rPr>
        <w:t xml:space="preserve"> Chairman</w:t>
      </w:r>
      <w:proofErr w:type="gramEnd"/>
      <w:r w:rsidR="00554DA5">
        <w:rPr>
          <w:rFonts w:ascii="Palatino Linotype" w:hAnsi="Palatino Linotype"/>
          <w:sz w:val="20"/>
          <w:szCs w:val="20"/>
        </w:rPr>
        <w:t xml:space="preserve"> Ryan stated that due to </w:t>
      </w:r>
      <w:r w:rsidR="002C21CF">
        <w:rPr>
          <w:rFonts w:ascii="Palatino Linotype" w:hAnsi="Palatino Linotype"/>
          <w:sz w:val="20"/>
          <w:szCs w:val="20"/>
        </w:rPr>
        <w:t xml:space="preserve">personal </w:t>
      </w:r>
      <w:r w:rsidR="00554DA5">
        <w:rPr>
          <w:rFonts w:ascii="Palatino Linotype" w:hAnsi="Palatino Linotype"/>
          <w:sz w:val="20"/>
          <w:szCs w:val="20"/>
        </w:rPr>
        <w:t xml:space="preserve">family issues, Mr. Wyatt resigned from the Port Authority </w:t>
      </w:r>
      <w:r w:rsidR="002C21CF">
        <w:rPr>
          <w:rFonts w:ascii="Palatino Linotype" w:hAnsi="Palatino Linotype"/>
          <w:sz w:val="20"/>
          <w:szCs w:val="20"/>
        </w:rPr>
        <w:t>B</w:t>
      </w:r>
      <w:r w:rsidR="00554DA5">
        <w:rPr>
          <w:rFonts w:ascii="Palatino Linotype" w:hAnsi="Palatino Linotype"/>
          <w:sz w:val="20"/>
          <w:szCs w:val="20"/>
        </w:rPr>
        <w:t>oard</w:t>
      </w:r>
      <w:r w:rsidR="002C21CF">
        <w:rPr>
          <w:rFonts w:ascii="Palatino Linotype" w:hAnsi="Palatino Linotype"/>
          <w:sz w:val="20"/>
          <w:szCs w:val="20"/>
        </w:rPr>
        <w:t xml:space="preserve"> of Directors</w:t>
      </w:r>
      <w:r w:rsidR="00554DA5">
        <w:rPr>
          <w:rFonts w:ascii="Palatino Linotype" w:hAnsi="Palatino Linotype"/>
          <w:sz w:val="20"/>
          <w:szCs w:val="20"/>
        </w:rPr>
        <w:t xml:space="preserve"> effective December 31, 2017.  The Portage C</w:t>
      </w:r>
      <w:r w:rsidR="008714E3">
        <w:rPr>
          <w:rFonts w:ascii="Palatino Linotype" w:hAnsi="Palatino Linotype"/>
          <w:sz w:val="20"/>
          <w:szCs w:val="20"/>
        </w:rPr>
        <w:t>ounty Board of Commissioners is</w:t>
      </w:r>
      <w:r w:rsidR="00554DA5">
        <w:rPr>
          <w:rFonts w:ascii="Palatino Linotype" w:hAnsi="Palatino Linotype"/>
          <w:sz w:val="20"/>
          <w:szCs w:val="20"/>
        </w:rPr>
        <w:t xml:space="preserve"> in the process of looking for a replacement.</w:t>
      </w:r>
    </w:p>
    <w:p w:rsidR="00176BEC" w:rsidRDefault="00176BEC">
      <w:pPr>
        <w:rPr>
          <w:rFonts w:ascii="Palatino Linotype" w:hAnsi="Palatino Linotype"/>
          <w:sz w:val="20"/>
          <w:szCs w:val="20"/>
        </w:rPr>
      </w:pPr>
      <w:r w:rsidRPr="00176BEC">
        <w:rPr>
          <w:rFonts w:ascii="Palatino Linotype" w:hAnsi="Palatino Linotype"/>
          <w:b/>
          <w:sz w:val="20"/>
          <w:szCs w:val="20"/>
          <w:u w:val="single"/>
        </w:rPr>
        <w:t>Meeting Notice:</w:t>
      </w:r>
      <w:r>
        <w:rPr>
          <w:rFonts w:ascii="Palatino Linotype" w:hAnsi="Palatino Linotype"/>
          <w:sz w:val="20"/>
          <w:szCs w:val="20"/>
        </w:rPr>
        <w:t xml:space="preserve">  Ms. Fierle stated the meeting legal notice was advertised in the Record Courier</w:t>
      </w:r>
      <w:r w:rsidR="00554DA5">
        <w:rPr>
          <w:rFonts w:ascii="Palatino Linotype" w:hAnsi="Palatino Linotype"/>
          <w:sz w:val="20"/>
          <w:szCs w:val="20"/>
        </w:rPr>
        <w:t xml:space="preserve"> </w:t>
      </w:r>
      <w:r w:rsidR="00562530">
        <w:rPr>
          <w:rFonts w:ascii="Palatino Linotype" w:hAnsi="Palatino Linotype"/>
          <w:sz w:val="20"/>
          <w:szCs w:val="20"/>
        </w:rPr>
        <w:t>November 2</w:t>
      </w:r>
      <w:r w:rsidR="00554DA5">
        <w:rPr>
          <w:rFonts w:ascii="Palatino Linotype" w:hAnsi="Palatino Linotype"/>
          <w:sz w:val="20"/>
          <w:szCs w:val="20"/>
        </w:rPr>
        <w:t>6, 2017</w:t>
      </w:r>
      <w:r w:rsidR="006044C3">
        <w:rPr>
          <w:rFonts w:ascii="Palatino Linotype" w:hAnsi="Palatino Linotype"/>
          <w:sz w:val="20"/>
          <w:szCs w:val="20"/>
        </w:rPr>
        <w:t xml:space="preserve"> for the Finance/Audit Committee and the Board meeting</w:t>
      </w:r>
      <w:r w:rsidR="00FF60F0">
        <w:rPr>
          <w:rFonts w:ascii="Palatino Linotype" w:hAnsi="Palatino Linotype"/>
          <w:sz w:val="20"/>
          <w:szCs w:val="20"/>
        </w:rPr>
        <w:t>.</w:t>
      </w:r>
    </w:p>
    <w:p w:rsidR="009702A6" w:rsidRDefault="00562530" w:rsidP="00D71057">
      <w:pPr>
        <w:rPr>
          <w:rFonts w:ascii="Palatino Linotype" w:hAnsi="Palatino Linotype"/>
          <w:b/>
          <w:i/>
          <w:sz w:val="20"/>
          <w:szCs w:val="20"/>
        </w:rPr>
      </w:pPr>
      <w:r w:rsidRPr="00562530">
        <w:rPr>
          <w:rFonts w:ascii="Palatino Linotype" w:hAnsi="Palatino Linotype"/>
          <w:b/>
          <w:sz w:val="20"/>
          <w:szCs w:val="20"/>
          <w:u w:val="single"/>
        </w:rPr>
        <w:t>Financials</w:t>
      </w:r>
      <w:r>
        <w:rPr>
          <w:rFonts w:ascii="Palatino Linotype" w:hAnsi="Palatino Linotype"/>
          <w:b/>
          <w:sz w:val="20"/>
          <w:szCs w:val="20"/>
          <w:u w:val="single"/>
        </w:rPr>
        <w:t xml:space="preserve"> </w:t>
      </w:r>
      <w:proofErr w:type="gramStart"/>
      <w:r>
        <w:rPr>
          <w:rFonts w:ascii="Palatino Linotype" w:hAnsi="Palatino Linotype"/>
          <w:b/>
          <w:sz w:val="20"/>
          <w:szCs w:val="20"/>
          <w:u w:val="single"/>
        </w:rPr>
        <w:t xml:space="preserve">- </w:t>
      </w:r>
      <w:r>
        <w:rPr>
          <w:rFonts w:ascii="Palatino Linotype" w:hAnsi="Palatino Linotype"/>
          <w:sz w:val="20"/>
          <w:szCs w:val="20"/>
        </w:rPr>
        <w:t xml:space="preserve"> Ms</w:t>
      </w:r>
      <w:proofErr w:type="gramEnd"/>
      <w:r>
        <w:rPr>
          <w:rFonts w:ascii="Palatino Linotype" w:hAnsi="Palatino Linotype"/>
          <w:sz w:val="20"/>
          <w:szCs w:val="20"/>
        </w:rPr>
        <w:t>. Fierle went over the bank reconciliations and treasurer’s report  as of October 31, 201</w:t>
      </w:r>
      <w:r w:rsidR="00554DA5">
        <w:rPr>
          <w:rFonts w:ascii="Palatino Linotype" w:hAnsi="Palatino Linotype"/>
          <w:sz w:val="20"/>
          <w:szCs w:val="20"/>
        </w:rPr>
        <w:t>7</w:t>
      </w:r>
      <w:r w:rsidR="006044C3">
        <w:rPr>
          <w:rFonts w:ascii="Palatino Linotype" w:hAnsi="Palatino Linotype"/>
          <w:sz w:val="20"/>
          <w:szCs w:val="20"/>
        </w:rPr>
        <w:t xml:space="preserve"> with the amount of money in each bank account for a total of $270,987.96.  </w:t>
      </w:r>
      <w:r w:rsidRPr="005707EF">
        <w:rPr>
          <w:rFonts w:ascii="Palatino Linotype" w:hAnsi="Palatino Linotype"/>
          <w:sz w:val="20"/>
          <w:szCs w:val="20"/>
        </w:rPr>
        <w:t xml:space="preserve">A motion was made by Mr. </w:t>
      </w:r>
      <w:r w:rsidR="00554DA5">
        <w:rPr>
          <w:rFonts w:ascii="Palatino Linotype" w:hAnsi="Palatino Linotype"/>
          <w:sz w:val="20"/>
          <w:szCs w:val="20"/>
        </w:rPr>
        <w:t>Kohl</w:t>
      </w:r>
      <w:r w:rsidRPr="005707EF">
        <w:rPr>
          <w:rFonts w:ascii="Palatino Linotype" w:hAnsi="Palatino Linotype"/>
          <w:sz w:val="20"/>
          <w:szCs w:val="20"/>
        </w:rPr>
        <w:t xml:space="preserve"> to accept the financial reports as presented, seconded by Mr. </w:t>
      </w:r>
      <w:r w:rsidR="00554DA5">
        <w:rPr>
          <w:rFonts w:ascii="Palatino Linotype" w:hAnsi="Palatino Linotype"/>
          <w:sz w:val="20"/>
          <w:szCs w:val="20"/>
        </w:rPr>
        <w:t>Dix</w:t>
      </w:r>
      <w:r w:rsidRPr="005707EF">
        <w:rPr>
          <w:rFonts w:ascii="Palatino Linotype" w:hAnsi="Palatino Linotype"/>
          <w:sz w:val="20"/>
          <w:szCs w:val="20"/>
        </w:rPr>
        <w:t>.  All voted in favor and the motion carried.</w:t>
      </w:r>
      <w:r w:rsidRPr="005707EF">
        <w:rPr>
          <w:rFonts w:ascii="Palatino Linotype" w:hAnsi="Palatino Linotype"/>
          <w:sz w:val="20"/>
          <w:szCs w:val="20"/>
        </w:rPr>
        <w:br/>
      </w:r>
      <w:r>
        <w:rPr>
          <w:rFonts w:ascii="Palatino Linotype" w:hAnsi="Palatino Linotype"/>
          <w:b/>
          <w:i/>
          <w:sz w:val="20"/>
          <w:szCs w:val="20"/>
        </w:rPr>
        <w:br/>
      </w:r>
      <w:r>
        <w:rPr>
          <w:rFonts w:ascii="Palatino Linotype" w:hAnsi="Palatino Linotype"/>
          <w:sz w:val="20"/>
          <w:szCs w:val="20"/>
        </w:rPr>
        <w:t>Ms. Fierle explained the budget report as of October 31, 201</w:t>
      </w:r>
      <w:r w:rsidR="00554DA5">
        <w:rPr>
          <w:rFonts w:ascii="Palatino Linotype" w:hAnsi="Palatino Linotype"/>
          <w:sz w:val="20"/>
          <w:szCs w:val="20"/>
        </w:rPr>
        <w:t>7</w:t>
      </w:r>
      <w:r w:rsidR="006044C3">
        <w:rPr>
          <w:rFonts w:ascii="Palatino Linotype" w:hAnsi="Palatino Linotype"/>
          <w:sz w:val="20"/>
          <w:szCs w:val="20"/>
        </w:rPr>
        <w:t xml:space="preserve"> by going over the revenues and expenses</w:t>
      </w:r>
      <w:r>
        <w:rPr>
          <w:rFonts w:ascii="Palatino Linotype" w:hAnsi="Palatino Linotype"/>
          <w:sz w:val="20"/>
          <w:szCs w:val="20"/>
        </w:rPr>
        <w:t xml:space="preserve">.  </w:t>
      </w:r>
      <w:r w:rsidR="006044C3">
        <w:rPr>
          <w:rFonts w:ascii="Palatino Linotype" w:hAnsi="Palatino Linotype"/>
          <w:sz w:val="20"/>
          <w:szCs w:val="20"/>
        </w:rPr>
        <w:t xml:space="preserve">The amounts in the budget report match the total amount of our reconciliation and treasurer reports.  </w:t>
      </w:r>
      <w:r w:rsidR="00B070A3" w:rsidRPr="005707EF">
        <w:rPr>
          <w:rFonts w:ascii="Palatino Linotype" w:hAnsi="Palatino Linotype"/>
          <w:sz w:val="20"/>
          <w:szCs w:val="20"/>
        </w:rPr>
        <w:t xml:space="preserve">A motion was made by Mr. </w:t>
      </w:r>
      <w:r w:rsidR="00554DA5">
        <w:rPr>
          <w:rFonts w:ascii="Palatino Linotype" w:hAnsi="Palatino Linotype"/>
          <w:sz w:val="20"/>
          <w:szCs w:val="20"/>
        </w:rPr>
        <w:t>Dix</w:t>
      </w:r>
      <w:r w:rsidR="00B070A3" w:rsidRPr="005707EF">
        <w:rPr>
          <w:rFonts w:ascii="Palatino Linotype" w:hAnsi="Palatino Linotype"/>
          <w:sz w:val="20"/>
          <w:szCs w:val="20"/>
        </w:rPr>
        <w:t xml:space="preserve"> to accept the budge</w:t>
      </w:r>
      <w:r w:rsidR="00554DA5">
        <w:rPr>
          <w:rFonts w:ascii="Palatino Linotype" w:hAnsi="Palatino Linotype"/>
          <w:sz w:val="20"/>
          <w:szCs w:val="20"/>
        </w:rPr>
        <w:t>t</w:t>
      </w:r>
      <w:r w:rsidR="00B070A3" w:rsidRPr="005707EF">
        <w:rPr>
          <w:rFonts w:ascii="Palatino Linotype" w:hAnsi="Palatino Linotype"/>
          <w:sz w:val="20"/>
          <w:szCs w:val="20"/>
        </w:rPr>
        <w:t xml:space="preserve"> report as presented</w:t>
      </w:r>
      <w:r w:rsidR="00554DA5">
        <w:rPr>
          <w:rFonts w:ascii="Palatino Linotype" w:hAnsi="Palatino Linotype"/>
          <w:sz w:val="20"/>
          <w:szCs w:val="20"/>
        </w:rPr>
        <w:t>, seconded by Mr. Kohl</w:t>
      </w:r>
      <w:r w:rsidR="00B070A3" w:rsidRPr="005707EF">
        <w:rPr>
          <w:rFonts w:ascii="Palatino Linotype" w:hAnsi="Palatino Linotype"/>
          <w:sz w:val="20"/>
          <w:szCs w:val="20"/>
        </w:rPr>
        <w:t>.  All voted in favor and the motion carried.</w:t>
      </w:r>
    </w:p>
    <w:p w:rsidR="00855FBE" w:rsidRDefault="00855FBE" w:rsidP="00D71057">
      <w:pPr>
        <w:rPr>
          <w:rFonts w:ascii="Palatino Linotype" w:hAnsi="Palatino Linotype"/>
          <w:sz w:val="20"/>
          <w:szCs w:val="20"/>
        </w:rPr>
      </w:pPr>
      <w:r>
        <w:rPr>
          <w:rFonts w:ascii="Palatino Linotype" w:hAnsi="Palatino Linotype"/>
          <w:b/>
          <w:i/>
          <w:sz w:val="20"/>
          <w:szCs w:val="20"/>
        </w:rPr>
        <w:br/>
      </w:r>
      <w:r>
        <w:rPr>
          <w:rFonts w:ascii="Palatino Linotype" w:hAnsi="Palatino Linotype"/>
          <w:b/>
          <w:sz w:val="20"/>
          <w:szCs w:val="20"/>
          <w:u w:val="single"/>
        </w:rPr>
        <w:t xml:space="preserve">Portage Development Board President’s report </w:t>
      </w:r>
      <w:proofErr w:type="gramStart"/>
      <w:r>
        <w:rPr>
          <w:rFonts w:ascii="Palatino Linotype" w:hAnsi="Palatino Linotype"/>
          <w:b/>
          <w:sz w:val="20"/>
          <w:szCs w:val="20"/>
          <w:u w:val="single"/>
        </w:rPr>
        <w:t xml:space="preserve">- </w:t>
      </w:r>
      <w:r>
        <w:rPr>
          <w:rFonts w:ascii="Palatino Linotype" w:hAnsi="Palatino Linotype"/>
          <w:sz w:val="20"/>
          <w:szCs w:val="20"/>
        </w:rPr>
        <w:t xml:space="preserve"> </w:t>
      </w:r>
      <w:r w:rsidR="006044C3">
        <w:rPr>
          <w:rFonts w:ascii="Palatino Linotype" w:hAnsi="Palatino Linotype"/>
          <w:sz w:val="20"/>
          <w:szCs w:val="20"/>
        </w:rPr>
        <w:t>Ms</w:t>
      </w:r>
      <w:proofErr w:type="gramEnd"/>
      <w:r w:rsidR="006044C3">
        <w:rPr>
          <w:rFonts w:ascii="Palatino Linotype" w:hAnsi="Palatino Linotype"/>
          <w:sz w:val="20"/>
          <w:szCs w:val="20"/>
        </w:rPr>
        <w:t>. Fierle stated that Brad is not here because he is meeting with a group regarding a very large project.  Ms. Fierle did state that we have several projects being worked on by PDB.</w:t>
      </w:r>
      <w:r w:rsidR="00706124">
        <w:rPr>
          <w:rFonts w:ascii="Palatino Linotype" w:hAnsi="Palatino Linotype"/>
          <w:sz w:val="20"/>
          <w:szCs w:val="20"/>
        </w:rPr>
        <w:t xml:space="preserve">  Mr. Ryan mentioned that PDB was working with a couple large projects in Aurora but for some reason the companies decided not to use the Port Authority and we don’t know why.  Mr. Ryan stated that maybe they didn’t want to provide any financials that would be open to the public. </w:t>
      </w:r>
    </w:p>
    <w:p w:rsidR="008714E3" w:rsidRDefault="00855FBE" w:rsidP="00D71057">
      <w:pPr>
        <w:rPr>
          <w:rFonts w:ascii="Palatino Linotype" w:hAnsi="Palatino Linotype"/>
          <w:sz w:val="20"/>
          <w:szCs w:val="20"/>
        </w:rPr>
      </w:pPr>
      <w:r>
        <w:rPr>
          <w:rFonts w:ascii="Palatino Linotype" w:hAnsi="Palatino Linotype"/>
          <w:b/>
          <w:sz w:val="20"/>
          <w:szCs w:val="20"/>
          <w:u w:val="single"/>
        </w:rPr>
        <w:t>Legal Counsel, Denise Smith’s report</w:t>
      </w:r>
      <w:r>
        <w:rPr>
          <w:rFonts w:ascii="Palatino Linotype" w:hAnsi="Palatino Linotype"/>
          <w:sz w:val="20"/>
          <w:szCs w:val="20"/>
        </w:rPr>
        <w:t xml:space="preserve"> –</w:t>
      </w:r>
      <w:r w:rsidR="00706124">
        <w:rPr>
          <w:rFonts w:ascii="Palatino Linotype" w:hAnsi="Palatino Linotype"/>
          <w:sz w:val="20"/>
          <w:szCs w:val="20"/>
        </w:rPr>
        <w:t xml:space="preserve"> Attorney Smith mentioned the e-mail she sent to the board about HB 455 to attend meetings by video conference and teleconference.  Ms. Fierle stated that she attended the Ohio Council of Port Authority meeting and that some of the ports like this new HB and some are not.  Attorney Smith gave some examples of how this would work as an advantage for a port authority.  Mr. </w:t>
      </w:r>
      <w:proofErr w:type="spellStart"/>
      <w:r w:rsidR="00706124">
        <w:rPr>
          <w:rFonts w:ascii="Palatino Linotype" w:hAnsi="Palatino Linotype"/>
          <w:sz w:val="20"/>
          <w:szCs w:val="20"/>
        </w:rPr>
        <w:t>Bellino</w:t>
      </w:r>
      <w:proofErr w:type="spellEnd"/>
      <w:r w:rsidR="00706124">
        <w:rPr>
          <w:rFonts w:ascii="Palatino Linotype" w:hAnsi="Palatino Linotype"/>
          <w:sz w:val="20"/>
          <w:szCs w:val="20"/>
        </w:rPr>
        <w:t xml:space="preserve"> stated that you would need the equipment.  Ms. Fierle stated that we can’t do video conference but we could do conference calling. Mr. Ryan stated that it’s good to know that is available.  Ms. Fierle asked if we would need a resolution to pass this and Attorney Smith stated yes we would.  </w:t>
      </w:r>
      <w:r w:rsidR="00570059">
        <w:rPr>
          <w:rFonts w:ascii="Palatino Linotype" w:hAnsi="Palatino Linotype"/>
          <w:sz w:val="20"/>
          <w:szCs w:val="20"/>
        </w:rPr>
        <w:t xml:space="preserve"> Attorney Smith stated that she would look at this further since the directors </w:t>
      </w:r>
      <w:r w:rsidR="00570059">
        <w:rPr>
          <w:rFonts w:ascii="Palatino Linotype" w:hAnsi="Palatino Linotype"/>
          <w:sz w:val="20"/>
          <w:szCs w:val="20"/>
        </w:rPr>
        <w:lastRenderedPageBreak/>
        <w:t>have an interest.  Mr. Ryan stated it looks like we would have to adopt the second page.  Attorney Smith stated that she would review the</w:t>
      </w:r>
      <w:r w:rsidR="00840811">
        <w:rPr>
          <w:rFonts w:ascii="Palatino Linotype" w:hAnsi="Palatino Linotype"/>
          <w:sz w:val="20"/>
          <w:szCs w:val="20"/>
        </w:rPr>
        <w:t xml:space="preserve"> statute to make sure there weren’t</w:t>
      </w:r>
      <w:r w:rsidR="00570059">
        <w:rPr>
          <w:rFonts w:ascii="Palatino Linotype" w:hAnsi="Palatino Linotype"/>
          <w:sz w:val="20"/>
          <w:szCs w:val="20"/>
        </w:rPr>
        <w:t xml:space="preserve"> any changes.</w:t>
      </w:r>
      <w:r w:rsidR="00706124">
        <w:rPr>
          <w:rFonts w:ascii="Palatino Linotype" w:hAnsi="Palatino Linotype"/>
          <w:sz w:val="20"/>
          <w:szCs w:val="20"/>
        </w:rPr>
        <w:t xml:space="preserve">  </w:t>
      </w:r>
    </w:p>
    <w:p w:rsidR="00840811" w:rsidRPr="00760506" w:rsidRDefault="00135C65" w:rsidP="00D71057">
      <w:pPr>
        <w:rPr>
          <w:rFonts w:ascii="Palatino Linotype" w:hAnsi="Palatino Linotype"/>
          <w:b/>
          <w:i/>
          <w:sz w:val="20"/>
          <w:szCs w:val="20"/>
        </w:rPr>
      </w:pPr>
      <w:r w:rsidRPr="00135C65">
        <w:rPr>
          <w:rFonts w:ascii="Palatino Linotype" w:hAnsi="Palatino Linotype"/>
          <w:b/>
          <w:sz w:val="20"/>
          <w:szCs w:val="20"/>
          <w:u w:val="single"/>
        </w:rPr>
        <w:t>Finance-Audit Committee</w:t>
      </w:r>
      <w:r>
        <w:rPr>
          <w:rFonts w:ascii="Palatino Linotype" w:hAnsi="Palatino Linotype"/>
          <w:sz w:val="20"/>
          <w:szCs w:val="20"/>
        </w:rPr>
        <w:t xml:space="preserve"> – Mr. </w:t>
      </w:r>
      <w:proofErr w:type="spellStart"/>
      <w:r>
        <w:rPr>
          <w:rFonts w:ascii="Palatino Linotype" w:hAnsi="Palatino Linotype"/>
          <w:sz w:val="20"/>
          <w:szCs w:val="20"/>
        </w:rPr>
        <w:t>Bellino</w:t>
      </w:r>
      <w:proofErr w:type="spellEnd"/>
      <w:r>
        <w:rPr>
          <w:rFonts w:ascii="Palatino Linotype" w:hAnsi="Palatino Linotype"/>
          <w:sz w:val="20"/>
          <w:szCs w:val="20"/>
        </w:rPr>
        <w:t xml:space="preserve"> stated that the committee met prior to the board meeting </w:t>
      </w:r>
      <w:r w:rsidR="00570059">
        <w:rPr>
          <w:rFonts w:ascii="Palatino Linotype" w:hAnsi="Palatino Linotype"/>
          <w:sz w:val="20"/>
          <w:szCs w:val="20"/>
        </w:rPr>
        <w:t xml:space="preserve">at 1:15pm and reviewed all the financials </w:t>
      </w:r>
      <w:r>
        <w:rPr>
          <w:rFonts w:ascii="Palatino Linotype" w:hAnsi="Palatino Linotype"/>
          <w:sz w:val="20"/>
          <w:szCs w:val="20"/>
        </w:rPr>
        <w:t>and recommended a 201</w:t>
      </w:r>
      <w:r w:rsidR="008714E3">
        <w:rPr>
          <w:rFonts w:ascii="Palatino Linotype" w:hAnsi="Palatino Linotype"/>
          <w:sz w:val="20"/>
          <w:szCs w:val="20"/>
        </w:rPr>
        <w:t>8</w:t>
      </w:r>
      <w:r>
        <w:rPr>
          <w:rFonts w:ascii="Palatino Linotype" w:hAnsi="Palatino Linotype"/>
          <w:sz w:val="20"/>
          <w:szCs w:val="20"/>
        </w:rPr>
        <w:t xml:space="preserve"> budget to the board.  This will be talked about</w:t>
      </w:r>
      <w:r w:rsidR="00570059">
        <w:rPr>
          <w:rFonts w:ascii="Palatino Linotype" w:hAnsi="Palatino Linotype"/>
          <w:sz w:val="20"/>
          <w:szCs w:val="20"/>
        </w:rPr>
        <w:t xml:space="preserve"> and approved</w:t>
      </w:r>
      <w:r>
        <w:rPr>
          <w:rFonts w:ascii="Palatino Linotype" w:hAnsi="Palatino Linotype"/>
          <w:sz w:val="20"/>
          <w:szCs w:val="20"/>
        </w:rPr>
        <w:t xml:space="preserve"> later in the meeting.</w:t>
      </w:r>
      <w:r w:rsidR="00570059">
        <w:rPr>
          <w:rFonts w:ascii="Palatino Linotype" w:hAnsi="Palatino Linotype"/>
          <w:sz w:val="20"/>
          <w:szCs w:val="20"/>
        </w:rPr>
        <w:t xml:space="preserve">  Mr. </w:t>
      </w:r>
      <w:proofErr w:type="spellStart"/>
      <w:r w:rsidR="00570059">
        <w:rPr>
          <w:rFonts w:ascii="Palatino Linotype" w:hAnsi="Palatino Linotype"/>
          <w:sz w:val="20"/>
          <w:szCs w:val="20"/>
        </w:rPr>
        <w:t>Bellino</w:t>
      </w:r>
      <w:proofErr w:type="spellEnd"/>
      <w:r w:rsidR="00570059">
        <w:rPr>
          <w:rFonts w:ascii="Palatino Linotype" w:hAnsi="Palatino Linotype"/>
          <w:sz w:val="20"/>
          <w:szCs w:val="20"/>
        </w:rPr>
        <w:t xml:space="preserve"> also stated that we spent $275.00 to remove a tree that fell on someone’s house. The homeowner wanted the Port Authority to pay for the repairs to the house.  Our insurance company pushed back and it appears the homeowners insurance company is going to take care of paying for the repairs to the house.  The Port Authority paid the expense of cutting down the tree.  Mr. </w:t>
      </w:r>
      <w:proofErr w:type="spellStart"/>
      <w:r w:rsidR="00570059">
        <w:rPr>
          <w:rFonts w:ascii="Palatino Linotype" w:hAnsi="Palatino Linotype"/>
          <w:sz w:val="20"/>
          <w:szCs w:val="20"/>
        </w:rPr>
        <w:t>Bellino</w:t>
      </w:r>
      <w:proofErr w:type="spellEnd"/>
      <w:r w:rsidR="00570059">
        <w:rPr>
          <w:rFonts w:ascii="Palatino Linotype" w:hAnsi="Palatino Linotype"/>
          <w:sz w:val="20"/>
          <w:szCs w:val="20"/>
        </w:rPr>
        <w:t xml:space="preserve"> recommended that we have someone take a look at the other trees on our Ravenna property to see if they would also need removed before something like this happens again. Mr. Kohl explained the neighbors that are around the property.  He also stated that we’ve lost two trees now in the last </w:t>
      </w:r>
      <w:r w:rsidR="00942772">
        <w:rPr>
          <w:rFonts w:ascii="Palatino Linotype" w:hAnsi="Palatino Linotype"/>
          <w:sz w:val="20"/>
          <w:szCs w:val="20"/>
        </w:rPr>
        <w:t xml:space="preserve">couple </w:t>
      </w:r>
      <w:r w:rsidR="00570059">
        <w:rPr>
          <w:rFonts w:ascii="Palatino Linotype" w:hAnsi="Palatino Linotype"/>
          <w:sz w:val="20"/>
          <w:szCs w:val="20"/>
        </w:rPr>
        <w:t>year</w:t>
      </w:r>
      <w:r w:rsidR="00942772">
        <w:rPr>
          <w:rFonts w:ascii="Palatino Linotype" w:hAnsi="Palatino Linotype"/>
          <w:sz w:val="20"/>
          <w:szCs w:val="20"/>
        </w:rPr>
        <w:t>s</w:t>
      </w:r>
      <w:r w:rsidR="00570059">
        <w:rPr>
          <w:rFonts w:ascii="Palatino Linotype" w:hAnsi="Palatino Linotype"/>
          <w:sz w:val="20"/>
          <w:szCs w:val="20"/>
        </w:rPr>
        <w:t>.</w:t>
      </w:r>
      <w:r w:rsidR="00942772">
        <w:rPr>
          <w:rFonts w:ascii="Palatino Linotype" w:hAnsi="Palatino Linotype"/>
          <w:sz w:val="20"/>
          <w:szCs w:val="20"/>
        </w:rPr>
        <w:t xml:space="preserve">  He stated that we have a ring of ash trees around the old fence and ash trees are dying.  Mr. Kohl stated that maybe we can work with the management company there to jointly take care of any other trees that might need removed.</w:t>
      </w:r>
      <w:r w:rsidR="00760506">
        <w:rPr>
          <w:rFonts w:ascii="Palatino Linotype" w:hAnsi="Palatino Linotype"/>
          <w:sz w:val="20"/>
          <w:szCs w:val="20"/>
        </w:rPr>
        <w:t xml:space="preserve"> </w:t>
      </w:r>
      <w:r w:rsidR="00760506" w:rsidRPr="00760506">
        <w:rPr>
          <w:rFonts w:ascii="Palatino Linotype" w:hAnsi="Palatino Linotype"/>
          <w:b/>
          <w:i/>
          <w:sz w:val="20"/>
          <w:szCs w:val="20"/>
        </w:rPr>
        <w:t xml:space="preserve">A motion was made by Mr. Kohl to ratify Chairman Ryan’s decision to hire Dominic’s Tree Service to cut down the tree that landed on the neighbor’s property on Highland Street at a cost of $275.00, and also to have the other trees on the property checked, seconded by Mr. </w:t>
      </w:r>
      <w:proofErr w:type="spellStart"/>
      <w:r w:rsidR="00760506" w:rsidRPr="00760506">
        <w:rPr>
          <w:rFonts w:ascii="Palatino Linotype" w:hAnsi="Palatino Linotype"/>
          <w:b/>
          <w:i/>
          <w:sz w:val="20"/>
          <w:szCs w:val="20"/>
        </w:rPr>
        <w:t>Bellino</w:t>
      </w:r>
      <w:proofErr w:type="spellEnd"/>
      <w:r w:rsidR="00760506" w:rsidRPr="00760506">
        <w:rPr>
          <w:rFonts w:ascii="Palatino Linotype" w:hAnsi="Palatino Linotype"/>
          <w:b/>
          <w:i/>
          <w:sz w:val="20"/>
          <w:szCs w:val="20"/>
        </w:rPr>
        <w:t>.  All voted in favor and the motion carried.</w:t>
      </w:r>
    </w:p>
    <w:p w:rsidR="00840811" w:rsidRDefault="00840811" w:rsidP="00D71057">
      <w:pPr>
        <w:rPr>
          <w:rFonts w:ascii="Palatino Linotype" w:hAnsi="Palatino Linotype"/>
          <w:b/>
          <w:sz w:val="20"/>
          <w:szCs w:val="20"/>
          <w:u w:val="single"/>
        </w:rPr>
      </w:pPr>
      <w:r w:rsidRPr="00840811">
        <w:rPr>
          <w:rFonts w:ascii="Palatino Linotype" w:hAnsi="Palatino Linotype"/>
          <w:b/>
          <w:sz w:val="20"/>
          <w:szCs w:val="20"/>
          <w:u w:val="single"/>
        </w:rPr>
        <w:t>Special Committee Reports</w:t>
      </w:r>
      <w:r w:rsidRPr="00840811">
        <w:rPr>
          <w:rFonts w:ascii="Palatino Linotype" w:hAnsi="Palatino Linotype"/>
          <w:b/>
          <w:sz w:val="20"/>
          <w:szCs w:val="20"/>
        </w:rPr>
        <w:t xml:space="preserve"> - None</w:t>
      </w:r>
      <w:r w:rsidR="00135C65" w:rsidRPr="00840811">
        <w:rPr>
          <w:rFonts w:ascii="Palatino Linotype" w:hAnsi="Palatino Linotype"/>
          <w:b/>
          <w:sz w:val="20"/>
          <w:szCs w:val="20"/>
        </w:rPr>
        <w:br/>
      </w:r>
    </w:p>
    <w:p w:rsidR="001762D1" w:rsidRPr="00855FBE" w:rsidRDefault="00135C65" w:rsidP="00D71057">
      <w:pPr>
        <w:rPr>
          <w:rFonts w:ascii="Palatino Linotype" w:hAnsi="Palatino Linotype"/>
          <w:sz w:val="20"/>
          <w:szCs w:val="20"/>
        </w:rPr>
      </w:pPr>
      <w:r w:rsidRPr="00135C65">
        <w:rPr>
          <w:rFonts w:ascii="Palatino Linotype" w:hAnsi="Palatino Linotype"/>
          <w:b/>
          <w:sz w:val="20"/>
          <w:szCs w:val="20"/>
          <w:u w:val="single"/>
        </w:rPr>
        <w:t>DISCUSSION ITEMS</w:t>
      </w:r>
    </w:p>
    <w:p w:rsidR="00C42458" w:rsidRPr="00C42458" w:rsidRDefault="00C42458" w:rsidP="00906A72">
      <w:pPr>
        <w:rPr>
          <w:rFonts w:ascii="Palatino Linotype" w:hAnsi="Palatino Linotype"/>
          <w:b/>
          <w:i/>
          <w:sz w:val="20"/>
          <w:szCs w:val="20"/>
        </w:rPr>
      </w:pPr>
      <w:r w:rsidRPr="00C42458">
        <w:rPr>
          <w:rFonts w:ascii="Palatino Linotype" w:hAnsi="Palatino Linotype"/>
          <w:b/>
          <w:sz w:val="20"/>
          <w:szCs w:val="20"/>
          <w:u w:val="single"/>
        </w:rPr>
        <w:t>Preferred Contractor Policy</w:t>
      </w:r>
      <w:r>
        <w:rPr>
          <w:rFonts w:ascii="Palatino Linotype" w:hAnsi="Palatino Linotype"/>
          <w:sz w:val="20"/>
          <w:szCs w:val="20"/>
        </w:rPr>
        <w:t xml:space="preserve"> –</w:t>
      </w:r>
      <w:r w:rsidR="00840811">
        <w:rPr>
          <w:rFonts w:ascii="Palatino Linotype" w:hAnsi="Palatino Linotype"/>
          <w:sz w:val="20"/>
          <w:szCs w:val="20"/>
        </w:rPr>
        <w:t xml:space="preserve"> Ms. Fierle gave the history of the Preferred Contractor Policy that was brought to us by Mr. Wyatt.  She stated that she put it back on the agenda to see if it is something the directors want to move forward with.  It was also take a lot of monitoring of employees and taxes which the PDB or the PCPA do not have the manpower for.  Attorney Smith stated that it would actually be a liability to the port authority.  This would take a lot of time and the port would probably have to find someone and pay them to perform all the monitoring.  Attorney Smith stated that it does have good goals and good suggestions for a contractor, but also a lot of restrictions and rules for the contractor.  Mr. </w:t>
      </w:r>
      <w:proofErr w:type="spellStart"/>
      <w:r w:rsidR="00840811">
        <w:rPr>
          <w:rFonts w:ascii="Palatino Linotype" w:hAnsi="Palatino Linotype"/>
          <w:sz w:val="20"/>
          <w:szCs w:val="20"/>
        </w:rPr>
        <w:t>Bellino</w:t>
      </w:r>
      <w:proofErr w:type="spellEnd"/>
      <w:r w:rsidR="00840811">
        <w:rPr>
          <w:rFonts w:ascii="Palatino Linotype" w:hAnsi="Palatino Linotype"/>
          <w:sz w:val="20"/>
          <w:szCs w:val="20"/>
        </w:rPr>
        <w:t xml:space="preserve"> stated that we don’t have the staff or time to monitor the projects or the contractors.  </w:t>
      </w:r>
      <w:r w:rsidR="002D5556">
        <w:rPr>
          <w:rFonts w:ascii="Palatino Linotype" w:hAnsi="Palatino Linotype"/>
          <w:sz w:val="20"/>
          <w:szCs w:val="20"/>
        </w:rPr>
        <w:t xml:space="preserve">Ms. Fierle stated that the Portage Development only have three staff members and we definitely don’t’ have the manpower or the skills needed to take this on.  Mr. Kohl stated that it would add more complexity to our financial packages.  </w:t>
      </w:r>
      <w:r>
        <w:rPr>
          <w:rFonts w:ascii="Palatino Linotype" w:hAnsi="Palatino Linotype"/>
          <w:sz w:val="20"/>
          <w:szCs w:val="20"/>
        </w:rPr>
        <w:t>The directors do not wish to move forward with this policy</w:t>
      </w:r>
      <w:r w:rsidR="007145D5">
        <w:rPr>
          <w:rFonts w:ascii="Palatino Linotype" w:hAnsi="Palatino Linotype"/>
          <w:sz w:val="20"/>
          <w:szCs w:val="20"/>
        </w:rPr>
        <w:t xml:space="preserve"> at this time but would revisit at a later date of needed</w:t>
      </w:r>
      <w:r>
        <w:rPr>
          <w:rFonts w:ascii="Palatino Linotype" w:hAnsi="Palatino Linotype"/>
          <w:sz w:val="20"/>
          <w:szCs w:val="20"/>
        </w:rPr>
        <w:t xml:space="preserve">.  </w:t>
      </w:r>
      <w:r w:rsidRPr="00C42458">
        <w:rPr>
          <w:rFonts w:ascii="Palatino Linotype" w:hAnsi="Palatino Linotype"/>
          <w:b/>
          <w:i/>
          <w:sz w:val="20"/>
          <w:szCs w:val="20"/>
        </w:rPr>
        <w:t xml:space="preserve">A motion was made by Mr. </w:t>
      </w:r>
      <w:proofErr w:type="spellStart"/>
      <w:r w:rsidRPr="00C42458">
        <w:rPr>
          <w:rFonts w:ascii="Palatino Linotype" w:hAnsi="Palatino Linotype"/>
          <w:b/>
          <w:i/>
          <w:sz w:val="20"/>
          <w:szCs w:val="20"/>
        </w:rPr>
        <w:t>Bellino</w:t>
      </w:r>
      <w:proofErr w:type="spellEnd"/>
      <w:r w:rsidRPr="00C42458">
        <w:rPr>
          <w:rFonts w:ascii="Palatino Linotype" w:hAnsi="Palatino Linotype"/>
          <w:b/>
          <w:i/>
          <w:sz w:val="20"/>
          <w:szCs w:val="20"/>
        </w:rPr>
        <w:t xml:space="preserve"> to table this policy until needed</w:t>
      </w:r>
      <w:r w:rsidR="002D5556">
        <w:rPr>
          <w:rFonts w:ascii="Palatino Linotype" w:hAnsi="Palatino Linotype"/>
          <w:b/>
          <w:i/>
          <w:sz w:val="20"/>
          <w:szCs w:val="20"/>
        </w:rPr>
        <w:t xml:space="preserve"> then could be reviewed again</w:t>
      </w:r>
      <w:r w:rsidRPr="00C42458">
        <w:rPr>
          <w:rFonts w:ascii="Palatino Linotype" w:hAnsi="Palatino Linotype"/>
          <w:b/>
          <w:i/>
          <w:sz w:val="20"/>
          <w:szCs w:val="20"/>
        </w:rPr>
        <w:t xml:space="preserve">, seconded by </w:t>
      </w:r>
      <w:proofErr w:type="spellStart"/>
      <w:r w:rsidRPr="00C42458">
        <w:rPr>
          <w:rFonts w:ascii="Palatino Linotype" w:hAnsi="Palatino Linotype"/>
          <w:b/>
          <w:i/>
          <w:sz w:val="20"/>
          <w:szCs w:val="20"/>
        </w:rPr>
        <w:t>Mr.Dix</w:t>
      </w:r>
      <w:proofErr w:type="spellEnd"/>
      <w:r w:rsidRPr="00C42458">
        <w:rPr>
          <w:rFonts w:ascii="Palatino Linotype" w:hAnsi="Palatino Linotype"/>
          <w:b/>
          <w:i/>
          <w:sz w:val="20"/>
          <w:szCs w:val="20"/>
        </w:rPr>
        <w:t>.  All voted in favor and the motion carried.</w:t>
      </w:r>
      <w:r w:rsidR="002D5556">
        <w:rPr>
          <w:rFonts w:ascii="Palatino Linotype" w:hAnsi="Palatino Linotype"/>
          <w:b/>
          <w:i/>
          <w:sz w:val="20"/>
          <w:szCs w:val="20"/>
        </w:rPr>
        <w:br/>
      </w:r>
    </w:p>
    <w:p w:rsidR="0041230B" w:rsidRDefault="0041230B" w:rsidP="00906A72">
      <w:pPr>
        <w:rPr>
          <w:rFonts w:ascii="Palatino Linotype" w:hAnsi="Palatino Linotype"/>
          <w:b/>
          <w:sz w:val="20"/>
          <w:szCs w:val="20"/>
          <w:u w:val="single"/>
        </w:rPr>
      </w:pPr>
      <w:r w:rsidRPr="0041230B">
        <w:rPr>
          <w:rFonts w:ascii="Palatino Linotype" w:hAnsi="Palatino Linotype"/>
          <w:b/>
          <w:sz w:val="20"/>
          <w:szCs w:val="20"/>
          <w:u w:val="single"/>
        </w:rPr>
        <w:t>CONSIDERATION OF NEW RESOLUTIONS AND MOTIONS</w:t>
      </w:r>
    </w:p>
    <w:p w:rsidR="0041230B" w:rsidRPr="00250373" w:rsidRDefault="0041230B" w:rsidP="00906A72">
      <w:pPr>
        <w:rPr>
          <w:rFonts w:ascii="Palatino Linotype" w:hAnsi="Palatino Linotype"/>
          <w:b/>
          <w:i/>
          <w:sz w:val="20"/>
          <w:szCs w:val="20"/>
        </w:rPr>
      </w:pPr>
      <w:r>
        <w:rPr>
          <w:rFonts w:ascii="Palatino Linotype" w:hAnsi="Palatino Linotype"/>
          <w:b/>
          <w:sz w:val="20"/>
          <w:szCs w:val="20"/>
          <w:u w:val="single"/>
        </w:rPr>
        <w:t>Appropriation – 201</w:t>
      </w:r>
      <w:r w:rsidR="00C42458">
        <w:rPr>
          <w:rFonts w:ascii="Palatino Linotype" w:hAnsi="Palatino Linotype"/>
          <w:b/>
          <w:sz w:val="20"/>
          <w:szCs w:val="20"/>
          <w:u w:val="single"/>
        </w:rPr>
        <w:t>8</w:t>
      </w:r>
      <w:r>
        <w:rPr>
          <w:rFonts w:ascii="Palatino Linotype" w:hAnsi="Palatino Linotype"/>
          <w:b/>
          <w:sz w:val="20"/>
          <w:szCs w:val="20"/>
          <w:u w:val="single"/>
        </w:rPr>
        <w:t xml:space="preserve"> Budget</w:t>
      </w:r>
      <w:r>
        <w:rPr>
          <w:rFonts w:ascii="Palatino Linotype" w:hAnsi="Palatino Linotype"/>
          <w:sz w:val="20"/>
          <w:szCs w:val="20"/>
        </w:rPr>
        <w:t xml:space="preserve"> –</w:t>
      </w:r>
      <w:r w:rsidR="002D5556">
        <w:rPr>
          <w:rFonts w:ascii="Palatino Linotype" w:hAnsi="Palatino Linotype"/>
          <w:sz w:val="20"/>
          <w:szCs w:val="20"/>
        </w:rPr>
        <w:t xml:space="preserve"> Mr. Ryan stated this budget was approved by the finance committee.  Mr. </w:t>
      </w:r>
      <w:proofErr w:type="spellStart"/>
      <w:r w:rsidR="002D5556">
        <w:rPr>
          <w:rFonts w:ascii="Palatino Linotype" w:hAnsi="Palatino Linotype"/>
          <w:sz w:val="20"/>
          <w:szCs w:val="20"/>
        </w:rPr>
        <w:t>Bellino</w:t>
      </w:r>
      <w:proofErr w:type="spellEnd"/>
      <w:r w:rsidR="002D5556">
        <w:rPr>
          <w:rFonts w:ascii="Palatino Linotype" w:hAnsi="Palatino Linotype"/>
          <w:sz w:val="20"/>
          <w:szCs w:val="20"/>
        </w:rPr>
        <w:t xml:space="preserve"> explained the draft budget.  Mr. </w:t>
      </w:r>
      <w:proofErr w:type="spellStart"/>
      <w:r w:rsidR="002D5556">
        <w:rPr>
          <w:rFonts w:ascii="Palatino Linotype" w:hAnsi="Palatino Linotype"/>
          <w:sz w:val="20"/>
          <w:szCs w:val="20"/>
        </w:rPr>
        <w:t>Bellino</w:t>
      </w:r>
      <w:proofErr w:type="spellEnd"/>
      <w:r w:rsidR="002D5556">
        <w:rPr>
          <w:rFonts w:ascii="Palatino Linotype" w:hAnsi="Palatino Linotype"/>
          <w:sz w:val="20"/>
          <w:szCs w:val="20"/>
        </w:rPr>
        <w:t xml:space="preserve"> requests that it be approved as presented.  </w:t>
      </w:r>
      <w:r w:rsidR="00250373" w:rsidRPr="005707EF">
        <w:rPr>
          <w:rFonts w:ascii="Palatino Linotype" w:hAnsi="Palatino Linotype"/>
          <w:sz w:val="20"/>
          <w:szCs w:val="20"/>
        </w:rPr>
        <w:t xml:space="preserve">A motion was made by Mr. </w:t>
      </w:r>
      <w:r w:rsidR="00C42458">
        <w:rPr>
          <w:rFonts w:ascii="Palatino Linotype" w:hAnsi="Palatino Linotype"/>
          <w:sz w:val="20"/>
          <w:szCs w:val="20"/>
        </w:rPr>
        <w:t>Kohl</w:t>
      </w:r>
      <w:r w:rsidR="00250373" w:rsidRPr="005707EF">
        <w:rPr>
          <w:rFonts w:ascii="Palatino Linotype" w:hAnsi="Palatino Linotype"/>
          <w:sz w:val="20"/>
          <w:szCs w:val="20"/>
        </w:rPr>
        <w:t xml:space="preserve"> to approve the 201</w:t>
      </w:r>
      <w:r w:rsidR="00C42458">
        <w:rPr>
          <w:rFonts w:ascii="Palatino Linotype" w:hAnsi="Palatino Linotype"/>
          <w:sz w:val="20"/>
          <w:szCs w:val="20"/>
        </w:rPr>
        <w:t>8</w:t>
      </w:r>
      <w:r w:rsidR="00250373" w:rsidRPr="005707EF">
        <w:rPr>
          <w:rFonts w:ascii="Palatino Linotype" w:hAnsi="Palatino Linotype"/>
          <w:sz w:val="20"/>
          <w:szCs w:val="20"/>
        </w:rPr>
        <w:t xml:space="preserve"> budget as presented by the Finance Committee, seconded by Mr. </w:t>
      </w:r>
      <w:r w:rsidR="00C42458">
        <w:rPr>
          <w:rFonts w:ascii="Palatino Linotype" w:hAnsi="Palatino Linotype"/>
          <w:sz w:val="20"/>
          <w:szCs w:val="20"/>
        </w:rPr>
        <w:t>Dix</w:t>
      </w:r>
      <w:r w:rsidR="00250373" w:rsidRPr="005707EF">
        <w:rPr>
          <w:rFonts w:ascii="Palatino Linotype" w:hAnsi="Palatino Linotype"/>
          <w:sz w:val="20"/>
          <w:szCs w:val="20"/>
        </w:rPr>
        <w:t>.  All voted in favor and the motion carried.</w:t>
      </w:r>
      <w:r w:rsidR="00CB083B" w:rsidRPr="00CB083B">
        <w:rPr>
          <w:rFonts w:ascii="Palatino Linotype" w:hAnsi="Palatino Linotype"/>
          <w:sz w:val="20"/>
          <w:szCs w:val="20"/>
        </w:rPr>
        <w:t xml:space="preserve"> </w:t>
      </w:r>
      <w:proofErr w:type="gramStart"/>
      <w:r w:rsidR="00CB083B">
        <w:rPr>
          <w:rFonts w:ascii="Palatino Linotype" w:hAnsi="Palatino Linotype"/>
          <w:sz w:val="20"/>
          <w:szCs w:val="20"/>
        </w:rPr>
        <w:t>Approved by Resolution 1</w:t>
      </w:r>
      <w:r w:rsidR="00C42458">
        <w:rPr>
          <w:rFonts w:ascii="Palatino Linotype" w:hAnsi="Palatino Linotype"/>
          <w:sz w:val="20"/>
          <w:szCs w:val="20"/>
        </w:rPr>
        <w:t>7</w:t>
      </w:r>
      <w:r w:rsidR="00CB083B">
        <w:rPr>
          <w:rFonts w:ascii="Palatino Linotype" w:hAnsi="Palatino Linotype"/>
          <w:sz w:val="20"/>
          <w:szCs w:val="20"/>
        </w:rPr>
        <w:t>-004.</w:t>
      </w:r>
      <w:proofErr w:type="gramEnd"/>
      <w:r w:rsidR="00CB083B">
        <w:rPr>
          <w:rFonts w:ascii="Palatino Linotype" w:hAnsi="Palatino Linotype"/>
          <w:sz w:val="20"/>
          <w:szCs w:val="20"/>
        </w:rPr>
        <w:t xml:space="preserve">  </w:t>
      </w:r>
      <w:r w:rsidR="003C7821">
        <w:rPr>
          <w:rFonts w:ascii="Palatino Linotype" w:hAnsi="Palatino Linotype"/>
          <w:sz w:val="20"/>
          <w:szCs w:val="20"/>
        </w:rPr>
        <w:t xml:space="preserve">  </w:t>
      </w:r>
    </w:p>
    <w:p w:rsidR="0041230B" w:rsidRDefault="008D2024" w:rsidP="00906A72">
      <w:pPr>
        <w:rPr>
          <w:rFonts w:ascii="Palatino Linotype" w:hAnsi="Palatino Linotype"/>
          <w:b/>
          <w:i/>
          <w:sz w:val="20"/>
          <w:szCs w:val="20"/>
        </w:rPr>
      </w:pPr>
      <w:r>
        <w:rPr>
          <w:rFonts w:ascii="Palatino Linotype" w:hAnsi="Palatino Linotype"/>
          <w:b/>
          <w:sz w:val="20"/>
          <w:szCs w:val="20"/>
          <w:u w:val="single"/>
        </w:rPr>
        <w:t>2018</w:t>
      </w:r>
      <w:r w:rsidR="00250373" w:rsidRPr="000E3A27">
        <w:rPr>
          <w:rFonts w:ascii="Palatino Linotype" w:hAnsi="Palatino Linotype"/>
          <w:b/>
          <w:sz w:val="20"/>
          <w:szCs w:val="20"/>
          <w:u w:val="single"/>
        </w:rPr>
        <w:t xml:space="preserve"> Chairman</w:t>
      </w:r>
      <w:r w:rsidR="00250373">
        <w:rPr>
          <w:rFonts w:ascii="Palatino Linotype" w:hAnsi="Palatino Linotype"/>
          <w:sz w:val="20"/>
          <w:szCs w:val="20"/>
        </w:rPr>
        <w:t xml:space="preserve"> </w:t>
      </w:r>
      <w:r w:rsidR="00CB083B">
        <w:rPr>
          <w:rFonts w:ascii="Palatino Linotype" w:hAnsi="Palatino Linotype"/>
          <w:sz w:val="20"/>
          <w:szCs w:val="20"/>
        </w:rPr>
        <w:t>–</w:t>
      </w:r>
      <w:r w:rsidR="00C1213C" w:rsidRPr="005707EF">
        <w:rPr>
          <w:rFonts w:ascii="Palatino Linotype" w:hAnsi="Palatino Linotype"/>
          <w:sz w:val="20"/>
          <w:szCs w:val="20"/>
        </w:rPr>
        <w:t xml:space="preserve">A motion was made by Mr. </w:t>
      </w:r>
      <w:r>
        <w:rPr>
          <w:rFonts w:ascii="Palatino Linotype" w:hAnsi="Palatino Linotype"/>
          <w:sz w:val="20"/>
          <w:szCs w:val="20"/>
        </w:rPr>
        <w:t>Kohl</w:t>
      </w:r>
      <w:r w:rsidR="00C1213C" w:rsidRPr="005707EF">
        <w:rPr>
          <w:rFonts w:ascii="Palatino Linotype" w:hAnsi="Palatino Linotype"/>
          <w:sz w:val="20"/>
          <w:szCs w:val="20"/>
        </w:rPr>
        <w:t xml:space="preserve"> to elect Mr. Ryan as chairman for 201</w:t>
      </w:r>
      <w:r>
        <w:rPr>
          <w:rFonts w:ascii="Palatino Linotype" w:hAnsi="Palatino Linotype"/>
          <w:sz w:val="20"/>
          <w:szCs w:val="20"/>
        </w:rPr>
        <w:t>8</w:t>
      </w:r>
      <w:r w:rsidR="00C1213C" w:rsidRPr="005707EF">
        <w:rPr>
          <w:rFonts w:ascii="Palatino Linotype" w:hAnsi="Palatino Linotype"/>
          <w:sz w:val="20"/>
          <w:szCs w:val="20"/>
        </w:rPr>
        <w:t xml:space="preserve">, seconded by Mr. </w:t>
      </w:r>
      <w:proofErr w:type="spellStart"/>
      <w:r>
        <w:rPr>
          <w:rFonts w:ascii="Palatino Linotype" w:hAnsi="Palatino Linotype"/>
          <w:sz w:val="20"/>
          <w:szCs w:val="20"/>
        </w:rPr>
        <w:t>Bellino</w:t>
      </w:r>
      <w:proofErr w:type="spellEnd"/>
      <w:r w:rsidR="00C1213C" w:rsidRPr="005707EF">
        <w:rPr>
          <w:rFonts w:ascii="Palatino Linotype" w:hAnsi="Palatino Linotype"/>
          <w:sz w:val="20"/>
          <w:szCs w:val="20"/>
        </w:rPr>
        <w:t>.  All voted in favor and the motion carried</w:t>
      </w:r>
      <w:r w:rsidR="00CB083B" w:rsidRPr="005707EF">
        <w:rPr>
          <w:rFonts w:ascii="Palatino Linotype" w:hAnsi="Palatino Linotype"/>
          <w:sz w:val="20"/>
          <w:szCs w:val="20"/>
        </w:rPr>
        <w:t>.</w:t>
      </w:r>
      <w:r w:rsidR="00CB083B">
        <w:rPr>
          <w:rFonts w:ascii="Palatino Linotype" w:hAnsi="Palatino Linotype"/>
          <w:b/>
          <w:i/>
          <w:sz w:val="20"/>
          <w:szCs w:val="20"/>
        </w:rPr>
        <w:t xml:space="preserve">  </w:t>
      </w:r>
      <w:r w:rsidR="00CB083B" w:rsidRPr="00CB083B">
        <w:rPr>
          <w:rFonts w:ascii="Palatino Linotype" w:hAnsi="Palatino Linotype"/>
          <w:sz w:val="20"/>
          <w:szCs w:val="20"/>
        </w:rPr>
        <w:t xml:space="preserve"> </w:t>
      </w:r>
      <w:proofErr w:type="gramStart"/>
      <w:r w:rsidR="00CB083B">
        <w:rPr>
          <w:rFonts w:ascii="Palatino Linotype" w:hAnsi="Palatino Linotype"/>
          <w:sz w:val="20"/>
          <w:szCs w:val="20"/>
        </w:rPr>
        <w:t>Approved by Resolution 1</w:t>
      </w:r>
      <w:r>
        <w:rPr>
          <w:rFonts w:ascii="Palatino Linotype" w:hAnsi="Palatino Linotype"/>
          <w:sz w:val="20"/>
          <w:szCs w:val="20"/>
        </w:rPr>
        <w:t>7</w:t>
      </w:r>
      <w:r w:rsidR="00CB083B">
        <w:rPr>
          <w:rFonts w:ascii="Palatino Linotype" w:hAnsi="Palatino Linotype"/>
          <w:sz w:val="20"/>
          <w:szCs w:val="20"/>
        </w:rPr>
        <w:t>-005.</w:t>
      </w:r>
      <w:proofErr w:type="gramEnd"/>
      <w:r w:rsidR="00CB083B">
        <w:rPr>
          <w:rFonts w:ascii="Palatino Linotype" w:hAnsi="Palatino Linotype"/>
          <w:sz w:val="20"/>
          <w:szCs w:val="20"/>
        </w:rPr>
        <w:t xml:space="preserve"> </w:t>
      </w:r>
      <w:r w:rsidR="00CB083B">
        <w:rPr>
          <w:rFonts w:ascii="Palatino Linotype" w:hAnsi="Palatino Linotype"/>
          <w:b/>
          <w:i/>
          <w:sz w:val="20"/>
          <w:szCs w:val="20"/>
        </w:rPr>
        <w:t xml:space="preserve">   </w:t>
      </w:r>
    </w:p>
    <w:p w:rsidR="00C1213C" w:rsidRDefault="008D2024" w:rsidP="00906A72">
      <w:pPr>
        <w:rPr>
          <w:rFonts w:ascii="Palatino Linotype" w:hAnsi="Palatino Linotype"/>
          <w:sz w:val="20"/>
          <w:szCs w:val="20"/>
        </w:rPr>
      </w:pPr>
      <w:r>
        <w:rPr>
          <w:rFonts w:ascii="Palatino Linotype" w:hAnsi="Palatino Linotype"/>
          <w:b/>
          <w:sz w:val="20"/>
          <w:szCs w:val="20"/>
          <w:u w:val="single"/>
        </w:rPr>
        <w:t>2018</w:t>
      </w:r>
      <w:r w:rsidR="00C1213C" w:rsidRPr="000E3A27">
        <w:rPr>
          <w:rFonts w:ascii="Palatino Linotype" w:hAnsi="Palatino Linotype"/>
          <w:b/>
          <w:sz w:val="20"/>
          <w:szCs w:val="20"/>
          <w:u w:val="single"/>
        </w:rPr>
        <w:t xml:space="preserve"> Vice-Chairman</w:t>
      </w:r>
      <w:r w:rsidR="00C1213C" w:rsidRPr="000E3A27">
        <w:rPr>
          <w:rFonts w:ascii="Palatino Linotype" w:hAnsi="Palatino Linotype"/>
          <w:b/>
          <w:i/>
          <w:sz w:val="20"/>
          <w:szCs w:val="20"/>
          <w:u w:val="single"/>
        </w:rPr>
        <w:t xml:space="preserve"> </w:t>
      </w:r>
      <w:r w:rsidR="00C1213C">
        <w:rPr>
          <w:rFonts w:ascii="Palatino Linotype" w:hAnsi="Palatino Linotype"/>
          <w:b/>
          <w:i/>
          <w:sz w:val="20"/>
          <w:szCs w:val="20"/>
        </w:rPr>
        <w:t>–</w:t>
      </w:r>
      <w:r w:rsidR="00CB083B">
        <w:rPr>
          <w:rFonts w:ascii="Palatino Linotype" w:hAnsi="Palatino Linotype"/>
          <w:sz w:val="20"/>
          <w:szCs w:val="20"/>
        </w:rPr>
        <w:t xml:space="preserve">  </w:t>
      </w:r>
      <w:r w:rsidR="00C1213C">
        <w:rPr>
          <w:rFonts w:ascii="Palatino Linotype" w:hAnsi="Palatino Linotype"/>
          <w:b/>
          <w:i/>
          <w:sz w:val="20"/>
          <w:szCs w:val="20"/>
        </w:rPr>
        <w:t xml:space="preserve"> </w:t>
      </w:r>
      <w:r w:rsidR="00C1213C" w:rsidRPr="005707EF">
        <w:rPr>
          <w:rFonts w:ascii="Palatino Linotype" w:hAnsi="Palatino Linotype"/>
          <w:sz w:val="20"/>
          <w:szCs w:val="20"/>
        </w:rPr>
        <w:t xml:space="preserve">A motion was made by Mr. </w:t>
      </w:r>
      <w:r>
        <w:rPr>
          <w:rFonts w:ascii="Palatino Linotype" w:hAnsi="Palatino Linotype"/>
          <w:sz w:val="20"/>
          <w:szCs w:val="20"/>
        </w:rPr>
        <w:t>Dix</w:t>
      </w:r>
      <w:r w:rsidR="00C1213C" w:rsidRPr="005707EF">
        <w:rPr>
          <w:rFonts w:ascii="Palatino Linotype" w:hAnsi="Palatino Linotype"/>
          <w:sz w:val="20"/>
          <w:szCs w:val="20"/>
        </w:rPr>
        <w:t xml:space="preserve"> to elect Mr. </w:t>
      </w:r>
      <w:proofErr w:type="spellStart"/>
      <w:r w:rsidR="00C1213C" w:rsidRPr="005707EF">
        <w:rPr>
          <w:rFonts w:ascii="Palatino Linotype" w:hAnsi="Palatino Linotype"/>
          <w:sz w:val="20"/>
          <w:szCs w:val="20"/>
        </w:rPr>
        <w:t>Bellino</w:t>
      </w:r>
      <w:proofErr w:type="spellEnd"/>
      <w:r w:rsidR="00C1213C" w:rsidRPr="005707EF">
        <w:rPr>
          <w:rFonts w:ascii="Palatino Linotype" w:hAnsi="Palatino Linotype"/>
          <w:sz w:val="20"/>
          <w:szCs w:val="20"/>
        </w:rPr>
        <w:t xml:space="preserve"> as vice-chairman for 201</w:t>
      </w:r>
      <w:r>
        <w:rPr>
          <w:rFonts w:ascii="Palatino Linotype" w:hAnsi="Palatino Linotype"/>
          <w:sz w:val="20"/>
          <w:szCs w:val="20"/>
        </w:rPr>
        <w:t>8</w:t>
      </w:r>
      <w:r w:rsidR="00C1213C" w:rsidRPr="005707EF">
        <w:rPr>
          <w:rFonts w:ascii="Palatino Linotype" w:hAnsi="Palatino Linotype"/>
          <w:sz w:val="20"/>
          <w:szCs w:val="20"/>
        </w:rPr>
        <w:t xml:space="preserve">, seconded by </w:t>
      </w:r>
      <w:r>
        <w:rPr>
          <w:rFonts w:ascii="Palatino Linotype" w:hAnsi="Palatino Linotype"/>
          <w:sz w:val="20"/>
          <w:szCs w:val="20"/>
        </w:rPr>
        <w:t xml:space="preserve">Ms. </w:t>
      </w:r>
      <w:proofErr w:type="spellStart"/>
      <w:r>
        <w:rPr>
          <w:rFonts w:ascii="Palatino Linotype" w:hAnsi="Palatino Linotype"/>
          <w:sz w:val="20"/>
          <w:szCs w:val="20"/>
        </w:rPr>
        <w:t>Cotten</w:t>
      </w:r>
      <w:proofErr w:type="spellEnd"/>
      <w:r w:rsidR="00C1213C" w:rsidRPr="005707EF">
        <w:rPr>
          <w:rFonts w:ascii="Palatino Linotype" w:hAnsi="Palatino Linotype"/>
          <w:sz w:val="20"/>
          <w:szCs w:val="20"/>
        </w:rPr>
        <w:t>.  All voted in favor and the motion carried.</w:t>
      </w:r>
      <w:r w:rsidR="00CB083B">
        <w:rPr>
          <w:rFonts w:ascii="Palatino Linotype" w:hAnsi="Palatino Linotype"/>
          <w:b/>
          <w:i/>
          <w:sz w:val="20"/>
          <w:szCs w:val="20"/>
        </w:rPr>
        <w:t xml:space="preserve">  </w:t>
      </w:r>
      <w:r w:rsidR="00CB083B">
        <w:rPr>
          <w:rFonts w:ascii="Palatino Linotype" w:hAnsi="Palatino Linotype"/>
          <w:sz w:val="20"/>
          <w:szCs w:val="20"/>
        </w:rPr>
        <w:t>Approved by Resolution 1</w:t>
      </w:r>
      <w:r>
        <w:rPr>
          <w:rFonts w:ascii="Palatino Linotype" w:hAnsi="Palatino Linotype"/>
          <w:sz w:val="20"/>
          <w:szCs w:val="20"/>
        </w:rPr>
        <w:t>7</w:t>
      </w:r>
      <w:r w:rsidR="00CB083B">
        <w:rPr>
          <w:rFonts w:ascii="Palatino Linotype" w:hAnsi="Palatino Linotype"/>
          <w:sz w:val="20"/>
          <w:szCs w:val="20"/>
        </w:rPr>
        <w:t>-006</w:t>
      </w:r>
    </w:p>
    <w:p w:rsidR="002A0E36" w:rsidRDefault="002A0E36" w:rsidP="00906A72">
      <w:pPr>
        <w:rPr>
          <w:rFonts w:ascii="Palatino Linotype" w:hAnsi="Palatino Linotype"/>
          <w:sz w:val="20"/>
          <w:szCs w:val="20"/>
        </w:rPr>
      </w:pPr>
      <w:r>
        <w:rPr>
          <w:rFonts w:ascii="Palatino Linotype" w:hAnsi="Palatino Linotype"/>
          <w:sz w:val="20"/>
          <w:szCs w:val="20"/>
        </w:rPr>
        <w:lastRenderedPageBreak/>
        <w:br/>
      </w:r>
      <w:r w:rsidRPr="000E3A27">
        <w:rPr>
          <w:rFonts w:ascii="Palatino Linotype" w:hAnsi="Palatino Linotype"/>
          <w:b/>
          <w:sz w:val="20"/>
          <w:szCs w:val="20"/>
          <w:u w:val="single"/>
        </w:rPr>
        <w:t>201</w:t>
      </w:r>
      <w:r w:rsidR="008D2024">
        <w:rPr>
          <w:rFonts w:ascii="Palatino Linotype" w:hAnsi="Palatino Linotype"/>
          <w:b/>
          <w:sz w:val="20"/>
          <w:szCs w:val="20"/>
          <w:u w:val="single"/>
        </w:rPr>
        <w:t>8</w:t>
      </w:r>
      <w:r w:rsidRPr="000E3A27">
        <w:rPr>
          <w:rFonts w:ascii="Palatino Linotype" w:hAnsi="Palatino Linotype"/>
          <w:b/>
          <w:sz w:val="20"/>
          <w:szCs w:val="20"/>
          <w:u w:val="single"/>
        </w:rPr>
        <w:t xml:space="preserve"> Secretary/Treasurer </w:t>
      </w:r>
      <w:r w:rsidRPr="002A0E36">
        <w:rPr>
          <w:rFonts w:ascii="Palatino Linotype" w:hAnsi="Palatino Linotype"/>
          <w:b/>
          <w:sz w:val="20"/>
          <w:szCs w:val="20"/>
        </w:rPr>
        <w:t xml:space="preserve">– </w:t>
      </w:r>
      <w:r w:rsidRPr="005707EF">
        <w:rPr>
          <w:rFonts w:ascii="Palatino Linotype" w:hAnsi="Palatino Linotype"/>
          <w:sz w:val="20"/>
          <w:szCs w:val="20"/>
        </w:rPr>
        <w:t xml:space="preserve">A motion was made by Mr. </w:t>
      </w:r>
      <w:r w:rsidR="008D2024">
        <w:rPr>
          <w:rFonts w:ascii="Palatino Linotype" w:hAnsi="Palatino Linotype"/>
          <w:sz w:val="20"/>
          <w:szCs w:val="20"/>
        </w:rPr>
        <w:t>Dix</w:t>
      </w:r>
      <w:r w:rsidRPr="005707EF">
        <w:rPr>
          <w:rFonts w:ascii="Palatino Linotype" w:hAnsi="Palatino Linotype"/>
          <w:sz w:val="20"/>
          <w:szCs w:val="20"/>
        </w:rPr>
        <w:t xml:space="preserve"> to appoint Diana Fierle</w:t>
      </w:r>
      <w:r w:rsidR="008D2024">
        <w:rPr>
          <w:rFonts w:ascii="Palatino Linotype" w:hAnsi="Palatino Linotype"/>
          <w:sz w:val="20"/>
          <w:szCs w:val="20"/>
        </w:rPr>
        <w:t xml:space="preserve"> as Secretary/Treasurer for 2018</w:t>
      </w:r>
      <w:r w:rsidRPr="005707EF">
        <w:rPr>
          <w:rFonts w:ascii="Palatino Linotype" w:hAnsi="Palatino Linotype"/>
          <w:sz w:val="20"/>
          <w:szCs w:val="20"/>
        </w:rPr>
        <w:t xml:space="preserve">, seconded by Mr. </w:t>
      </w:r>
      <w:r w:rsidR="008D2024">
        <w:rPr>
          <w:rFonts w:ascii="Palatino Linotype" w:hAnsi="Palatino Linotype"/>
          <w:sz w:val="20"/>
          <w:szCs w:val="20"/>
        </w:rPr>
        <w:t>Kohl</w:t>
      </w:r>
      <w:r w:rsidRPr="005707EF">
        <w:rPr>
          <w:rFonts w:ascii="Palatino Linotype" w:hAnsi="Palatino Linotype"/>
          <w:sz w:val="20"/>
          <w:szCs w:val="20"/>
        </w:rPr>
        <w:t>.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w:t>
      </w:r>
      <w:r w:rsidR="008D2024">
        <w:rPr>
          <w:rFonts w:ascii="Palatino Linotype" w:hAnsi="Palatino Linotype"/>
          <w:sz w:val="20"/>
          <w:szCs w:val="20"/>
        </w:rPr>
        <w:t>7</w:t>
      </w:r>
      <w:r>
        <w:rPr>
          <w:rFonts w:ascii="Palatino Linotype" w:hAnsi="Palatino Linotype"/>
          <w:sz w:val="20"/>
          <w:szCs w:val="20"/>
        </w:rPr>
        <w:t>-007.</w:t>
      </w:r>
      <w:proofErr w:type="gramEnd"/>
    </w:p>
    <w:p w:rsidR="002A0E36" w:rsidRDefault="002A0E36" w:rsidP="00906A72">
      <w:pPr>
        <w:rPr>
          <w:rFonts w:ascii="Palatino Linotype" w:hAnsi="Palatino Linotype"/>
          <w:sz w:val="20"/>
          <w:szCs w:val="20"/>
        </w:rPr>
      </w:pPr>
      <w:r>
        <w:rPr>
          <w:rFonts w:ascii="Palatino Linotype" w:hAnsi="Palatino Linotype"/>
          <w:sz w:val="20"/>
          <w:szCs w:val="20"/>
        </w:rPr>
        <w:br/>
      </w:r>
      <w:r w:rsidRPr="000E3A27">
        <w:rPr>
          <w:rFonts w:ascii="Palatino Linotype" w:hAnsi="Palatino Linotype"/>
          <w:b/>
          <w:sz w:val="20"/>
          <w:szCs w:val="20"/>
          <w:u w:val="single"/>
        </w:rPr>
        <w:t>201</w:t>
      </w:r>
      <w:r w:rsidR="008D2024">
        <w:rPr>
          <w:rFonts w:ascii="Palatino Linotype" w:hAnsi="Palatino Linotype"/>
          <w:b/>
          <w:sz w:val="20"/>
          <w:szCs w:val="20"/>
          <w:u w:val="single"/>
        </w:rPr>
        <w:t>8</w:t>
      </w:r>
      <w:r w:rsidRPr="000E3A27">
        <w:rPr>
          <w:rFonts w:ascii="Palatino Linotype" w:hAnsi="Palatino Linotype"/>
          <w:b/>
          <w:sz w:val="20"/>
          <w:szCs w:val="20"/>
          <w:u w:val="single"/>
        </w:rPr>
        <w:t xml:space="preserve"> Assistant Secretary/Treasurer</w:t>
      </w:r>
      <w:r w:rsidRPr="000E3A27">
        <w:rPr>
          <w:rFonts w:ascii="Palatino Linotype" w:hAnsi="Palatino Linotype"/>
          <w:sz w:val="20"/>
          <w:szCs w:val="20"/>
          <w:u w:val="single"/>
        </w:rPr>
        <w:t xml:space="preserve"> </w:t>
      </w:r>
      <w:r>
        <w:rPr>
          <w:rFonts w:ascii="Palatino Linotype" w:hAnsi="Palatino Linotype"/>
          <w:sz w:val="20"/>
          <w:szCs w:val="20"/>
        </w:rPr>
        <w:t xml:space="preserve">– </w:t>
      </w:r>
      <w:r w:rsidRPr="005707EF">
        <w:rPr>
          <w:rFonts w:ascii="Palatino Linotype" w:hAnsi="Palatino Linotype"/>
          <w:sz w:val="20"/>
          <w:szCs w:val="20"/>
        </w:rPr>
        <w:t xml:space="preserve">A motion was made by Mr. </w:t>
      </w:r>
      <w:r w:rsidR="008D2024">
        <w:rPr>
          <w:rFonts w:ascii="Palatino Linotype" w:hAnsi="Palatino Linotype"/>
          <w:sz w:val="20"/>
          <w:szCs w:val="20"/>
        </w:rPr>
        <w:t>Dix</w:t>
      </w:r>
      <w:r w:rsidRPr="005707EF">
        <w:rPr>
          <w:rFonts w:ascii="Palatino Linotype" w:hAnsi="Palatino Linotype"/>
          <w:sz w:val="20"/>
          <w:szCs w:val="20"/>
        </w:rPr>
        <w:t xml:space="preserve"> to appoint Taylor Luttner as Assistant Secretary/Treasurer for 201</w:t>
      </w:r>
      <w:r w:rsidR="008D2024">
        <w:rPr>
          <w:rFonts w:ascii="Palatino Linotype" w:hAnsi="Palatino Linotype"/>
          <w:sz w:val="20"/>
          <w:szCs w:val="20"/>
        </w:rPr>
        <w:t>8</w:t>
      </w:r>
      <w:r w:rsidRPr="005707EF">
        <w:rPr>
          <w:rFonts w:ascii="Palatino Linotype" w:hAnsi="Palatino Linotype"/>
          <w:sz w:val="20"/>
          <w:szCs w:val="20"/>
        </w:rPr>
        <w:t xml:space="preserve">, seconded by Mr. </w:t>
      </w:r>
      <w:proofErr w:type="spellStart"/>
      <w:r w:rsidR="008D2024">
        <w:rPr>
          <w:rFonts w:ascii="Palatino Linotype" w:hAnsi="Palatino Linotype"/>
          <w:sz w:val="20"/>
          <w:szCs w:val="20"/>
        </w:rPr>
        <w:t>Bellino</w:t>
      </w:r>
      <w:proofErr w:type="spellEnd"/>
      <w:r w:rsidRPr="005707EF">
        <w:rPr>
          <w:rFonts w:ascii="Palatino Linotype" w:hAnsi="Palatino Linotype"/>
          <w:sz w:val="20"/>
          <w:szCs w:val="20"/>
        </w:rPr>
        <w:t>.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w:t>
      </w:r>
      <w:r w:rsidR="00D62141">
        <w:rPr>
          <w:rFonts w:ascii="Palatino Linotype" w:hAnsi="Palatino Linotype"/>
          <w:sz w:val="20"/>
          <w:szCs w:val="20"/>
        </w:rPr>
        <w:t>7</w:t>
      </w:r>
      <w:r>
        <w:rPr>
          <w:rFonts w:ascii="Palatino Linotype" w:hAnsi="Palatino Linotype"/>
          <w:sz w:val="20"/>
          <w:szCs w:val="20"/>
        </w:rPr>
        <w:t>-008.</w:t>
      </w:r>
      <w:proofErr w:type="gramEnd"/>
    </w:p>
    <w:p w:rsidR="002A0E36" w:rsidRDefault="002A0E36" w:rsidP="00906A72">
      <w:pPr>
        <w:rPr>
          <w:rFonts w:ascii="Palatino Linotype" w:hAnsi="Palatino Linotype"/>
          <w:sz w:val="20"/>
          <w:szCs w:val="20"/>
        </w:rPr>
      </w:pPr>
      <w:r w:rsidRPr="000E3A27">
        <w:rPr>
          <w:rFonts w:ascii="Palatino Linotype" w:hAnsi="Palatino Linotype"/>
          <w:b/>
          <w:sz w:val="20"/>
          <w:szCs w:val="20"/>
          <w:u w:val="single"/>
        </w:rPr>
        <w:t xml:space="preserve">Surety Bonds </w:t>
      </w:r>
      <w:r w:rsidRPr="002A0E36">
        <w:rPr>
          <w:rFonts w:ascii="Palatino Linotype" w:hAnsi="Palatino Linotype"/>
          <w:b/>
          <w:sz w:val="20"/>
          <w:szCs w:val="20"/>
        </w:rPr>
        <w:t xml:space="preserve">– </w:t>
      </w:r>
      <w:r w:rsidRPr="005707EF">
        <w:rPr>
          <w:rFonts w:ascii="Palatino Linotype" w:hAnsi="Palatino Linotype"/>
          <w:sz w:val="20"/>
          <w:szCs w:val="20"/>
        </w:rPr>
        <w:t xml:space="preserve">A motion was made by Mr. </w:t>
      </w:r>
      <w:r w:rsidR="00E27ADE">
        <w:rPr>
          <w:rFonts w:ascii="Palatino Linotype" w:hAnsi="Palatino Linotype"/>
          <w:sz w:val="20"/>
          <w:szCs w:val="20"/>
        </w:rPr>
        <w:t>Kohl</w:t>
      </w:r>
      <w:r w:rsidRPr="005707EF">
        <w:rPr>
          <w:rFonts w:ascii="Palatino Linotype" w:hAnsi="Palatino Linotype"/>
          <w:sz w:val="20"/>
          <w:szCs w:val="20"/>
        </w:rPr>
        <w:t xml:space="preserve"> to authorize the purchase of surety bonds for the Secretary/Treasurer, Assistant Secretary/Treasurer, Director </w:t>
      </w:r>
      <w:proofErr w:type="spellStart"/>
      <w:r w:rsidRPr="005707EF">
        <w:rPr>
          <w:rFonts w:ascii="Palatino Linotype" w:hAnsi="Palatino Linotype"/>
          <w:sz w:val="20"/>
          <w:szCs w:val="20"/>
        </w:rPr>
        <w:t>Bellino</w:t>
      </w:r>
      <w:proofErr w:type="spellEnd"/>
      <w:r w:rsidRPr="005707EF">
        <w:rPr>
          <w:rFonts w:ascii="Palatino Linotype" w:hAnsi="Palatino Linotype"/>
          <w:sz w:val="20"/>
          <w:szCs w:val="20"/>
        </w:rPr>
        <w:t xml:space="preserve"> and Chairman Ryan</w:t>
      </w:r>
      <w:r w:rsidR="00D62141">
        <w:rPr>
          <w:rFonts w:ascii="Palatino Linotype" w:hAnsi="Palatino Linotype"/>
          <w:sz w:val="20"/>
          <w:szCs w:val="20"/>
        </w:rPr>
        <w:t xml:space="preserve"> at a cost of $425.00</w:t>
      </w:r>
      <w:r w:rsidRPr="005707EF">
        <w:rPr>
          <w:rFonts w:ascii="Palatino Linotype" w:hAnsi="Palatino Linotype"/>
          <w:sz w:val="20"/>
          <w:szCs w:val="20"/>
        </w:rPr>
        <w:t xml:space="preserve">, seconded by Mr. </w:t>
      </w:r>
      <w:r w:rsidR="00E27ADE">
        <w:rPr>
          <w:rFonts w:ascii="Palatino Linotype" w:hAnsi="Palatino Linotype"/>
          <w:sz w:val="20"/>
          <w:szCs w:val="20"/>
        </w:rPr>
        <w:t>Dix</w:t>
      </w:r>
      <w:r w:rsidRPr="005707EF">
        <w:rPr>
          <w:rFonts w:ascii="Palatino Linotype" w:hAnsi="Palatino Linotype"/>
          <w:sz w:val="20"/>
          <w:szCs w:val="20"/>
        </w:rPr>
        <w:t>.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w:t>
      </w:r>
      <w:r w:rsidR="00E27ADE">
        <w:rPr>
          <w:rFonts w:ascii="Palatino Linotype" w:hAnsi="Palatino Linotype"/>
          <w:sz w:val="20"/>
          <w:szCs w:val="20"/>
        </w:rPr>
        <w:t>7</w:t>
      </w:r>
      <w:r>
        <w:rPr>
          <w:rFonts w:ascii="Palatino Linotype" w:hAnsi="Palatino Linotype"/>
          <w:sz w:val="20"/>
          <w:szCs w:val="20"/>
        </w:rPr>
        <w:t>-009.</w:t>
      </w:r>
      <w:proofErr w:type="gramEnd"/>
    </w:p>
    <w:p w:rsidR="0061634B" w:rsidRDefault="0061634B" w:rsidP="00906A72">
      <w:pPr>
        <w:rPr>
          <w:rFonts w:ascii="Palatino Linotype" w:hAnsi="Palatino Linotype"/>
          <w:sz w:val="20"/>
          <w:szCs w:val="20"/>
        </w:rPr>
      </w:pPr>
      <w:r w:rsidRPr="000E3A27">
        <w:rPr>
          <w:rFonts w:ascii="Palatino Linotype" w:hAnsi="Palatino Linotype"/>
          <w:b/>
          <w:sz w:val="20"/>
          <w:szCs w:val="20"/>
          <w:u w:val="single"/>
        </w:rPr>
        <w:t>Hosting</w:t>
      </w:r>
      <w:r w:rsidRPr="0061634B">
        <w:rPr>
          <w:rFonts w:ascii="Palatino Linotype" w:hAnsi="Palatino Linotype"/>
          <w:b/>
          <w:sz w:val="20"/>
          <w:szCs w:val="20"/>
        </w:rPr>
        <w:t xml:space="preserve"> – </w:t>
      </w:r>
      <w:r w:rsidRPr="005707EF">
        <w:rPr>
          <w:rFonts w:ascii="Palatino Linotype" w:hAnsi="Palatino Linotype"/>
          <w:sz w:val="20"/>
          <w:szCs w:val="20"/>
        </w:rPr>
        <w:t xml:space="preserve">A motion was made by Mr. </w:t>
      </w:r>
      <w:r w:rsidR="00E27ADE">
        <w:rPr>
          <w:rFonts w:ascii="Palatino Linotype" w:hAnsi="Palatino Linotype"/>
          <w:sz w:val="20"/>
          <w:szCs w:val="20"/>
        </w:rPr>
        <w:t>Kohl</w:t>
      </w:r>
      <w:r w:rsidRPr="005707EF">
        <w:rPr>
          <w:rFonts w:ascii="Palatino Linotype" w:hAnsi="Palatino Linotype"/>
          <w:sz w:val="20"/>
          <w:szCs w:val="20"/>
        </w:rPr>
        <w:t xml:space="preserve"> to authorize the purchase of items necessary for the hosting of Portage County Port Authority functions and meeting expenses for 201</w:t>
      </w:r>
      <w:r w:rsidR="00E27ADE">
        <w:rPr>
          <w:rFonts w:ascii="Palatino Linotype" w:hAnsi="Palatino Linotype"/>
          <w:sz w:val="20"/>
          <w:szCs w:val="20"/>
        </w:rPr>
        <w:t>8 not to exceed $500</w:t>
      </w:r>
      <w:r w:rsidRPr="005707EF">
        <w:rPr>
          <w:rFonts w:ascii="Palatino Linotype" w:hAnsi="Palatino Linotype"/>
          <w:sz w:val="20"/>
          <w:szCs w:val="20"/>
        </w:rPr>
        <w:t xml:space="preserve">, seconded by Mr. </w:t>
      </w:r>
      <w:r w:rsidR="00E27ADE">
        <w:rPr>
          <w:rFonts w:ascii="Palatino Linotype" w:hAnsi="Palatino Linotype"/>
          <w:sz w:val="20"/>
          <w:szCs w:val="20"/>
        </w:rPr>
        <w:t>Dix</w:t>
      </w:r>
      <w:r w:rsidRPr="005707EF">
        <w:rPr>
          <w:rFonts w:ascii="Palatino Linotype" w:hAnsi="Palatino Linotype"/>
          <w:sz w:val="20"/>
          <w:szCs w:val="20"/>
        </w:rPr>
        <w:t>.  All voted in favor and the motion carried.</w:t>
      </w:r>
      <w:r w:rsidRPr="0061634B">
        <w:rPr>
          <w:rFonts w:ascii="Palatino Linotype" w:hAnsi="Palatino Linotype"/>
          <w:b/>
          <w:sz w:val="20"/>
          <w:szCs w:val="20"/>
        </w:rPr>
        <w:t xml:space="preserve"> </w:t>
      </w:r>
      <w:r>
        <w:rPr>
          <w:rFonts w:ascii="Palatino Linotype" w:hAnsi="Palatino Linotype"/>
          <w:sz w:val="20"/>
          <w:szCs w:val="20"/>
        </w:rPr>
        <w:t xml:space="preserve"> Approved by Resolution 1</w:t>
      </w:r>
      <w:r w:rsidR="00E27ADE">
        <w:rPr>
          <w:rFonts w:ascii="Palatino Linotype" w:hAnsi="Palatino Linotype"/>
          <w:sz w:val="20"/>
          <w:szCs w:val="20"/>
        </w:rPr>
        <w:t>7</w:t>
      </w:r>
      <w:r>
        <w:rPr>
          <w:rFonts w:ascii="Palatino Linotype" w:hAnsi="Palatino Linotype"/>
          <w:sz w:val="20"/>
          <w:szCs w:val="20"/>
        </w:rPr>
        <w:t>-010</w:t>
      </w:r>
    </w:p>
    <w:p w:rsidR="0061634B" w:rsidRDefault="0061634B" w:rsidP="00906A72">
      <w:pPr>
        <w:rPr>
          <w:rFonts w:ascii="Palatino Linotype" w:hAnsi="Palatino Linotype"/>
          <w:sz w:val="20"/>
          <w:szCs w:val="20"/>
        </w:rPr>
      </w:pPr>
      <w:r w:rsidRPr="000E3A27">
        <w:rPr>
          <w:rFonts w:ascii="Palatino Linotype" w:hAnsi="Palatino Linotype"/>
          <w:b/>
          <w:sz w:val="20"/>
          <w:szCs w:val="20"/>
          <w:u w:val="single"/>
        </w:rPr>
        <w:t xml:space="preserve">Legal notices </w:t>
      </w:r>
      <w:r w:rsidRPr="0061634B">
        <w:rPr>
          <w:rFonts w:ascii="Palatino Linotype" w:hAnsi="Palatino Linotype"/>
          <w:b/>
          <w:sz w:val="20"/>
          <w:szCs w:val="20"/>
        </w:rPr>
        <w:t xml:space="preserve">– </w:t>
      </w:r>
      <w:r w:rsidRPr="005707EF">
        <w:rPr>
          <w:rFonts w:ascii="Palatino Linotype" w:hAnsi="Palatino Linotype"/>
          <w:sz w:val="20"/>
          <w:szCs w:val="20"/>
        </w:rPr>
        <w:t xml:space="preserve">A motion was made by Mr. </w:t>
      </w:r>
      <w:r w:rsidR="00E27ADE">
        <w:rPr>
          <w:rFonts w:ascii="Palatino Linotype" w:hAnsi="Palatino Linotype"/>
          <w:sz w:val="20"/>
          <w:szCs w:val="20"/>
        </w:rPr>
        <w:t>Kohl</w:t>
      </w:r>
      <w:r w:rsidRPr="005707EF">
        <w:rPr>
          <w:rFonts w:ascii="Palatino Linotype" w:hAnsi="Palatino Linotype"/>
          <w:sz w:val="20"/>
          <w:szCs w:val="20"/>
        </w:rPr>
        <w:t xml:space="preserve"> to authorize payments in 201</w:t>
      </w:r>
      <w:r w:rsidR="00E27ADE">
        <w:rPr>
          <w:rFonts w:ascii="Palatino Linotype" w:hAnsi="Palatino Linotype"/>
          <w:sz w:val="20"/>
          <w:szCs w:val="20"/>
        </w:rPr>
        <w:t>8</w:t>
      </w:r>
      <w:r w:rsidRPr="005707EF">
        <w:rPr>
          <w:rFonts w:ascii="Palatino Linotype" w:hAnsi="Palatino Linotype"/>
          <w:sz w:val="20"/>
          <w:szCs w:val="20"/>
        </w:rPr>
        <w:t xml:space="preserve"> to the Record Publishing Company/</w:t>
      </w:r>
      <w:proofErr w:type="spellStart"/>
      <w:r w:rsidR="00E27ADE">
        <w:rPr>
          <w:rFonts w:ascii="Palatino Linotype" w:hAnsi="Palatino Linotype"/>
          <w:sz w:val="20"/>
          <w:szCs w:val="20"/>
        </w:rPr>
        <w:t>GateHouse</w:t>
      </w:r>
      <w:proofErr w:type="spellEnd"/>
      <w:r w:rsidR="00E27ADE">
        <w:rPr>
          <w:rFonts w:ascii="Palatino Linotype" w:hAnsi="Palatino Linotype"/>
          <w:sz w:val="20"/>
          <w:szCs w:val="20"/>
        </w:rPr>
        <w:t xml:space="preserve"> Media</w:t>
      </w:r>
      <w:r w:rsidRPr="005707EF">
        <w:rPr>
          <w:rFonts w:ascii="Palatino Linotype" w:hAnsi="Palatino Linotype"/>
          <w:sz w:val="20"/>
          <w:szCs w:val="20"/>
        </w:rPr>
        <w:t xml:space="preserve"> for Legal Notices of the Portage County Port Authority meetings not to exceed $1,000, seconded by Mr. </w:t>
      </w:r>
      <w:r w:rsidR="00E27ADE">
        <w:rPr>
          <w:rFonts w:ascii="Palatino Linotype" w:hAnsi="Palatino Linotype"/>
          <w:sz w:val="20"/>
          <w:szCs w:val="20"/>
        </w:rPr>
        <w:t>Dix</w:t>
      </w:r>
      <w:r w:rsidRPr="005707EF">
        <w:rPr>
          <w:rFonts w:ascii="Palatino Linotype" w:hAnsi="Palatino Linotype"/>
          <w:sz w:val="20"/>
          <w:szCs w:val="20"/>
        </w:rPr>
        <w:t>.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w:t>
      </w:r>
      <w:r w:rsidR="00E27ADE">
        <w:rPr>
          <w:rFonts w:ascii="Palatino Linotype" w:hAnsi="Palatino Linotype"/>
          <w:sz w:val="20"/>
          <w:szCs w:val="20"/>
        </w:rPr>
        <w:t>7</w:t>
      </w:r>
      <w:r>
        <w:rPr>
          <w:rFonts w:ascii="Palatino Linotype" w:hAnsi="Palatino Linotype"/>
          <w:sz w:val="20"/>
          <w:szCs w:val="20"/>
        </w:rPr>
        <w:t>-011.</w:t>
      </w:r>
      <w:proofErr w:type="gramEnd"/>
    </w:p>
    <w:p w:rsidR="0061634B" w:rsidRDefault="00744284" w:rsidP="00906A72">
      <w:pPr>
        <w:rPr>
          <w:rFonts w:ascii="Palatino Linotype" w:hAnsi="Palatino Linotype"/>
          <w:sz w:val="20"/>
          <w:szCs w:val="20"/>
        </w:rPr>
      </w:pPr>
      <w:r w:rsidRPr="000E3A27">
        <w:rPr>
          <w:rFonts w:ascii="Palatino Linotype" w:hAnsi="Palatino Linotype"/>
          <w:b/>
          <w:sz w:val="20"/>
          <w:szCs w:val="20"/>
          <w:u w:val="single"/>
        </w:rPr>
        <w:t>Marketing/Advertising</w:t>
      </w:r>
      <w:r w:rsidRPr="000E3A27">
        <w:rPr>
          <w:rFonts w:ascii="Palatino Linotype" w:hAnsi="Palatino Linotype"/>
          <w:b/>
          <w:i/>
          <w:sz w:val="20"/>
          <w:szCs w:val="20"/>
          <w:u w:val="single"/>
        </w:rPr>
        <w:t xml:space="preserve"> </w:t>
      </w:r>
      <w:r w:rsidRPr="00744284">
        <w:rPr>
          <w:rFonts w:ascii="Palatino Linotype" w:hAnsi="Palatino Linotype"/>
          <w:b/>
          <w:i/>
          <w:sz w:val="20"/>
          <w:szCs w:val="20"/>
        </w:rPr>
        <w:t xml:space="preserve">– </w:t>
      </w:r>
      <w:r w:rsidRPr="005707EF">
        <w:rPr>
          <w:rFonts w:ascii="Palatino Linotype" w:hAnsi="Palatino Linotype"/>
          <w:sz w:val="20"/>
          <w:szCs w:val="20"/>
        </w:rPr>
        <w:t xml:space="preserve">A motion was made by Mr. </w:t>
      </w:r>
      <w:r w:rsidR="00BF46A3">
        <w:rPr>
          <w:rFonts w:ascii="Palatino Linotype" w:hAnsi="Palatino Linotype"/>
          <w:sz w:val="20"/>
          <w:szCs w:val="20"/>
        </w:rPr>
        <w:t>Kohl</w:t>
      </w:r>
      <w:r w:rsidRPr="005707EF">
        <w:rPr>
          <w:rFonts w:ascii="Palatino Linotype" w:hAnsi="Palatino Linotype"/>
          <w:sz w:val="20"/>
          <w:szCs w:val="20"/>
        </w:rPr>
        <w:t xml:space="preserve"> for authorization of Marketing/Advertising and Sponsorship opportunities for the Portage County Port Authority in 201</w:t>
      </w:r>
      <w:r w:rsidR="00BF46A3">
        <w:rPr>
          <w:rFonts w:ascii="Palatino Linotype" w:hAnsi="Palatino Linotype"/>
          <w:sz w:val="20"/>
          <w:szCs w:val="20"/>
        </w:rPr>
        <w:t>8</w:t>
      </w:r>
      <w:r w:rsidRPr="005707EF">
        <w:rPr>
          <w:rFonts w:ascii="Palatino Linotype" w:hAnsi="Palatino Linotype"/>
          <w:sz w:val="20"/>
          <w:szCs w:val="20"/>
        </w:rPr>
        <w:t xml:space="preserve"> not to exceed $2,500, seconded by Mr. </w:t>
      </w:r>
      <w:r w:rsidR="00BF46A3">
        <w:rPr>
          <w:rFonts w:ascii="Palatino Linotype" w:hAnsi="Palatino Linotype"/>
          <w:sz w:val="20"/>
          <w:szCs w:val="20"/>
        </w:rPr>
        <w:t>Dix</w:t>
      </w:r>
      <w:r w:rsidRPr="005707EF">
        <w:rPr>
          <w:rFonts w:ascii="Palatino Linotype" w:hAnsi="Palatino Linotype"/>
          <w:sz w:val="20"/>
          <w:szCs w:val="20"/>
        </w:rPr>
        <w:t>.  All voted in favor and the motion carried.</w:t>
      </w:r>
      <w:r>
        <w:rPr>
          <w:rFonts w:ascii="Palatino Linotype" w:hAnsi="Palatino Linotype"/>
          <w:sz w:val="20"/>
          <w:szCs w:val="20"/>
        </w:rPr>
        <w:t xml:space="preserve">  </w:t>
      </w:r>
      <w:proofErr w:type="gramStart"/>
      <w:r>
        <w:rPr>
          <w:rFonts w:ascii="Palatino Linotype" w:hAnsi="Palatino Linotype"/>
          <w:sz w:val="20"/>
          <w:szCs w:val="20"/>
        </w:rPr>
        <w:t>Approved by Resolution 1</w:t>
      </w:r>
      <w:r w:rsidR="00BF46A3">
        <w:rPr>
          <w:rFonts w:ascii="Palatino Linotype" w:hAnsi="Palatino Linotype"/>
          <w:sz w:val="20"/>
          <w:szCs w:val="20"/>
        </w:rPr>
        <w:t>7</w:t>
      </w:r>
      <w:r>
        <w:rPr>
          <w:rFonts w:ascii="Palatino Linotype" w:hAnsi="Palatino Linotype"/>
          <w:sz w:val="20"/>
          <w:szCs w:val="20"/>
        </w:rPr>
        <w:t>-012.</w:t>
      </w:r>
      <w:proofErr w:type="gramEnd"/>
    </w:p>
    <w:p w:rsidR="00D66499" w:rsidRDefault="00D66499" w:rsidP="00906A72">
      <w:pPr>
        <w:rPr>
          <w:rFonts w:ascii="Palatino Linotype" w:hAnsi="Palatino Linotype"/>
          <w:sz w:val="20"/>
          <w:szCs w:val="20"/>
        </w:rPr>
      </w:pPr>
      <w:r w:rsidRPr="000E3A27">
        <w:rPr>
          <w:rFonts w:ascii="Palatino Linotype" w:hAnsi="Palatino Linotype"/>
          <w:b/>
          <w:sz w:val="20"/>
          <w:szCs w:val="20"/>
          <w:u w:val="single"/>
        </w:rPr>
        <w:t>Ohio Port Authority Council Dues</w:t>
      </w:r>
      <w:r w:rsidRPr="000E3A27">
        <w:rPr>
          <w:rFonts w:ascii="Palatino Linotype" w:hAnsi="Palatino Linotype"/>
          <w:b/>
          <w:i/>
          <w:sz w:val="20"/>
          <w:szCs w:val="20"/>
          <w:u w:val="single"/>
        </w:rPr>
        <w:t xml:space="preserve"> </w:t>
      </w:r>
      <w:r w:rsidRPr="00D66499">
        <w:rPr>
          <w:rFonts w:ascii="Palatino Linotype" w:hAnsi="Palatino Linotype"/>
          <w:b/>
          <w:i/>
          <w:sz w:val="20"/>
          <w:szCs w:val="20"/>
        </w:rPr>
        <w:t xml:space="preserve">– </w:t>
      </w:r>
      <w:r w:rsidRPr="005707EF">
        <w:rPr>
          <w:rFonts w:ascii="Palatino Linotype" w:hAnsi="Palatino Linotype"/>
          <w:sz w:val="20"/>
          <w:szCs w:val="20"/>
        </w:rPr>
        <w:t xml:space="preserve">A motion was made by Mr. </w:t>
      </w:r>
      <w:r w:rsidR="00AD68C2">
        <w:rPr>
          <w:rFonts w:ascii="Palatino Linotype" w:hAnsi="Palatino Linotype"/>
          <w:sz w:val="20"/>
          <w:szCs w:val="20"/>
        </w:rPr>
        <w:t>Kohl</w:t>
      </w:r>
      <w:r w:rsidRPr="005707EF">
        <w:rPr>
          <w:rFonts w:ascii="Palatino Linotype" w:hAnsi="Palatino Linotype"/>
          <w:sz w:val="20"/>
          <w:szCs w:val="20"/>
        </w:rPr>
        <w:t xml:space="preserve"> to authorize payment of dues to the Ohio Port Authority Council in 201</w:t>
      </w:r>
      <w:r w:rsidR="00AD68C2">
        <w:rPr>
          <w:rFonts w:ascii="Palatino Linotype" w:hAnsi="Palatino Linotype"/>
          <w:sz w:val="20"/>
          <w:szCs w:val="20"/>
        </w:rPr>
        <w:t>8</w:t>
      </w:r>
      <w:r w:rsidRPr="005707EF">
        <w:rPr>
          <w:rFonts w:ascii="Palatino Linotype" w:hAnsi="Palatino Linotype"/>
          <w:sz w:val="20"/>
          <w:szCs w:val="20"/>
        </w:rPr>
        <w:t xml:space="preserve"> not to exceed $200, seconded by Mr. </w:t>
      </w:r>
      <w:r w:rsidR="00AD68C2">
        <w:rPr>
          <w:rFonts w:ascii="Palatino Linotype" w:hAnsi="Palatino Linotype"/>
          <w:sz w:val="20"/>
          <w:szCs w:val="20"/>
        </w:rPr>
        <w:t>Dix</w:t>
      </w:r>
      <w:r w:rsidRPr="005707EF">
        <w:rPr>
          <w:rFonts w:ascii="Palatino Linotype" w:hAnsi="Palatino Linotype"/>
          <w:sz w:val="20"/>
          <w:szCs w:val="20"/>
        </w:rPr>
        <w:t xml:space="preserve">.  All voted in favor and the motion carried.  </w:t>
      </w:r>
      <w:proofErr w:type="gramStart"/>
      <w:r>
        <w:rPr>
          <w:rFonts w:ascii="Palatino Linotype" w:hAnsi="Palatino Linotype"/>
          <w:sz w:val="20"/>
          <w:szCs w:val="20"/>
        </w:rPr>
        <w:t>Approved by Resolution 1</w:t>
      </w:r>
      <w:r w:rsidR="00AD68C2">
        <w:rPr>
          <w:rFonts w:ascii="Palatino Linotype" w:hAnsi="Palatino Linotype"/>
          <w:sz w:val="20"/>
          <w:szCs w:val="20"/>
        </w:rPr>
        <w:t>7</w:t>
      </w:r>
      <w:r>
        <w:rPr>
          <w:rFonts w:ascii="Palatino Linotype" w:hAnsi="Palatino Linotype"/>
          <w:sz w:val="20"/>
          <w:szCs w:val="20"/>
        </w:rPr>
        <w:t>-013.</w:t>
      </w:r>
      <w:proofErr w:type="gramEnd"/>
    </w:p>
    <w:p w:rsidR="00DB6ABC" w:rsidRDefault="00DB6ABC" w:rsidP="00906A72">
      <w:pPr>
        <w:rPr>
          <w:rFonts w:ascii="Palatino Linotype" w:hAnsi="Palatino Linotype"/>
          <w:sz w:val="20"/>
          <w:szCs w:val="20"/>
        </w:rPr>
      </w:pPr>
      <w:r w:rsidRPr="000E3A27">
        <w:rPr>
          <w:rFonts w:ascii="Palatino Linotype" w:hAnsi="Palatino Linotype"/>
          <w:b/>
          <w:sz w:val="20"/>
          <w:szCs w:val="20"/>
          <w:u w:val="single"/>
        </w:rPr>
        <w:t xml:space="preserve">Portage County Prosecutor’s Agreement </w:t>
      </w:r>
      <w:r w:rsidRPr="00DB6ABC">
        <w:rPr>
          <w:rFonts w:ascii="Palatino Linotype" w:hAnsi="Palatino Linotype"/>
          <w:b/>
          <w:sz w:val="20"/>
          <w:szCs w:val="20"/>
        </w:rPr>
        <w:t xml:space="preserve">– </w:t>
      </w:r>
      <w:r w:rsidRPr="005707EF">
        <w:rPr>
          <w:rFonts w:ascii="Palatino Linotype" w:hAnsi="Palatino Linotype"/>
          <w:sz w:val="20"/>
          <w:szCs w:val="20"/>
        </w:rPr>
        <w:t>A motion was made by Mr. Kohl to enter into an agreement with the Portage County Prosecutor’s office for legal services for the Portage County Port Authority</w:t>
      </w:r>
      <w:r w:rsidRPr="005707EF">
        <w:rPr>
          <w:rFonts w:ascii="Palatino Linotype" w:hAnsi="Palatino Linotype"/>
          <w:b/>
          <w:sz w:val="20"/>
          <w:szCs w:val="20"/>
        </w:rPr>
        <w:t xml:space="preserve"> </w:t>
      </w:r>
      <w:r w:rsidRPr="005707EF">
        <w:rPr>
          <w:rFonts w:ascii="Palatino Linotype" w:hAnsi="Palatino Linotype"/>
          <w:sz w:val="20"/>
          <w:szCs w:val="20"/>
        </w:rPr>
        <w:t>for</w:t>
      </w:r>
      <w:r w:rsidRPr="005707EF">
        <w:rPr>
          <w:rFonts w:ascii="Palatino Linotype" w:hAnsi="Palatino Linotype"/>
          <w:i/>
          <w:sz w:val="20"/>
          <w:szCs w:val="20"/>
        </w:rPr>
        <w:t xml:space="preserve"> </w:t>
      </w:r>
      <w:r w:rsidRPr="005707EF">
        <w:rPr>
          <w:rFonts w:ascii="Palatino Linotype" w:hAnsi="Palatino Linotype"/>
          <w:sz w:val="20"/>
          <w:szCs w:val="20"/>
        </w:rPr>
        <w:t>the year 201</w:t>
      </w:r>
      <w:r w:rsidR="00AD68C2">
        <w:rPr>
          <w:rFonts w:ascii="Palatino Linotype" w:hAnsi="Palatino Linotype"/>
          <w:sz w:val="20"/>
          <w:szCs w:val="20"/>
        </w:rPr>
        <w:t>8</w:t>
      </w:r>
      <w:r w:rsidRPr="005707EF">
        <w:rPr>
          <w:rFonts w:ascii="Palatino Linotype" w:hAnsi="Palatino Linotype"/>
          <w:sz w:val="20"/>
          <w:szCs w:val="20"/>
        </w:rPr>
        <w:t xml:space="preserve">, seconded by Mr. </w:t>
      </w:r>
      <w:r w:rsidR="00AD68C2">
        <w:rPr>
          <w:rFonts w:ascii="Palatino Linotype" w:hAnsi="Palatino Linotype"/>
          <w:sz w:val="20"/>
          <w:szCs w:val="20"/>
        </w:rPr>
        <w:t>Dix</w:t>
      </w:r>
      <w:r w:rsidRPr="005707EF">
        <w:rPr>
          <w:rFonts w:ascii="Palatino Linotype" w:hAnsi="Palatino Linotype"/>
          <w:sz w:val="20"/>
          <w:szCs w:val="20"/>
        </w:rPr>
        <w:t>.  All voted in favor and the motion carried.</w:t>
      </w:r>
      <w:r w:rsidRPr="00DB6ABC">
        <w:rPr>
          <w:rFonts w:ascii="Palatino Linotype" w:hAnsi="Palatino Linotype"/>
          <w:b/>
          <w:sz w:val="20"/>
          <w:szCs w:val="20"/>
        </w:rPr>
        <w:t xml:space="preserve">  </w:t>
      </w:r>
      <w:r w:rsidRPr="00DB6ABC">
        <w:rPr>
          <w:rFonts w:ascii="Palatino Linotype" w:hAnsi="Palatino Linotype"/>
          <w:sz w:val="20"/>
          <w:szCs w:val="20"/>
        </w:rPr>
        <w:t>Approved by Resolution 1</w:t>
      </w:r>
      <w:r w:rsidR="00AD68C2">
        <w:rPr>
          <w:rFonts w:ascii="Palatino Linotype" w:hAnsi="Palatino Linotype"/>
          <w:sz w:val="20"/>
          <w:szCs w:val="20"/>
        </w:rPr>
        <w:t>7</w:t>
      </w:r>
      <w:r w:rsidRPr="00DB6ABC">
        <w:rPr>
          <w:rFonts w:ascii="Palatino Linotype" w:hAnsi="Palatino Linotype"/>
          <w:sz w:val="20"/>
          <w:szCs w:val="20"/>
        </w:rPr>
        <w:t>-014</w:t>
      </w:r>
    </w:p>
    <w:p w:rsidR="00DB6ABC" w:rsidRPr="00DB6ABC" w:rsidRDefault="00DB6ABC" w:rsidP="00906A72">
      <w:pPr>
        <w:rPr>
          <w:rFonts w:ascii="Palatino Linotype" w:hAnsi="Palatino Linotype"/>
          <w:sz w:val="20"/>
          <w:szCs w:val="20"/>
        </w:rPr>
      </w:pPr>
      <w:r w:rsidRPr="000E3A27">
        <w:rPr>
          <w:rFonts w:ascii="Palatino Linotype" w:hAnsi="Palatino Linotype"/>
          <w:b/>
          <w:sz w:val="20"/>
          <w:szCs w:val="20"/>
          <w:u w:val="single"/>
        </w:rPr>
        <w:t>Ohio Port Authority Council</w:t>
      </w:r>
      <w:r w:rsidRPr="000E3A27">
        <w:rPr>
          <w:rFonts w:ascii="Palatino Linotype" w:hAnsi="Palatino Linotype"/>
          <w:b/>
          <w:i/>
          <w:sz w:val="20"/>
          <w:szCs w:val="20"/>
          <w:u w:val="single"/>
        </w:rPr>
        <w:t xml:space="preserve"> </w:t>
      </w:r>
      <w:r w:rsidRPr="00DB6ABC">
        <w:rPr>
          <w:rFonts w:ascii="Palatino Linotype" w:hAnsi="Palatino Linotype"/>
          <w:b/>
          <w:i/>
          <w:sz w:val="20"/>
          <w:szCs w:val="20"/>
        </w:rPr>
        <w:t xml:space="preserve">– </w:t>
      </w:r>
      <w:r w:rsidRPr="005707EF">
        <w:rPr>
          <w:rFonts w:ascii="Palatino Linotype" w:hAnsi="Palatino Linotype"/>
          <w:sz w:val="20"/>
          <w:szCs w:val="20"/>
        </w:rPr>
        <w:t xml:space="preserve">A motion was made by Mr. </w:t>
      </w:r>
      <w:r w:rsidR="00AD68C2">
        <w:rPr>
          <w:rFonts w:ascii="Palatino Linotype" w:hAnsi="Palatino Linotype"/>
          <w:sz w:val="20"/>
          <w:szCs w:val="20"/>
        </w:rPr>
        <w:t>Kohl</w:t>
      </w:r>
      <w:r w:rsidRPr="005707EF">
        <w:rPr>
          <w:rFonts w:ascii="Palatino Linotype" w:hAnsi="Palatino Linotype"/>
          <w:sz w:val="20"/>
          <w:szCs w:val="20"/>
        </w:rPr>
        <w:t xml:space="preserve"> to appoint Mr. Ryan and </w:t>
      </w:r>
      <w:r w:rsidR="00AD68C2">
        <w:rPr>
          <w:rFonts w:ascii="Palatino Linotype" w:hAnsi="Palatino Linotype"/>
          <w:sz w:val="20"/>
          <w:szCs w:val="20"/>
        </w:rPr>
        <w:t xml:space="preserve">Ms. </w:t>
      </w:r>
      <w:proofErr w:type="spellStart"/>
      <w:r w:rsidR="00AD68C2">
        <w:rPr>
          <w:rFonts w:ascii="Palatino Linotype" w:hAnsi="Palatino Linotype"/>
          <w:sz w:val="20"/>
          <w:szCs w:val="20"/>
        </w:rPr>
        <w:t>Cotten</w:t>
      </w:r>
      <w:proofErr w:type="spellEnd"/>
      <w:r w:rsidRPr="005707EF">
        <w:rPr>
          <w:rFonts w:ascii="Palatino Linotype" w:hAnsi="Palatino Linotype"/>
          <w:sz w:val="20"/>
          <w:szCs w:val="20"/>
        </w:rPr>
        <w:t xml:space="preserve"> as the Portage County Port Authority appointments to the Ohio Port Authority Council for 2017, 2018 and 2019, seconded by Mr. </w:t>
      </w:r>
      <w:proofErr w:type="spellStart"/>
      <w:r w:rsidR="00AD68C2">
        <w:rPr>
          <w:rFonts w:ascii="Palatino Linotype" w:hAnsi="Palatino Linotype"/>
          <w:sz w:val="20"/>
          <w:szCs w:val="20"/>
        </w:rPr>
        <w:t>Bellino</w:t>
      </w:r>
      <w:proofErr w:type="spellEnd"/>
      <w:r w:rsidRPr="005707EF">
        <w:rPr>
          <w:rFonts w:ascii="Palatino Linotype" w:hAnsi="Palatino Linotype"/>
          <w:sz w:val="20"/>
          <w:szCs w:val="20"/>
        </w:rPr>
        <w:t>.  All voted in favor and the motion carried.</w:t>
      </w:r>
      <w:r>
        <w:rPr>
          <w:rFonts w:ascii="Palatino Linotype" w:hAnsi="Palatino Linotype"/>
          <w:sz w:val="20"/>
          <w:szCs w:val="20"/>
        </w:rPr>
        <w:t xml:space="preserve">  Approved by Resolution 1</w:t>
      </w:r>
      <w:r w:rsidR="00AD68C2">
        <w:rPr>
          <w:rFonts w:ascii="Palatino Linotype" w:hAnsi="Palatino Linotype"/>
          <w:sz w:val="20"/>
          <w:szCs w:val="20"/>
        </w:rPr>
        <w:t>7</w:t>
      </w:r>
      <w:r>
        <w:rPr>
          <w:rFonts w:ascii="Palatino Linotype" w:hAnsi="Palatino Linotype"/>
          <w:sz w:val="20"/>
          <w:szCs w:val="20"/>
        </w:rPr>
        <w:t>-015</w:t>
      </w:r>
    </w:p>
    <w:p w:rsidR="0061634B" w:rsidRDefault="0061634B" w:rsidP="00906A72">
      <w:pPr>
        <w:rPr>
          <w:rFonts w:ascii="Palatino Linotype" w:hAnsi="Palatino Linotype"/>
          <w:sz w:val="20"/>
          <w:szCs w:val="20"/>
        </w:rPr>
      </w:pPr>
      <w:r>
        <w:rPr>
          <w:rFonts w:ascii="Palatino Linotype" w:hAnsi="Palatino Linotype"/>
          <w:sz w:val="20"/>
          <w:szCs w:val="20"/>
        </w:rPr>
        <w:br/>
      </w:r>
      <w:r w:rsidR="00F55701" w:rsidRPr="000E3A27">
        <w:rPr>
          <w:rFonts w:ascii="Palatino Linotype" w:hAnsi="Palatino Linotype"/>
          <w:b/>
          <w:sz w:val="20"/>
          <w:szCs w:val="20"/>
          <w:u w:val="single"/>
        </w:rPr>
        <w:t>Ohio Port Authority Council Meetings</w:t>
      </w:r>
      <w:r w:rsidR="00F55701" w:rsidRPr="00F55701">
        <w:rPr>
          <w:rFonts w:ascii="Palatino Linotype" w:hAnsi="Palatino Linotype"/>
          <w:b/>
          <w:i/>
          <w:sz w:val="20"/>
          <w:szCs w:val="20"/>
        </w:rPr>
        <w:t xml:space="preserve"> – </w:t>
      </w:r>
      <w:r w:rsidR="00F55701" w:rsidRPr="005707EF">
        <w:rPr>
          <w:rFonts w:ascii="Palatino Linotype" w:hAnsi="Palatino Linotype"/>
          <w:sz w:val="20"/>
          <w:szCs w:val="20"/>
        </w:rPr>
        <w:t xml:space="preserve">A motion was made by Mr. </w:t>
      </w:r>
      <w:r w:rsidR="00871EC5">
        <w:rPr>
          <w:rFonts w:ascii="Palatino Linotype" w:hAnsi="Palatino Linotype"/>
          <w:sz w:val="20"/>
          <w:szCs w:val="20"/>
        </w:rPr>
        <w:t>Kohl</w:t>
      </w:r>
      <w:r w:rsidR="00F55701" w:rsidRPr="005707EF">
        <w:rPr>
          <w:rFonts w:ascii="Palatino Linotype" w:hAnsi="Palatino Linotype"/>
          <w:sz w:val="20"/>
          <w:szCs w:val="20"/>
        </w:rPr>
        <w:t xml:space="preserve"> to authorize Portage Development Board President and the Secretary/Treasurer to attend the Ohio Port Authority Council meetings</w:t>
      </w:r>
      <w:r w:rsidR="005707EF" w:rsidRPr="005707EF">
        <w:rPr>
          <w:rFonts w:ascii="Palatino Linotype" w:hAnsi="Palatino Linotype"/>
          <w:sz w:val="20"/>
          <w:szCs w:val="20"/>
        </w:rPr>
        <w:t xml:space="preserve"> </w:t>
      </w:r>
      <w:r w:rsidR="00F55701" w:rsidRPr="005707EF">
        <w:rPr>
          <w:rFonts w:ascii="Palatino Linotype" w:hAnsi="Palatino Linotype"/>
          <w:sz w:val="20"/>
          <w:szCs w:val="20"/>
        </w:rPr>
        <w:t xml:space="preserve"> in 201</w:t>
      </w:r>
      <w:r w:rsidR="00871EC5">
        <w:rPr>
          <w:rFonts w:ascii="Palatino Linotype" w:hAnsi="Palatino Linotype"/>
          <w:sz w:val="20"/>
          <w:szCs w:val="20"/>
        </w:rPr>
        <w:t>8</w:t>
      </w:r>
      <w:r w:rsidR="005707EF" w:rsidRPr="005707EF">
        <w:rPr>
          <w:rFonts w:ascii="Palatino Linotype" w:hAnsi="Palatino Linotype"/>
          <w:sz w:val="20"/>
          <w:szCs w:val="20"/>
        </w:rPr>
        <w:t xml:space="preserve">, as their time allows, </w:t>
      </w:r>
      <w:r w:rsidR="00F55701" w:rsidRPr="005707EF">
        <w:rPr>
          <w:rFonts w:ascii="Palatino Linotype" w:hAnsi="Palatino Linotype"/>
          <w:sz w:val="20"/>
          <w:szCs w:val="20"/>
        </w:rPr>
        <w:t xml:space="preserve">and receive reimbursement, seconded by Mr. </w:t>
      </w:r>
      <w:proofErr w:type="spellStart"/>
      <w:r w:rsidR="00F55701" w:rsidRPr="005707EF">
        <w:rPr>
          <w:rFonts w:ascii="Palatino Linotype" w:hAnsi="Palatino Linotype"/>
          <w:sz w:val="20"/>
          <w:szCs w:val="20"/>
        </w:rPr>
        <w:t>Bellino</w:t>
      </w:r>
      <w:proofErr w:type="spellEnd"/>
      <w:r w:rsidR="00F55701" w:rsidRPr="005707EF">
        <w:rPr>
          <w:rFonts w:ascii="Palatino Linotype" w:hAnsi="Palatino Linotype"/>
          <w:sz w:val="20"/>
          <w:szCs w:val="20"/>
        </w:rPr>
        <w:t xml:space="preserve">.  All voted in favor and the motion carried.  </w:t>
      </w:r>
      <w:r w:rsidR="00F55701">
        <w:rPr>
          <w:rFonts w:ascii="Palatino Linotype" w:hAnsi="Palatino Linotype"/>
          <w:sz w:val="20"/>
          <w:szCs w:val="20"/>
        </w:rPr>
        <w:t>Approved by Resolution 1</w:t>
      </w:r>
      <w:r w:rsidR="00871EC5">
        <w:rPr>
          <w:rFonts w:ascii="Palatino Linotype" w:hAnsi="Palatino Linotype"/>
          <w:sz w:val="20"/>
          <w:szCs w:val="20"/>
        </w:rPr>
        <w:t>7</w:t>
      </w:r>
      <w:r w:rsidR="00F55701">
        <w:rPr>
          <w:rFonts w:ascii="Palatino Linotype" w:hAnsi="Palatino Linotype"/>
          <w:sz w:val="20"/>
          <w:szCs w:val="20"/>
        </w:rPr>
        <w:t>-016</w:t>
      </w:r>
    </w:p>
    <w:p w:rsidR="007145D5" w:rsidRDefault="00F55701" w:rsidP="00871EC5">
      <w:pPr>
        <w:rPr>
          <w:rFonts w:ascii="Palatino Linotype" w:hAnsi="Palatino Linotype"/>
          <w:sz w:val="20"/>
          <w:szCs w:val="20"/>
        </w:rPr>
      </w:pPr>
      <w:r>
        <w:rPr>
          <w:rFonts w:ascii="Palatino Linotype" w:hAnsi="Palatino Linotype"/>
          <w:sz w:val="20"/>
          <w:szCs w:val="20"/>
        </w:rPr>
        <w:br/>
      </w:r>
      <w:r w:rsidR="00B4413C" w:rsidRPr="000E3A27">
        <w:rPr>
          <w:rFonts w:ascii="Palatino Linotype" w:hAnsi="Palatino Linotype"/>
          <w:b/>
          <w:sz w:val="20"/>
          <w:szCs w:val="20"/>
          <w:u w:val="single"/>
        </w:rPr>
        <w:t>Ohio Public Records Law</w:t>
      </w:r>
      <w:r w:rsidR="00B4413C">
        <w:rPr>
          <w:rFonts w:ascii="Palatino Linotype" w:hAnsi="Palatino Linotype"/>
          <w:b/>
          <w:sz w:val="20"/>
          <w:szCs w:val="20"/>
        </w:rPr>
        <w:t xml:space="preserve"> – </w:t>
      </w:r>
      <w:r w:rsidR="00B4413C">
        <w:rPr>
          <w:rFonts w:ascii="Palatino Linotype" w:hAnsi="Palatino Linotype"/>
          <w:sz w:val="20"/>
          <w:szCs w:val="20"/>
        </w:rPr>
        <w:t xml:space="preserve">A motion was made by Mr. </w:t>
      </w:r>
      <w:proofErr w:type="spellStart"/>
      <w:r w:rsidR="00B4413C">
        <w:rPr>
          <w:rFonts w:ascii="Palatino Linotype" w:hAnsi="Palatino Linotype"/>
          <w:sz w:val="20"/>
          <w:szCs w:val="20"/>
        </w:rPr>
        <w:t>Bellino</w:t>
      </w:r>
      <w:proofErr w:type="spellEnd"/>
      <w:r w:rsidR="00B4413C">
        <w:rPr>
          <w:rFonts w:ascii="Palatino Linotype" w:hAnsi="Palatino Linotype"/>
          <w:sz w:val="20"/>
          <w:szCs w:val="20"/>
        </w:rPr>
        <w:t xml:space="preserve"> to appoint Secretary-Treasurer Diana Fierle and Assistant Secretary-Treasurer Taylor Luttner as the designees to attend training programs and seminars about Ohio’s Public Records Law, seconded by Mr. </w:t>
      </w:r>
      <w:r w:rsidR="00871EC5">
        <w:rPr>
          <w:rFonts w:ascii="Palatino Linotype" w:hAnsi="Palatino Linotype"/>
          <w:sz w:val="20"/>
          <w:szCs w:val="20"/>
        </w:rPr>
        <w:t>Dix</w:t>
      </w:r>
      <w:r w:rsidR="00B4413C">
        <w:rPr>
          <w:rFonts w:ascii="Palatino Linotype" w:hAnsi="Palatino Linotype"/>
          <w:sz w:val="20"/>
          <w:szCs w:val="20"/>
        </w:rPr>
        <w:t xml:space="preserve">.  All voted in favor and the motion carried.  </w:t>
      </w:r>
      <w:proofErr w:type="gramStart"/>
      <w:r w:rsidR="00B4413C">
        <w:rPr>
          <w:rFonts w:ascii="Palatino Linotype" w:hAnsi="Palatino Linotype"/>
          <w:sz w:val="20"/>
          <w:szCs w:val="20"/>
        </w:rPr>
        <w:t>Approved by Resolution 1</w:t>
      </w:r>
      <w:r w:rsidR="00871EC5">
        <w:rPr>
          <w:rFonts w:ascii="Palatino Linotype" w:hAnsi="Palatino Linotype"/>
          <w:sz w:val="20"/>
          <w:szCs w:val="20"/>
        </w:rPr>
        <w:t>7</w:t>
      </w:r>
      <w:r w:rsidR="00B4413C">
        <w:rPr>
          <w:rFonts w:ascii="Palatino Linotype" w:hAnsi="Palatino Linotype"/>
          <w:sz w:val="20"/>
          <w:szCs w:val="20"/>
        </w:rPr>
        <w:t>-017.</w:t>
      </w:r>
      <w:proofErr w:type="gramEnd"/>
      <w:r w:rsidR="00B4413C">
        <w:rPr>
          <w:rFonts w:ascii="Palatino Linotype" w:hAnsi="Palatino Linotype"/>
          <w:sz w:val="20"/>
          <w:szCs w:val="20"/>
        </w:rPr>
        <w:br/>
      </w:r>
    </w:p>
    <w:p w:rsidR="002D3D87" w:rsidRDefault="00B4413C" w:rsidP="00871EC5">
      <w:pPr>
        <w:rPr>
          <w:rFonts w:ascii="Palatino Linotype" w:eastAsia="Times New Roman" w:hAnsi="Palatino Linotype" w:cs="Times New Roman"/>
          <w:color w:val="000000"/>
          <w:sz w:val="20"/>
          <w:szCs w:val="20"/>
        </w:rPr>
      </w:pPr>
      <w:r>
        <w:rPr>
          <w:rFonts w:ascii="Palatino Linotype" w:hAnsi="Palatino Linotype"/>
          <w:sz w:val="20"/>
          <w:szCs w:val="20"/>
        </w:rPr>
        <w:lastRenderedPageBreak/>
        <w:br/>
      </w:r>
      <w:r w:rsidR="002D3D87" w:rsidRPr="002D3D87">
        <w:rPr>
          <w:rFonts w:ascii="Palatino Linotype" w:hAnsi="Palatino Linotype"/>
          <w:b/>
          <w:sz w:val="20"/>
          <w:szCs w:val="20"/>
          <w:u w:val="single"/>
        </w:rPr>
        <w:t>Journal Entries</w:t>
      </w:r>
      <w:r w:rsidR="002D3D87">
        <w:rPr>
          <w:rFonts w:ascii="Palatino Linotype" w:hAnsi="Palatino Linotype"/>
          <w:b/>
          <w:sz w:val="20"/>
          <w:szCs w:val="20"/>
          <w:u w:val="single"/>
        </w:rPr>
        <w:t xml:space="preserve"> - </w:t>
      </w:r>
      <w:r w:rsidR="002D3D87">
        <w:rPr>
          <w:rFonts w:ascii="Palatino Linotype" w:hAnsi="Palatino Linotype"/>
          <w:b/>
        </w:rPr>
        <w:t xml:space="preserve">December </w:t>
      </w:r>
      <w:r w:rsidR="00871EC5">
        <w:rPr>
          <w:rFonts w:ascii="Palatino Linotype" w:hAnsi="Palatino Linotype"/>
          <w:b/>
        </w:rPr>
        <w:t>5</w:t>
      </w:r>
      <w:r w:rsidR="002D3D87">
        <w:rPr>
          <w:rFonts w:ascii="Palatino Linotype" w:hAnsi="Palatino Linotype"/>
          <w:b/>
        </w:rPr>
        <w:t>, 201</w:t>
      </w:r>
      <w:r w:rsidR="00871EC5">
        <w:rPr>
          <w:rFonts w:ascii="Palatino Linotype" w:hAnsi="Palatino Linotype"/>
          <w:b/>
        </w:rPr>
        <w:t>7</w:t>
      </w:r>
      <w:r w:rsidR="002D3D87">
        <w:rPr>
          <w:rFonts w:ascii="Palatino Linotype" w:hAnsi="Palatino Linotype"/>
          <w:b/>
        </w:rPr>
        <w:br/>
      </w:r>
      <w:r w:rsidR="002D3D87">
        <w:rPr>
          <w:rFonts w:ascii="Palatino Linotype" w:eastAsia="Times New Roman" w:hAnsi="Palatino Linotype" w:cs="Times New Roman"/>
          <w:sz w:val="20"/>
          <w:szCs w:val="20"/>
        </w:rPr>
        <w:br/>
      </w:r>
      <w:proofErr w:type="gramStart"/>
      <w:r w:rsidR="002D3D87" w:rsidRPr="00484893">
        <w:rPr>
          <w:rFonts w:ascii="Palatino Linotype" w:eastAsia="Times New Roman" w:hAnsi="Palatino Linotype" w:cs="Times New Roman"/>
          <w:b/>
          <w:sz w:val="20"/>
          <w:szCs w:val="20"/>
        </w:rPr>
        <w:t>It</w:t>
      </w:r>
      <w:proofErr w:type="gramEnd"/>
      <w:r w:rsidR="002D3D87" w:rsidRPr="00484893">
        <w:rPr>
          <w:rFonts w:ascii="Palatino Linotype" w:eastAsia="Times New Roman" w:hAnsi="Palatino Linotype" w:cs="Times New Roman"/>
          <w:b/>
          <w:sz w:val="20"/>
          <w:szCs w:val="20"/>
        </w:rPr>
        <w:t xml:space="preserve"> was moved by </w:t>
      </w:r>
      <w:r w:rsidR="002D3D87">
        <w:rPr>
          <w:rFonts w:ascii="Palatino Linotype" w:eastAsia="Times New Roman" w:hAnsi="Palatino Linotype" w:cs="Times New Roman"/>
          <w:b/>
          <w:sz w:val="20"/>
          <w:szCs w:val="20"/>
        </w:rPr>
        <w:t>Mr.</w:t>
      </w:r>
      <w:r w:rsidR="002D3D87" w:rsidRPr="00484893">
        <w:rPr>
          <w:rFonts w:ascii="Palatino Linotype" w:eastAsia="Times New Roman" w:hAnsi="Palatino Linotype" w:cs="Times New Roman"/>
          <w:b/>
          <w:sz w:val="20"/>
          <w:szCs w:val="20"/>
        </w:rPr>
        <w:t xml:space="preserve"> </w:t>
      </w:r>
      <w:proofErr w:type="spellStart"/>
      <w:r w:rsidR="00871EC5">
        <w:rPr>
          <w:rFonts w:ascii="Palatino Linotype" w:eastAsia="Times New Roman" w:hAnsi="Palatino Linotype" w:cs="Times New Roman"/>
          <w:b/>
          <w:sz w:val="20"/>
          <w:szCs w:val="20"/>
        </w:rPr>
        <w:t>Bellino</w:t>
      </w:r>
      <w:proofErr w:type="spellEnd"/>
      <w:r w:rsidR="002D3D87" w:rsidRPr="00484893">
        <w:rPr>
          <w:rFonts w:ascii="Palatino Linotype" w:eastAsia="Times New Roman" w:hAnsi="Palatino Linotype" w:cs="Times New Roman"/>
          <w:b/>
          <w:sz w:val="20"/>
          <w:szCs w:val="20"/>
        </w:rPr>
        <w:t xml:space="preserve">, seconded by </w:t>
      </w:r>
      <w:r w:rsidR="002D3D87">
        <w:rPr>
          <w:rFonts w:ascii="Palatino Linotype" w:eastAsia="Times New Roman" w:hAnsi="Palatino Linotype" w:cs="Times New Roman"/>
          <w:b/>
          <w:sz w:val="20"/>
          <w:szCs w:val="20"/>
        </w:rPr>
        <w:t xml:space="preserve">Mr. </w:t>
      </w:r>
      <w:r w:rsidR="002D3D87" w:rsidRPr="00484893">
        <w:rPr>
          <w:rFonts w:ascii="Palatino Linotype" w:eastAsia="Times New Roman" w:hAnsi="Palatino Linotype" w:cs="Times New Roman"/>
          <w:b/>
          <w:sz w:val="20"/>
          <w:szCs w:val="20"/>
        </w:rPr>
        <w:t>Kohl that the following journal entry be approved. All voted in favor and the motion carried.</w:t>
      </w:r>
      <w:r w:rsidR="002D3D87" w:rsidRPr="00484893">
        <w:rPr>
          <w:rFonts w:ascii="Palatino Linotype" w:eastAsia="Times New Roman" w:hAnsi="Palatino Linotype" w:cs="Times New Roman"/>
          <w:b/>
          <w:sz w:val="20"/>
          <w:szCs w:val="20"/>
        </w:rPr>
        <w:br/>
      </w:r>
      <w:r w:rsidR="002D3D87" w:rsidRPr="00487ADE">
        <w:rPr>
          <w:rFonts w:ascii="Palatino Linotype" w:eastAsia="Times New Roman" w:hAnsi="Palatino Linotype" w:cs="Times New Roman"/>
          <w:sz w:val="20"/>
          <w:szCs w:val="20"/>
        </w:rPr>
        <w:t xml:space="preserve">Journal Entry </w:t>
      </w:r>
      <w:proofErr w:type="gramStart"/>
      <w:r w:rsidR="002D3D87" w:rsidRPr="00487ADE">
        <w:rPr>
          <w:rFonts w:ascii="Palatino Linotype" w:eastAsia="Times New Roman" w:hAnsi="Palatino Linotype" w:cs="Times New Roman"/>
          <w:sz w:val="20"/>
          <w:szCs w:val="20"/>
        </w:rPr>
        <w:t>-</w:t>
      </w:r>
      <w:r w:rsidR="002D3D87">
        <w:rPr>
          <w:rFonts w:ascii="Palatino Linotype" w:eastAsia="Times New Roman" w:hAnsi="Palatino Linotype" w:cs="Times New Roman"/>
          <w:sz w:val="20"/>
          <w:szCs w:val="20"/>
        </w:rPr>
        <w:t xml:space="preserve">  </w:t>
      </w:r>
      <w:r w:rsidR="002D3D87" w:rsidRPr="00487ADE">
        <w:rPr>
          <w:rFonts w:ascii="Palatino Linotype" w:eastAsia="Times New Roman" w:hAnsi="Palatino Linotype" w:cs="Times New Roman"/>
          <w:sz w:val="20"/>
          <w:szCs w:val="20"/>
        </w:rPr>
        <w:t>PCPA</w:t>
      </w:r>
      <w:proofErr w:type="gramEnd"/>
      <w:r w:rsidR="002D3D87" w:rsidRPr="00487ADE">
        <w:rPr>
          <w:rFonts w:ascii="Palatino Linotype" w:eastAsia="Times New Roman" w:hAnsi="Palatino Linotype" w:cs="Times New Roman"/>
          <w:sz w:val="20"/>
          <w:szCs w:val="20"/>
        </w:rPr>
        <w:t xml:space="preserve"> shall pay to PDB the sum of twenty-five percent (25%) of the total amount of project fees received by the PCPA</w:t>
      </w:r>
      <w:r w:rsidR="00871EC5">
        <w:rPr>
          <w:rFonts w:ascii="Palatino Linotype" w:eastAsia="Times New Roman" w:hAnsi="Palatino Linotype" w:cs="Times New Roman"/>
          <w:sz w:val="20"/>
          <w:szCs w:val="20"/>
        </w:rPr>
        <w:t xml:space="preserve"> in 2018</w:t>
      </w:r>
      <w:r w:rsidR="002D3D87" w:rsidRPr="00487ADE">
        <w:rPr>
          <w:rFonts w:ascii="Palatino Linotype" w:eastAsia="Times New Roman" w:hAnsi="Palatino Linotype" w:cs="Times New Roman"/>
          <w:sz w:val="20"/>
          <w:szCs w:val="20"/>
        </w:rPr>
        <w:t>. Said amount shall be paid upon invoice from PDB billed after the project fee i</w:t>
      </w:r>
      <w:r w:rsidR="002D3D87">
        <w:rPr>
          <w:rFonts w:ascii="Palatino Linotype" w:eastAsia="Times New Roman" w:hAnsi="Palatino Linotype" w:cs="Times New Roman"/>
          <w:sz w:val="20"/>
          <w:szCs w:val="20"/>
        </w:rPr>
        <w:t>s collected by the PCPA</w:t>
      </w:r>
      <w:r w:rsidR="00871EC5">
        <w:rPr>
          <w:rFonts w:ascii="Palatino Linotype" w:eastAsia="Times New Roman" w:hAnsi="Palatino Linotype" w:cs="Times New Roman"/>
          <w:sz w:val="20"/>
          <w:szCs w:val="20"/>
        </w:rPr>
        <w:t xml:space="preserve"> for 2018</w:t>
      </w:r>
      <w:r w:rsidR="002D3D87" w:rsidRPr="00487ADE">
        <w:rPr>
          <w:rFonts w:ascii="Palatino Linotype" w:eastAsia="Times New Roman" w:hAnsi="Palatino Linotype" w:cs="Times New Roman"/>
          <w:sz w:val="20"/>
          <w:szCs w:val="20"/>
        </w:rPr>
        <w:t>.</w:t>
      </w:r>
      <w:r w:rsidR="002D3D87" w:rsidRPr="00487ADE">
        <w:rPr>
          <w:rFonts w:ascii="Palatino Linotype" w:eastAsia="Times New Roman" w:hAnsi="Palatino Linotype" w:cs="Times New Roman"/>
          <w:sz w:val="20"/>
          <w:szCs w:val="20"/>
        </w:rPr>
        <w:br/>
      </w:r>
    </w:p>
    <w:p w:rsidR="002D3D87" w:rsidRPr="00484893" w:rsidRDefault="002D3D87" w:rsidP="002D3D87">
      <w:pPr>
        <w:spacing w:after="0" w:line="240" w:lineRule="auto"/>
        <w:rPr>
          <w:rFonts w:ascii="Palatino Linotype" w:eastAsia="Times New Roman" w:hAnsi="Palatino Linotype" w:cs="Times New Roman"/>
          <w:b/>
          <w:bCs/>
          <w:color w:val="000000"/>
          <w:sz w:val="20"/>
          <w:szCs w:val="20"/>
        </w:rPr>
      </w:pPr>
      <w:r w:rsidRPr="00484893">
        <w:rPr>
          <w:rFonts w:ascii="Palatino Linotype" w:eastAsia="Times New Roman" w:hAnsi="Palatino Linotype" w:cs="Times New Roman"/>
          <w:b/>
          <w:bCs/>
          <w:color w:val="000000"/>
          <w:sz w:val="20"/>
          <w:szCs w:val="20"/>
        </w:rPr>
        <w:t xml:space="preserve">It was moved by </w:t>
      </w:r>
      <w:r>
        <w:rPr>
          <w:rFonts w:ascii="Palatino Linotype" w:eastAsia="Times New Roman" w:hAnsi="Palatino Linotype" w:cs="Times New Roman"/>
          <w:b/>
          <w:bCs/>
          <w:color w:val="000000"/>
          <w:sz w:val="20"/>
          <w:szCs w:val="20"/>
        </w:rPr>
        <w:t>M</w:t>
      </w:r>
      <w:r w:rsidR="00871EC5">
        <w:rPr>
          <w:rFonts w:ascii="Palatino Linotype" w:eastAsia="Times New Roman" w:hAnsi="Palatino Linotype" w:cs="Times New Roman"/>
          <w:b/>
          <w:bCs/>
          <w:color w:val="000000"/>
          <w:sz w:val="20"/>
          <w:szCs w:val="20"/>
        </w:rPr>
        <w:t>s</w:t>
      </w:r>
      <w:r>
        <w:rPr>
          <w:rFonts w:ascii="Palatino Linotype" w:eastAsia="Times New Roman" w:hAnsi="Palatino Linotype" w:cs="Times New Roman"/>
          <w:b/>
          <w:bCs/>
          <w:color w:val="000000"/>
          <w:sz w:val="20"/>
          <w:szCs w:val="20"/>
        </w:rPr>
        <w:t xml:space="preserve">. </w:t>
      </w:r>
      <w:proofErr w:type="spellStart"/>
      <w:r w:rsidR="00871EC5">
        <w:rPr>
          <w:rFonts w:ascii="Palatino Linotype" w:eastAsia="Times New Roman" w:hAnsi="Palatino Linotype" w:cs="Times New Roman"/>
          <w:b/>
          <w:bCs/>
          <w:color w:val="000000"/>
          <w:sz w:val="20"/>
          <w:szCs w:val="20"/>
        </w:rPr>
        <w:t>Cotten</w:t>
      </w:r>
      <w:proofErr w:type="spellEnd"/>
      <w:r w:rsidRPr="00484893">
        <w:rPr>
          <w:rFonts w:ascii="Palatino Linotype" w:eastAsia="Times New Roman" w:hAnsi="Palatino Linotype" w:cs="Times New Roman"/>
          <w:b/>
          <w:bCs/>
          <w:color w:val="000000"/>
          <w:sz w:val="20"/>
          <w:szCs w:val="20"/>
        </w:rPr>
        <w:t xml:space="preserve">, seconded by </w:t>
      </w:r>
      <w:r>
        <w:rPr>
          <w:rFonts w:ascii="Palatino Linotype" w:eastAsia="Times New Roman" w:hAnsi="Palatino Linotype" w:cs="Times New Roman"/>
          <w:b/>
          <w:bCs/>
          <w:color w:val="000000"/>
          <w:sz w:val="20"/>
          <w:szCs w:val="20"/>
        </w:rPr>
        <w:t xml:space="preserve">Mr. </w:t>
      </w:r>
      <w:r w:rsidR="00871EC5">
        <w:rPr>
          <w:rFonts w:ascii="Palatino Linotype" w:eastAsia="Times New Roman" w:hAnsi="Palatino Linotype" w:cs="Times New Roman"/>
          <w:b/>
          <w:bCs/>
          <w:color w:val="000000"/>
          <w:sz w:val="20"/>
          <w:szCs w:val="20"/>
        </w:rPr>
        <w:t>Kohl</w:t>
      </w:r>
      <w:r w:rsidRPr="00484893">
        <w:rPr>
          <w:rFonts w:ascii="Palatino Linotype" w:eastAsia="Times New Roman" w:hAnsi="Palatino Linotype" w:cs="Times New Roman"/>
          <w:b/>
          <w:bCs/>
          <w:color w:val="000000"/>
          <w:sz w:val="20"/>
          <w:szCs w:val="20"/>
        </w:rPr>
        <w:t xml:space="preserve"> that the following journal entry be approved.  All voted in favor and the motion carried</w:t>
      </w:r>
      <w:r w:rsidR="000E3A27">
        <w:rPr>
          <w:rFonts w:ascii="Palatino Linotype" w:eastAsia="Times New Roman" w:hAnsi="Palatino Linotype" w:cs="Times New Roman"/>
          <w:b/>
          <w:bCs/>
          <w:color w:val="000000"/>
          <w:sz w:val="20"/>
          <w:szCs w:val="20"/>
        </w:rPr>
        <w:t>.</w:t>
      </w:r>
    </w:p>
    <w:p w:rsidR="002D3D87" w:rsidRDefault="002D3D87" w:rsidP="00462BFD">
      <w:pPr>
        <w:spacing w:after="0" w:line="240" w:lineRule="auto"/>
        <w:rPr>
          <w:rFonts w:ascii="Palatino Linotype" w:eastAsia="Times New Roman" w:hAnsi="Palatino Linotype" w:cs="Times New Roman"/>
          <w:sz w:val="20"/>
          <w:szCs w:val="20"/>
        </w:rPr>
      </w:pPr>
      <w:r w:rsidRPr="00487ADE">
        <w:rPr>
          <w:rFonts w:ascii="Palatino Linotype" w:eastAsia="Times New Roman" w:hAnsi="Palatino Linotype" w:cs="Times New Roman"/>
          <w:bCs/>
          <w:color w:val="000000"/>
          <w:sz w:val="20"/>
          <w:szCs w:val="20"/>
        </w:rPr>
        <w:t xml:space="preserve">Journal Entry - appointing </w:t>
      </w:r>
      <w:r w:rsidR="000E3A27">
        <w:rPr>
          <w:rFonts w:ascii="Palatino Linotype" w:eastAsia="Times New Roman" w:hAnsi="Palatino Linotype" w:cs="Times New Roman"/>
          <w:bCs/>
          <w:color w:val="000000"/>
          <w:sz w:val="20"/>
          <w:szCs w:val="20"/>
        </w:rPr>
        <w:t xml:space="preserve">Mr. </w:t>
      </w:r>
      <w:proofErr w:type="spellStart"/>
      <w:r>
        <w:rPr>
          <w:rFonts w:ascii="Palatino Linotype" w:eastAsia="Times New Roman" w:hAnsi="Palatino Linotype" w:cs="Times New Roman"/>
          <w:bCs/>
          <w:color w:val="000000"/>
          <w:sz w:val="20"/>
          <w:szCs w:val="20"/>
        </w:rPr>
        <w:t>Bellino</w:t>
      </w:r>
      <w:proofErr w:type="spellEnd"/>
      <w:r>
        <w:rPr>
          <w:rFonts w:ascii="Palatino Linotype" w:eastAsia="Times New Roman" w:hAnsi="Palatino Linotype" w:cs="Times New Roman"/>
          <w:bCs/>
          <w:color w:val="000000"/>
          <w:sz w:val="20"/>
          <w:szCs w:val="20"/>
        </w:rPr>
        <w:t xml:space="preserve">, </w:t>
      </w:r>
      <w:r w:rsidR="000E3A27">
        <w:rPr>
          <w:rFonts w:ascii="Palatino Linotype" w:eastAsia="Times New Roman" w:hAnsi="Palatino Linotype" w:cs="Times New Roman"/>
          <w:bCs/>
          <w:color w:val="000000"/>
          <w:sz w:val="20"/>
          <w:szCs w:val="20"/>
        </w:rPr>
        <w:t xml:space="preserve">Mr. </w:t>
      </w:r>
      <w:r w:rsidR="00871EC5">
        <w:rPr>
          <w:rFonts w:ascii="Palatino Linotype" w:eastAsia="Times New Roman" w:hAnsi="Palatino Linotype" w:cs="Times New Roman"/>
          <w:bCs/>
          <w:color w:val="000000"/>
          <w:sz w:val="20"/>
          <w:szCs w:val="20"/>
        </w:rPr>
        <w:t>Ryan</w:t>
      </w:r>
      <w:r>
        <w:rPr>
          <w:rFonts w:ascii="Palatino Linotype" w:eastAsia="Times New Roman" w:hAnsi="Palatino Linotype" w:cs="Times New Roman"/>
          <w:bCs/>
          <w:color w:val="000000"/>
          <w:sz w:val="20"/>
          <w:szCs w:val="20"/>
        </w:rPr>
        <w:t xml:space="preserve"> and </w:t>
      </w:r>
      <w:r w:rsidR="000E3A27">
        <w:rPr>
          <w:rFonts w:ascii="Palatino Linotype" w:eastAsia="Times New Roman" w:hAnsi="Palatino Linotype" w:cs="Times New Roman"/>
          <w:bCs/>
          <w:color w:val="000000"/>
          <w:sz w:val="20"/>
          <w:szCs w:val="20"/>
        </w:rPr>
        <w:t>Mr.</w:t>
      </w:r>
      <w:r>
        <w:rPr>
          <w:rFonts w:ascii="Palatino Linotype" w:eastAsia="Times New Roman" w:hAnsi="Palatino Linotype" w:cs="Times New Roman"/>
          <w:bCs/>
          <w:color w:val="000000"/>
          <w:sz w:val="20"/>
          <w:szCs w:val="20"/>
        </w:rPr>
        <w:t xml:space="preserve"> Dix </w:t>
      </w:r>
      <w:r w:rsidRPr="00487ADE">
        <w:rPr>
          <w:rFonts w:ascii="Palatino Linotype" w:eastAsia="Times New Roman" w:hAnsi="Palatino Linotype" w:cs="Times New Roman"/>
          <w:bCs/>
          <w:color w:val="000000"/>
          <w:sz w:val="20"/>
          <w:szCs w:val="20"/>
        </w:rPr>
        <w:t>to the Finance-Audit Committee for 201</w:t>
      </w:r>
      <w:r w:rsidR="00871EC5">
        <w:rPr>
          <w:rFonts w:ascii="Palatino Linotype" w:eastAsia="Times New Roman" w:hAnsi="Palatino Linotype" w:cs="Times New Roman"/>
          <w:bCs/>
          <w:color w:val="000000"/>
          <w:sz w:val="20"/>
          <w:szCs w:val="20"/>
        </w:rPr>
        <w:t>8</w:t>
      </w:r>
      <w:r w:rsidRPr="00487ADE">
        <w:rPr>
          <w:rFonts w:ascii="Palatino Linotype" w:eastAsia="Times New Roman" w:hAnsi="Palatino Linotype" w:cs="Times New Roman"/>
          <w:bCs/>
          <w:color w:val="000000"/>
          <w:sz w:val="20"/>
          <w:szCs w:val="20"/>
        </w:rPr>
        <w:t xml:space="preserve">.  </w:t>
      </w:r>
      <w:r>
        <w:rPr>
          <w:rFonts w:ascii="Palatino Linotype" w:eastAsia="Times New Roman" w:hAnsi="Palatino Linotype" w:cs="Times New Roman"/>
          <w:bCs/>
          <w:color w:val="000000"/>
          <w:sz w:val="20"/>
          <w:szCs w:val="20"/>
        </w:rPr>
        <w:t>Any member of the B</w:t>
      </w:r>
      <w:r w:rsidR="000E3A27">
        <w:rPr>
          <w:rFonts w:ascii="Palatino Linotype" w:eastAsia="Times New Roman" w:hAnsi="Palatino Linotype" w:cs="Times New Roman"/>
          <w:bCs/>
          <w:color w:val="000000"/>
          <w:sz w:val="20"/>
          <w:szCs w:val="20"/>
        </w:rPr>
        <w:t xml:space="preserve">oard of Directors may serve as </w:t>
      </w:r>
      <w:r>
        <w:rPr>
          <w:rFonts w:ascii="Palatino Linotype" w:eastAsia="Times New Roman" w:hAnsi="Palatino Linotype" w:cs="Times New Roman"/>
          <w:bCs/>
          <w:color w:val="000000"/>
          <w:sz w:val="20"/>
          <w:szCs w:val="20"/>
        </w:rPr>
        <w:t>alternate to the committee as needed.</w:t>
      </w:r>
      <w:r>
        <w:rPr>
          <w:rFonts w:ascii="Palatino Linotype" w:eastAsia="Times New Roman" w:hAnsi="Palatino Linotype" w:cs="Times New Roman"/>
          <w:bCs/>
          <w:color w:val="000000"/>
          <w:sz w:val="20"/>
          <w:szCs w:val="20"/>
        </w:rPr>
        <w:br/>
      </w:r>
      <w:r w:rsidR="00871EC5">
        <w:rPr>
          <w:rFonts w:ascii="Palatino Linotype" w:eastAsia="Times New Roman" w:hAnsi="Palatino Linotype" w:cs="Times New Roman"/>
          <w:bCs/>
          <w:color w:val="000000"/>
          <w:sz w:val="20"/>
          <w:szCs w:val="20"/>
        </w:rPr>
        <w:br/>
      </w:r>
      <w:r w:rsidRPr="00484893">
        <w:rPr>
          <w:rFonts w:ascii="Palatino Linotype" w:eastAsia="Times New Roman" w:hAnsi="Palatino Linotype" w:cs="Times New Roman"/>
          <w:b/>
          <w:bCs/>
          <w:color w:val="000000"/>
          <w:sz w:val="20"/>
          <w:szCs w:val="20"/>
        </w:rPr>
        <w:t xml:space="preserve">A motion was made by </w:t>
      </w:r>
      <w:r w:rsidR="000E3A27">
        <w:rPr>
          <w:rFonts w:ascii="Palatino Linotype" w:eastAsia="Times New Roman" w:hAnsi="Palatino Linotype" w:cs="Times New Roman"/>
          <w:b/>
          <w:bCs/>
          <w:color w:val="000000"/>
          <w:sz w:val="20"/>
          <w:szCs w:val="20"/>
        </w:rPr>
        <w:t xml:space="preserve">Mr. </w:t>
      </w:r>
      <w:r w:rsidR="00871EC5">
        <w:rPr>
          <w:rFonts w:ascii="Palatino Linotype" w:eastAsia="Times New Roman" w:hAnsi="Palatino Linotype" w:cs="Times New Roman"/>
          <w:b/>
          <w:bCs/>
          <w:color w:val="000000"/>
          <w:sz w:val="20"/>
          <w:szCs w:val="20"/>
        </w:rPr>
        <w:t>Dix</w:t>
      </w:r>
      <w:r w:rsidRPr="00484893">
        <w:rPr>
          <w:rFonts w:ascii="Palatino Linotype" w:eastAsia="Times New Roman" w:hAnsi="Palatino Linotype" w:cs="Times New Roman"/>
          <w:b/>
          <w:bCs/>
          <w:color w:val="000000"/>
          <w:sz w:val="20"/>
          <w:szCs w:val="20"/>
        </w:rPr>
        <w:t xml:space="preserve">, seconded by </w:t>
      </w:r>
      <w:r w:rsidR="000E3A27">
        <w:rPr>
          <w:rFonts w:ascii="Palatino Linotype" w:eastAsia="Times New Roman" w:hAnsi="Palatino Linotype" w:cs="Times New Roman"/>
          <w:b/>
          <w:bCs/>
          <w:color w:val="000000"/>
          <w:sz w:val="20"/>
          <w:szCs w:val="20"/>
        </w:rPr>
        <w:t xml:space="preserve">Mr. </w:t>
      </w:r>
      <w:r w:rsidR="00871EC5">
        <w:rPr>
          <w:rFonts w:ascii="Palatino Linotype" w:eastAsia="Times New Roman" w:hAnsi="Palatino Linotype" w:cs="Times New Roman"/>
          <w:b/>
          <w:bCs/>
          <w:color w:val="000000"/>
          <w:sz w:val="20"/>
          <w:szCs w:val="20"/>
        </w:rPr>
        <w:t>Kohl</w:t>
      </w:r>
      <w:r w:rsidRPr="00484893">
        <w:rPr>
          <w:rFonts w:ascii="Palatino Linotype" w:eastAsia="Times New Roman" w:hAnsi="Palatino Linotype" w:cs="Times New Roman"/>
          <w:b/>
          <w:bCs/>
          <w:color w:val="000000"/>
          <w:sz w:val="20"/>
          <w:szCs w:val="20"/>
        </w:rPr>
        <w:t xml:space="preserve"> that the following journal entry be approved.  All voted in favor and the motion carried.</w:t>
      </w:r>
      <w:r w:rsidRPr="00484893">
        <w:rPr>
          <w:rFonts w:ascii="Palatino Linotype" w:eastAsia="Times New Roman" w:hAnsi="Palatino Linotype" w:cs="Times New Roman"/>
          <w:b/>
          <w:bCs/>
          <w:color w:val="000000"/>
          <w:sz w:val="20"/>
          <w:szCs w:val="20"/>
        </w:rPr>
        <w:br/>
      </w:r>
      <w:r>
        <w:rPr>
          <w:rFonts w:ascii="Palatino Linotype" w:eastAsia="Times New Roman" w:hAnsi="Palatino Linotype" w:cs="Times New Roman"/>
          <w:bCs/>
          <w:color w:val="000000"/>
          <w:sz w:val="20"/>
          <w:szCs w:val="20"/>
        </w:rPr>
        <w:t>Journal Entry – Meeting schedule for 201</w:t>
      </w:r>
      <w:r w:rsidR="00871EC5">
        <w:rPr>
          <w:rFonts w:ascii="Palatino Linotype" w:eastAsia="Times New Roman" w:hAnsi="Palatino Linotype" w:cs="Times New Roman"/>
          <w:bCs/>
          <w:color w:val="000000"/>
          <w:sz w:val="20"/>
          <w:szCs w:val="20"/>
        </w:rPr>
        <w:t>8 for Board of Director’s meeting and Finance/Audit Committee meeting</w:t>
      </w:r>
      <w:r>
        <w:rPr>
          <w:rFonts w:ascii="Palatino Linotype" w:eastAsia="Times New Roman" w:hAnsi="Palatino Linotype" w:cs="Times New Roman"/>
          <w:bCs/>
          <w:color w:val="000000"/>
          <w:sz w:val="20"/>
          <w:szCs w:val="20"/>
        </w:rPr>
        <w:t>.</w:t>
      </w:r>
      <w:r w:rsidR="00871EC5">
        <w:rPr>
          <w:rFonts w:ascii="Palatino Linotype" w:eastAsia="Times New Roman" w:hAnsi="Palatino Linotype" w:cs="Times New Roman"/>
          <w:bCs/>
          <w:color w:val="000000"/>
          <w:sz w:val="20"/>
          <w:szCs w:val="20"/>
        </w:rPr>
        <w:t xml:space="preserve"> Mr. Ryan </w:t>
      </w:r>
      <w:r w:rsidR="00462BFD">
        <w:rPr>
          <w:rFonts w:ascii="Palatino Linotype" w:eastAsia="Times New Roman" w:hAnsi="Palatino Linotype" w:cs="Times New Roman"/>
          <w:bCs/>
          <w:color w:val="000000"/>
          <w:sz w:val="20"/>
          <w:szCs w:val="20"/>
        </w:rPr>
        <w:t>requested</w:t>
      </w:r>
      <w:r w:rsidR="00871EC5">
        <w:rPr>
          <w:rFonts w:ascii="Palatino Linotype" w:eastAsia="Times New Roman" w:hAnsi="Palatino Linotype" w:cs="Times New Roman"/>
          <w:bCs/>
          <w:color w:val="000000"/>
          <w:sz w:val="20"/>
          <w:szCs w:val="20"/>
        </w:rPr>
        <w:t xml:space="preserve"> that Finance/Audit meeting be moved from 1:15pm to 1:30pm.</w:t>
      </w:r>
      <w:r>
        <w:rPr>
          <w:rFonts w:ascii="Palatino Linotype" w:hAnsi="Palatino Linotype"/>
        </w:rPr>
        <w:t xml:space="preserve"> </w:t>
      </w:r>
      <w:r w:rsidR="00462BFD">
        <w:rPr>
          <w:rFonts w:ascii="Palatino Linotype" w:hAnsi="Palatino Linotype"/>
        </w:rPr>
        <w:br/>
      </w:r>
      <w:r w:rsidR="00462BFD">
        <w:rPr>
          <w:rFonts w:ascii="Palatino Linotype" w:hAnsi="Palatino Linotype"/>
        </w:rPr>
        <w:br/>
      </w:r>
      <w:r w:rsidRPr="00484893">
        <w:rPr>
          <w:rFonts w:ascii="Palatino Linotype" w:eastAsia="Times New Roman" w:hAnsi="Palatino Linotype" w:cs="Times New Roman"/>
          <w:b/>
          <w:color w:val="000000"/>
          <w:sz w:val="20"/>
          <w:szCs w:val="20"/>
        </w:rPr>
        <w:t>201</w:t>
      </w:r>
      <w:r w:rsidR="00462BFD">
        <w:rPr>
          <w:rFonts w:ascii="Palatino Linotype" w:eastAsia="Times New Roman" w:hAnsi="Palatino Linotype" w:cs="Times New Roman"/>
          <w:b/>
          <w:color w:val="000000"/>
          <w:sz w:val="20"/>
          <w:szCs w:val="20"/>
        </w:rPr>
        <w:t>8</w:t>
      </w:r>
      <w:r w:rsidRPr="00484893">
        <w:rPr>
          <w:rFonts w:ascii="Palatino Linotype" w:eastAsia="Times New Roman" w:hAnsi="Palatino Linotype" w:cs="Times New Roman"/>
          <w:b/>
          <w:color w:val="000000"/>
          <w:sz w:val="20"/>
          <w:szCs w:val="20"/>
        </w:rPr>
        <w:t xml:space="preserve"> Meeting Schedule</w:t>
      </w:r>
      <w:r w:rsidR="00462BFD">
        <w:rPr>
          <w:rFonts w:ascii="Palatino Linotype" w:eastAsia="Times New Roman" w:hAnsi="Palatino Linotype" w:cs="Times New Roman"/>
          <w:b/>
          <w:color w:val="000000"/>
          <w:sz w:val="20"/>
          <w:szCs w:val="20"/>
        </w:rPr>
        <w:br/>
      </w:r>
      <w:r>
        <w:rPr>
          <w:rFonts w:ascii="Palatino Linotype" w:eastAsia="Times New Roman" w:hAnsi="Palatino Linotype" w:cs="Times New Roman"/>
          <w:color w:val="000000"/>
          <w:sz w:val="20"/>
          <w:szCs w:val="20"/>
        </w:rPr>
        <w:t>Board of Directors:</w:t>
      </w:r>
      <w:r>
        <w:rPr>
          <w:rFonts w:ascii="Palatino Linotype" w:eastAsia="Times New Roman" w:hAnsi="Palatino Linotype" w:cs="Times New Roman"/>
          <w:color w:val="000000"/>
          <w:sz w:val="20"/>
          <w:szCs w:val="20"/>
        </w:rPr>
        <w:tab/>
      </w:r>
      <w:r>
        <w:rPr>
          <w:rFonts w:ascii="Palatino Linotype" w:eastAsia="Times New Roman" w:hAnsi="Palatino Linotype" w:cs="Times New Roman"/>
          <w:color w:val="000000"/>
          <w:sz w:val="20"/>
          <w:szCs w:val="20"/>
        </w:rPr>
        <w:tab/>
      </w:r>
      <w:r w:rsidRPr="00484893">
        <w:rPr>
          <w:rFonts w:ascii="Palatino Linotype" w:eastAsia="Times New Roman" w:hAnsi="Palatino Linotype" w:cs="Times New Roman"/>
          <w:color w:val="000000"/>
          <w:sz w:val="20"/>
          <w:szCs w:val="20"/>
        </w:rPr>
        <w:t xml:space="preserve">Tuesday, March </w:t>
      </w:r>
      <w:r w:rsidR="00462BFD">
        <w:rPr>
          <w:rFonts w:ascii="Palatino Linotype" w:eastAsia="Times New Roman" w:hAnsi="Palatino Linotype" w:cs="Times New Roman"/>
          <w:color w:val="000000"/>
          <w:sz w:val="20"/>
          <w:szCs w:val="20"/>
        </w:rPr>
        <w:t>6</w:t>
      </w:r>
      <w:r w:rsidRPr="00484893">
        <w:rPr>
          <w:rFonts w:ascii="Palatino Linotype" w:eastAsia="Times New Roman" w:hAnsi="Palatino Linotype" w:cs="Times New Roman"/>
          <w:color w:val="000000"/>
          <w:sz w:val="20"/>
          <w:szCs w:val="20"/>
        </w:rPr>
        <w:t>, 201</w:t>
      </w:r>
      <w:r w:rsidR="00462BFD">
        <w:rPr>
          <w:rFonts w:ascii="Palatino Linotype" w:eastAsia="Times New Roman" w:hAnsi="Palatino Linotype" w:cs="Times New Roman"/>
          <w:color w:val="000000"/>
          <w:sz w:val="20"/>
          <w:szCs w:val="20"/>
        </w:rPr>
        <w:t>8</w:t>
      </w:r>
      <w:r w:rsidRPr="00484893">
        <w:rPr>
          <w:rFonts w:ascii="Palatino Linotype" w:eastAsia="Times New Roman" w:hAnsi="Palatino Linotype" w:cs="Times New Roman"/>
          <w:color w:val="000000"/>
          <w:sz w:val="20"/>
          <w:szCs w:val="20"/>
        </w:rPr>
        <w:t xml:space="preserve"> </w:t>
      </w:r>
      <w:r>
        <w:rPr>
          <w:rFonts w:ascii="Palatino Linotype" w:eastAsia="Times New Roman" w:hAnsi="Palatino Linotype" w:cs="Times New Roman"/>
          <w:color w:val="000000"/>
          <w:sz w:val="20"/>
          <w:szCs w:val="20"/>
        </w:rPr>
        <w:t>@</w:t>
      </w:r>
      <w:r w:rsidRPr="00484893">
        <w:rPr>
          <w:rFonts w:ascii="Palatino Linotype" w:eastAsia="Times New Roman" w:hAnsi="Palatino Linotype" w:cs="Times New Roman"/>
          <w:color w:val="000000"/>
          <w:sz w:val="20"/>
          <w:szCs w:val="20"/>
        </w:rPr>
        <w:t xml:space="preserve"> 2:00 PM</w:t>
      </w:r>
      <w:r>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br/>
      </w:r>
      <w:r w:rsidRPr="00484893">
        <w:rPr>
          <w:rFonts w:ascii="Palatino Linotype" w:eastAsia="Times New Roman" w:hAnsi="Palatino Linotype" w:cs="Times New Roman"/>
          <w:sz w:val="20"/>
          <w:szCs w:val="20"/>
        </w:rPr>
        <w:t>Finance/Au</w:t>
      </w:r>
      <w:r w:rsidR="00462BFD">
        <w:rPr>
          <w:rFonts w:ascii="Palatino Linotype" w:eastAsia="Times New Roman" w:hAnsi="Palatino Linotype" w:cs="Times New Roman"/>
          <w:sz w:val="20"/>
          <w:szCs w:val="20"/>
        </w:rPr>
        <w:t xml:space="preserve">dit Committee:  </w:t>
      </w:r>
      <w:r w:rsidR="00462BFD">
        <w:rPr>
          <w:rFonts w:ascii="Palatino Linotype" w:eastAsia="Times New Roman" w:hAnsi="Palatino Linotype" w:cs="Times New Roman"/>
          <w:sz w:val="20"/>
          <w:szCs w:val="20"/>
        </w:rPr>
        <w:tab/>
        <w:t>Tuesday, June 5</w:t>
      </w:r>
      <w:r>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w:t>
      </w:r>
      <w:r w:rsidRPr="00484893">
        <w:rPr>
          <w:rFonts w:ascii="Palatino Linotype" w:eastAsia="Times New Roman" w:hAnsi="Palatino Linotype" w:cs="Times New Roman"/>
          <w:sz w:val="20"/>
          <w:szCs w:val="20"/>
        </w:rPr>
        <w:t xml:space="preserve"> 1:</w:t>
      </w:r>
      <w:r w:rsidR="00462BFD">
        <w:rPr>
          <w:rFonts w:ascii="Palatino Linotype" w:eastAsia="Times New Roman" w:hAnsi="Palatino Linotype" w:cs="Times New Roman"/>
          <w:sz w:val="20"/>
          <w:szCs w:val="20"/>
        </w:rPr>
        <w:t>30</w:t>
      </w:r>
      <w:r w:rsidRPr="00484893">
        <w:rPr>
          <w:rFonts w:ascii="Palatino Linotype" w:eastAsia="Times New Roman" w:hAnsi="Palatino Linotype" w:cs="Times New Roman"/>
          <w:sz w:val="20"/>
          <w:szCs w:val="20"/>
        </w:rPr>
        <w:t>PM</w:t>
      </w:r>
      <w:r w:rsidRPr="00484893">
        <w:rPr>
          <w:rFonts w:ascii="Palatino Linotype" w:eastAsia="Times New Roman" w:hAnsi="Palatino Linotype" w:cs="Times New Roman"/>
          <w:color w:val="000000"/>
          <w:sz w:val="20"/>
          <w:szCs w:val="20"/>
        </w:rPr>
        <w:br/>
      </w:r>
      <w:r>
        <w:rPr>
          <w:rFonts w:ascii="Palatino Linotype" w:eastAsia="Times New Roman" w:hAnsi="Palatino Linotype" w:cs="Times New Roman"/>
          <w:sz w:val="20"/>
          <w:szCs w:val="20"/>
        </w:rP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00462BFD">
        <w:rPr>
          <w:rFonts w:ascii="Palatino Linotype" w:eastAsia="Times New Roman" w:hAnsi="Palatino Linotype" w:cs="Times New Roman"/>
          <w:sz w:val="20"/>
          <w:szCs w:val="20"/>
        </w:rPr>
        <w:t>Tuesday, June 5</w:t>
      </w:r>
      <w:r w:rsidRPr="00484893">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 2:00PM </w:t>
      </w:r>
      <w:r>
        <w:rPr>
          <w:rFonts w:ascii="Palatino Linotype" w:eastAsia="Times New Roman" w:hAnsi="Palatino Linotype" w:cs="Times New Roman"/>
          <w:sz w:val="20"/>
          <w:szCs w:val="20"/>
        </w:rPr>
        <w:br/>
        <w:t xml:space="preserve">Tax </w:t>
      </w:r>
      <w:r w:rsidR="00462BFD">
        <w:rPr>
          <w:rFonts w:ascii="Palatino Linotype" w:eastAsia="Times New Roman" w:hAnsi="Palatino Linotype" w:cs="Times New Roman"/>
          <w:sz w:val="20"/>
          <w:szCs w:val="20"/>
        </w:rPr>
        <w:t>Budget Hearing:</w:t>
      </w:r>
      <w:r w:rsidR="00462BFD">
        <w:rPr>
          <w:rFonts w:ascii="Palatino Linotype" w:eastAsia="Times New Roman" w:hAnsi="Palatino Linotype" w:cs="Times New Roman"/>
          <w:sz w:val="20"/>
          <w:szCs w:val="20"/>
        </w:rPr>
        <w:tab/>
      </w:r>
      <w:r w:rsidR="00462BFD">
        <w:rPr>
          <w:rFonts w:ascii="Palatino Linotype" w:eastAsia="Times New Roman" w:hAnsi="Palatino Linotype" w:cs="Times New Roman"/>
          <w:sz w:val="20"/>
          <w:szCs w:val="20"/>
        </w:rPr>
        <w:tab/>
        <w:t>Tuesday, June 5</w:t>
      </w:r>
      <w:r>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 2:0</w:t>
      </w:r>
      <w:r w:rsidR="00462BFD">
        <w:rPr>
          <w:rFonts w:ascii="Palatino Linotype" w:eastAsia="Times New Roman" w:hAnsi="Palatino Linotype" w:cs="Times New Roman"/>
          <w:sz w:val="20"/>
          <w:szCs w:val="20"/>
        </w:rPr>
        <w:t>0</w:t>
      </w:r>
      <w:r>
        <w:rPr>
          <w:rFonts w:ascii="Palatino Linotype" w:eastAsia="Times New Roman" w:hAnsi="Palatino Linotype" w:cs="Times New Roman"/>
          <w:sz w:val="20"/>
          <w:szCs w:val="20"/>
        </w:rPr>
        <w:t>PM</w:t>
      </w:r>
      <w:r>
        <w:rPr>
          <w:rFonts w:ascii="Palatino Linotype" w:eastAsia="Times New Roman" w:hAnsi="Palatino Linotype" w:cs="Times New Roman"/>
          <w:sz w:val="20"/>
          <w:szCs w:val="20"/>
        </w:rPr>
        <w:br/>
      </w:r>
      <w:r>
        <w:rPr>
          <w:rFonts w:ascii="Palatino Linotype" w:eastAsia="Times New Roman" w:hAnsi="Palatino Linotype" w:cs="Times New Roman"/>
          <w:b/>
          <w:sz w:val="20"/>
          <w:szCs w:val="20"/>
        </w:rPr>
        <w:br/>
      </w:r>
      <w:r>
        <w:rPr>
          <w:rFonts w:ascii="Palatino Linotype" w:eastAsia="Times New Roman" w:hAnsi="Palatino Linotype" w:cs="Times New Roman"/>
          <w:sz w:val="20"/>
          <w:szCs w:val="20"/>
        </w:rP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484893">
        <w:rPr>
          <w:rFonts w:ascii="Palatino Linotype" w:eastAsia="Times New Roman" w:hAnsi="Palatino Linotype" w:cs="Times New Roman"/>
          <w:sz w:val="20"/>
          <w:szCs w:val="20"/>
        </w:rPr>
        <w:t xml:space="preserve">Tuesday, September </w:t>
      </w:r>
      <w:r w:rsidR="00462BFD">
        <w:rPr>
          <w:rFonts w:ascii="Palatino Linotype" w:eastAsia="Times New Roman" w:hAnsi="Palatino Linotype" w:cs="Times New Roman"/>
          <w:sz w:val="20"/>
          <w:szCs w:val="20"/>
        </w:rPr>
        <w:t>11</w:t>
      </w:r>
      <w:r w:rsidRPr="00484893">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sidRPr="00484893">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w:t>
      </w:r>
      <w:r w:rsidRPr="00484893">
        <w:rPr>
          <w:rFonts w:ascii="Palatino Linotype" w:eastAsia="Times New Roman" w:hAnsi="Palatino Linotype" w:cs="Times New Roman"/>
          <w:sz w:val="20"/>
          <w:szCs w:val="20"/>
        </w:rPr>
        <w:t xml:space="preserve"> 2:00PM</w:t>
      </w:r>
      <w:r w:rsidR="001709D9">
        <w:rPr>
          <w:rFonts w:ascii="Palatino Linotype" w:eastAsia="Times New Roman" w:hAnsi="Palatino Linotype" w:cs="Times New Roman"/>
          <w:sz w:val="20"/>
          <w:szCs w:val="20"/>
        </w:rPr>
        <w:br/>
      </w:r>
      <w:r w:rsidR="00462BFD">
        <w:rPr>
          <w:rFonts w:ascii="Palatino Linotype" w:eastAsia="Times New Roman" w:hAnsi="Palatino Linotype" w:cs="Times New Roman"/>
          <w:sz w:val="20"/>
          <w:szCs w:val="20"/>
        </w:rPr>
        <w:br/>
      </w:r>
      <w:r w:rsidRPr="00484893">
        <w:rPr>
          <w:rFonts w:ascii="Palatino Linotype" w:eastAsia="Times New Roman" w:hAnsi="Palatino Linotype" w:cs="Times New Roman"/>
          <w:sz w:val="20"/>
          <w:szCs w:val="20"/>
        </w:rPr>
        <w:t>Finance/Audit Committee</w:t>
      </w:r>
      <w:r>
        <w:rPr>
          <w:rFonts w:ascii="Palatino Linotype" w:eastAsia="Times New Roman" w:hAnsi="Palatino Linotype" w:cs="Times New Roman"/>
          <w:sz w:val="20"/>
          <w:szCs w:val="20"/>
        </w:rPr>
        <w:t>:</w:t>
      </w:r>
      <w:r>
        <w:rPr>
          <w:rFonts w:ascii="Palatino Linotype" w:eastAsia="Times New Roman" w:hAnsi="Palatino Linotype" w:cs="Times New Roman"/>
          <w:sz w:val="20"/>
          <w:szCs w:val="20"/>
        </w:rPr>
        <w:tab/>
        <w:t xml:space="preserve">Tuesday, December </w:t>
      </w:r>
      <w:r w:rsidR="00462BFD">
        <w:rPr>
          <w:rFonts w:ascii="Palatino Linotype" w:eastAsia="Times New Roman" w:hAnsi="Palatino Linotype" w:cs="Times New Roman"/>
          <w:sz w:val="20"/>
          <w:szCs w:val="20"/>
        </w:rPr>
        <w:t>4</w:t>
      </w:r>
      <w:r>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 </w:t>
      </w:r>
      <w:r w:rsidR="00462BFD">
        <w:rPr>
          <w:rFonts w:ascii="Palatino Linotype" w:eastAsia="Times New Roman" w:hAnsi="Palatino Linotype" w:cs="Times New Roman"/>
          <w:sz w:val="20"/>
          <w:szCs w:val="20"/>
        </w:rPr>
        <w:t>1:30</w:t>
      </w:r>
      <w:r w:rsidRPr="00484893">
        <w:rPr>
          <w:rFonts w:ascii="Palatino Linotype" w:eastAsia="Times New Roman" w:hAnsi="Palatino Linotype" w:cs="Times New Roman"/>
          <w:sz w:val="20"/>
          <w:szCs w:val="20"/>
        </w:rPr>
        <w:t>PM</w:t>
      </w:r>
      <w:r>
        <w:rPr>
          <w:rFonts w:ascii="Palatino Linotype" w:eastAsia="Times New Roman" w:hAnsi="Palatino Linotype" w:cs="Times New Roman"/>
          <w:sz w:val="20"/>
          <w:szCs w:val="20"/>
        </w:rPr>
        <w:br/>
        <w:t>Board of Directors:</w:t>
      </w:r>
      <w:r>
        <w:rPr>
          <w:rFonts w:ascii="Palatino Linotype" w:eastAsia="Times New Roman" w:hAnsi="Palatino Linotype" w:cs="Times New Roman"/>
          <w:sz w:val="20"/>
          <w:szCs w:val="20"/>
        </w:rPr>
        <w:tab/>
      </w:r>
      <w:r>
        <w:rPr>
          <w:rFonts w:ascii="Palatino Linotype" w:eastAsia="Times New Roman" w:hAnsi="Palatino Linotype" w:cs="Times New Roman"/>
          <w:sz w:val="20"/>
          <w:szCs w:val="20"/>
        </w:rPr>
        <w:tab/>
      </w:r>
      <w:r w:rsidRPr="00484893">
        <w:rPr>
          <w:rFonts w:ascii="Palatino Linotype" w:eastAsia="Times New Roman" w:hAnsi="Palatino Linotype" w:cs="Times New Roman"/>
          <w:sz w:val="20"/>
          <w:szCs w:val="20"/>
        </w:rPr>
        <w:t xml:space="preserve">Tuesday, December </w:t>
      </w:r>
      <w:r w:rsidR="00462BFD">
        <w:rPr>
          <w:rFonts w:ascii="Palatino Linotype" w:eastAsia="Times New Roman" w:hAnsi="Palatino Linotype" w:cs="Times New Roman"/>
          <w:sz w:val="20"/>
          <w:szCs w:val="20"/>
        </w:rPr>
        <w:t>4</w:t>
      </w:r>
      <w:r w:rsidRPr="00484893">
        <w:rPr>
          <w:rFonts w:ascii="Palatino Linotype" w:eastAsia="Times New Roman" w:hAnsi="Palatino Linotype" w:cs="Times New Roman"/>
          <w:sz w:val="20"/>
          <w:szCs w:val="20"/>
        </w:rPr>
        <w:t>, 201</w:t>
      </w:r>
      <w:r w:rsidR="00462BFD">
        <w:rPr>
          <w:rFonts w:ascii="Palatino Linotype" w:eastAsia="Times New Roman" w:hAnsi="Palatino Linotype" w:cs="Times New Roman"/>
          <w:sz w:val="20"/>
          <w:szCs w:val="20"/>
        </w:rPr>
        <w:t>8</w:t>
      </w:r>
      <w:r w:rsidRPr="00484893">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 xml:space="preserve">@ 2:00PM </w:t>
      </w:r>
      <w:r w:rsidRPr="00484893">
        <w:rPr>
          <w:rFonts w:ascii="Palatino Linotype" w:eastAsia="Times New Roman" w:hAnsi="Palatino Linotype" w:cs="Times New Roman"/>
          <w:sz w:val="20"/>
          <w:szCs w:val="20"/>
        </w:rPr>
        <w:t xml:space="preserve"> </w:t>
      </w:r>
    </w:p>
    <w:p w:rsidR="00730BD4" w:rsidRPr="00730BD4" w:rsidRDefault="00F63336" w:rsidP="00730BD4">
      <w:pPr>
        <w:keepNext/>
        <w:spacing w:after="0" w:line="240" w:lineRule="auto"/>
        <w:outlineLvl w:val="1"/>
        <w:rPr>
          <w:rFonts w:ascii="Palatino Linotype" w:eastAsia="Times New Roman" w:hAnsi="Palatino Linotype" w:cs="Times New Roman"/>
          <w:b/>
          <w:sz w:val="20"/>
          <w:szCs w:val="20"/>
        </w:rPr>
      </w:pPr>
      <w:r>
        <w:rPr>
          <w:rFonts w:ascii="Palatino Linotype" w:eastAsia="Times New Roman" w:hAnsi="Palatino Linotype" w:cs="Times New Roman"/>
          <w:b/>
          <w:sz w:val="20"/>
          <w:szCs w:val="20"/>
        </w:rPr>
        <w:br/>
      </w:r>
      <w:r w:rsidR="00730BD4" w:rsidRPr="00730BD4">
        <w:rPr>
          <w:rFonts w:ascii="Palatino Linotype" w:eastAsia="Times New Roman" w:hAnsi="Palatino Linotype" w:cs="Times New Roman"/>
          <w:b/>
          <w:sz w:val="20"/>
          <w:szCs w:val="20"/>
        </w:rPr>
        <w:t>CORRESPONDENCE</w:t>
      </w:r>
    </w:p>
    <w:p w:rsidR="00730BD4" w:rsidRPr="00484893" w:rsidRDefault="00730BD4" w:rsidP="00730BD4">
      <w:pPr>
        <w:keepNext/>
        <w:spacing w:after="0" w:line="240" w:lineRule="auto"/>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The port authority directors reviewed the correspondence received</w:t>
      </w:r>
      <w:r w:rsidR="00462BFD">
        <w:rPr>
          <w:rFonts w:ascii="Palatino Linotype" w:eastAsia="Times New Roman" w:hAnsi="Palatino Linotype" w:cs="Times New Roman"/>
          <w:sz w:val="20"/>
          <w:szCs w:val="20"/>
        </w:rPr>
        <w:t xml:space="preserve"> which was the Official Certificate of Estimated Resources from the Portage County Budget Commission</w:t>
      </w:r>
      <w:r>
        <w:rPr>
          <w:rFonts w:ascii="Palatino Linotype" w:eastAsia="Times New Roman" w:hAnsi="Palatino Linotype" w:cs="Times New Roman"/>
          <w:sz w:val="20"/>
          <w:szCs w:val="20"/>
        </w:rPr>
        <w:t>.   No action necessary.</w:t>
      </w:r>
    </w:p>
    <w:p w:rsidR="00B4413C" w:rsidRDefault="00F6555E" w:rsidP="00906A72">
      <w:pPr>
        <w:rPr>
          <w:rFonts w:ascii="Palatino Linotype" w:hAnsi="Palatino Linotype"/>
          <w:sz w:val="20"/>
          <w:szCs w:val="20"/>
        </w:rPr>
      </w:pPr>
      <w:r>
        <w:rPr>
          <w:rFonts w:ascii="Palatino Linotype" w:hAnsi="Palatino Linotype"/>
          <w:sz w:val="20"/>
          <w:szCs w:val="20"/>
        </w:rPr>
        <w:br/>
      </w:r>
    </w:p>
    <w:p w:rsidR="009378E8" w:rsidRPr="00F6555E" w:rsidRDefault="009378E8" w:rsidP="00245A4B">
      <w:pPr>
        <w:widowControl w:val="0"/>
        <w:tabs>
          <w:tab w:val="left" w:pos="2880"/>
          <w:tab w:val="left" w:pos="3600"/>
          <w:tab w:val="left" w:pos="4320"/>
        </w:tabs>
        <w:autoSpaceDE w:val="0"/>
        <w:autoSpaceDN w:val="0"/>
        <w:adjustRightInd w:val="0"/>
        <w:ind w:left="5040" w:hanging="5040"/>
        <w:rPr>
          <w:rFonts w:ascii="Palatino Linotype" w:hAnsi="Palatino Linotype"/>
          <w:sz w:val="20"/>
          <w:szCs w:val="20"/>
        </w:rPr>
      </w:pPr>
      <w:proofErr w:type="gramStart"/>
      <w:r w:rsidRPr="00F6555E">
        <w:rPr>
          <w:rFonts w:ascii="Palatino Linotype" w:hAnsi="Palatino Linotype" w:cs="Saturday Sans ICG"/>
          <w:b/>
          <w:bCs/>
          <w:color w:val="000000"/>
          <w:sz w:val="20"/>
          <w:szCs w:val="20"/>
        </w:rPr>
        <w:t>RESOLUTION NO.</w:t>
      </w:r>
      <w:proofErr w:type="gramEnd"/>
      <w:r w:rsidRPr="00F6555E">
        <w:rPr>
          <w:rFonts w:ascii="Palatino Linotype" w:hAnsi="Palatino Linotype" w:cs="Saturday Sans ICG"/>
          <w:b/>
          <w:bCs/>
          <w:color w:val="000000"/>
          <w:sz w:val="20"/>
          <w:szCs w:val="20"/>
        </w:rPr>
        <w:t xml:space="preserve">  17-004</w:t>
      </w:r>
      <w:r w:rsidRPr="00F6555E">
        <w:rPr>
          <w:rFonts w:ascii="Palatino Linotype" w:hAnsi="Palatino Linotype" w:cs="Saturday Sans ICG"/>
          <w:b/>
          <w:bCs/>
          <w:color w:val="000000"/>
          <w:sz w:val="20"/>
          <w:szCs w:val="20"/>
        </w:rPr>
        <w:tab/>
      </w:r>
      <w:r w:rsidRPr="00F6555E">
        <w:rPr>
          <w:rFonts w:ascii="Palatino Linotype" w:hAnsi="Palatino Linotype" w:cs="Saturday Sans ICG"/>
          <w:b/>
          <w:bCs/>
          <w:color w:val="000000"/>
          <w:sz w:val="20"/>
          <w:szCs w:val="20"/>
        </w:rPr>
        <w:tab/>
        <w:t>-</w:t>
      </w:r>
      <w:r w:rsidRPr="00F6555E">
        <w:rPr>
          <w:rFonts w:ascii="Palatino Linotype" w:hAnsi="Palatino Linotype" w:cs="Saturday Sans ICG"/>
          <w:b/>
          <w:bCs/>
          <w:color w:val="000000"/>
          <w:sz w:val="20"/>
          <w:szCs w:val="20"/>
        </w:rPr>
        <w:tab/>
        <w:t>RE:</w:t>
      </w:r>
      <w:r w:rsidRPr="00F6555E">
        <w:rPr>
          <w:rFonts w:ascii="Palatino Linotype" w:hAnsi="Palatino Linotype" w:cs="Saturday Sans ICG"/>
          <w:b/>
          <w:bCs/>
          <w:color w:val="000000"/>
          <w:sz w:val="20"/>
          <w:szCs w:val="20"/>
        </w:rPr>
        <w:tab/>
        <w:t>PORT AUTHORITY FISCAL 2018 APPROPRIATION MEASURE</w:t>
      </w:r>
    </w:p>
    <w:p w:rsidR="009378E8" w:rsidRPr="00F6555E" w:rsidRDefault="009378E8" w:rsidP="009378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477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Palatino Linotype" w:hAnsi="Palatino Linotype"/>
          <w:sz w:val="20"/>
          <w:szCs w:val="20"/>
        </w:rPr>
      </w:pPr>
      <w:r w:rsidRPr="00F6555E">
        <w:rPr>
          <w:rFonts w:ascii="Palatino Linotype" w:hAnsi="Palatino Linotype" w:cs="Saturday Sans ICG"/>
          <w:color w:val="000000"/>
          <w:sz w:val="20"/>
          <w:szCs w:val="20"/>
        </w:rPr>
        <w:t>It was moved by Jack Kohl II, seconded by David Dix that the following Resolution be adopted:</w:t>
      </w:r>
    </w:p>
    <w:p w:rsidR="009378E8" w:rsidRPr="00F6555E" w:rsidRDefault="009378E8" w:rsidP="009378E8">
      <w:pPr>
        <w:widowControl w:val="0"/>
        <w:autoSpaceDE w:val="0"/>
        <w:autoSpaceDN w:val="0"/>
        <w:adjustRightInd w:val="0"/>
        <w:ind w:left="2160" w:hanging="2160"/>
        <w:rPr>
          <w:rFonts w:ascii="Palatino Linotype" w:hAnsi="Palatino Linotype" w:cs="Saturday Sans ICG"/>
          <w:b/>
          <w:bCs/>
          <w:color w:val="000000"/>
          <w:sz w:val="20"/>
          <w:szCs w:val="20"/>
        </w:rPr>
      </w:pPr>
      <w:r w:rsidRPr="00F6555E">
        <w:rPr>
          <w:rFonts w:ascii="Palatino Linotype" w:hAnsi="Palatino Linotype" w:cs="Saturday Sans ICG"/>
          <w:b/>
          <w:bCs/>
          <w:color w:val="000000"/>
          <w:sz w:val="20"/>
          <w:szCs w:val="20"/>
        </w:rPr>
        <w:t>WHEREAS,</w:t>
      </w:r>
      <w:r w:rsidRPr="00F6555E">
        <w:rPr>
          <w:rFonts w:ascii="Palatino Linotype" w:hAnsi="Palatino Linotype" w:cs="Saturday Sans ICG"/>
          <w:b/>
          <w:bCs/>
          <w:color w:val="000000"/>
          <w:sz w:val="20"/>
          <w:szCs w:val="20"/>
        </w:rPr>
        <w:tab/>
      </w:r>
      <w:r w:rsidRPr="00F6555E">
        <w:rPr>
          <w:rFonts w:ascii="Palatino Linotype" w:hAnsi="Palatino Linotype" w:cs="Saturday Sans ICG"/>
          <w:bCs/>
          <w:color w:val="000000"/>
          <w:sz w:val="20"/>
          <w:szCs w:val="20"/>
        </w:rPr>
        <w:t xml:space="preserve">the Portage County Budget Commission has provided the Official Certificate of Estimated Resources for 2018 for the Portage County Port Authority; and  </w:t>
      </w:r>
    </w:p>
    <w:p w:rsidR="009378E8" w:rsidRPr="00F6555E" w:rsidRDefault="009378E8" w:rsidP="009378E8">
      <w:pPr>
        <w:widowControl w:val="0"/>
        <w:autoSpaceDE w:val="0"/>
        <w:autoSpaceDN w:val="0"/>
        <w:adjustRightInd w:val="0"/>
        <w:ind w:left="2160" w:hanging="2160"/>
        <w:rPr>
          <w:rFonts w:ascii="Palatino Linotype" w:hAnsi="Palatino Linotype" w:cs="Saturday Sans ICG"/>
          <w:bCs/>
          <w:color w:val="000000"/>
          <w:sz w:val="20"/>
          <w:szCs w:val="20"/>
        </w:rPr>
      </w:pPr>
      <w:r w:rsidRPr="00F6555E">
        <w:rPr>
          <w:rFonts w:ascii="Palatino Linotype" w:hAnsi="Palatino Linotype" w:cs="Saturday Sans ICG"/>
          <w:b/>
          <w:bCs/>
          <w:color w:val="000000"/>
          <w:sz w:val="20"/>
          <w:szCs w:val="20"/>
        </w:rPr>
        <w:t>WHEREAS,</w:t>
      </w:r>
      <w:r w:rsidRPr="00F6555E">
        <w:rPr>
          <w:rFonts w:ascii="Palatino Linotype" w:hAnsi="Palatino Linotype" w:cs="Saturday Sans ICG"/>
          <w:b/>
          <w:bCs/>
          <w:color w:val="000000"/>
          <w:sz w:val="20"/>
          <w:szCs w:val="20"/>
        </w:rPr>
        <w:tab/>
      </w:r>
      <w:r w:rsidRPr="00F6555E">
        <w:rPr>
          <w:rFonts w:ascii="Palatino Linotype" w:hAnsi="Palatino Linotype" w:cs="Saturday Sans ICG"/>
          <w:bCs/>
          <w:color w:val="000000"/>
          <w:sz w:val="20"/>
          <w:szCs w:val="20"/>
        </w:rPr>
        <w:t>Article VI, Section 2 of the Rules and Regulations of the Portage County Port Authority requires that Port Authority funds be appropriated; now therefore be it</w:t>
      </w:r>
    </w:p>
    <w:p w:rsidR="009378E8" w:rsidRPr="00F6555E" w:rsidRDefault="009378E8" w:rsidP="009378E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2160" w:hanging="2160"/>
        <w:rPr>
          <w:rFonts w:ascii="Palatino Linotype" w:hAnsi="Palatino Linotype" w:cs="Saturday Sans ICG"/>
          <w:color w:val="000000"/>
          <w:sz w:val="20"/>
          <w:szCs w:val="20"/>
        </w:rPr>
      </w:pPr>
      <w:r w:rsidRPr="00F6555E">
        <w:rPr>
          <w:rFonts w:ascii="Palatino Linotype" w:hAnsi="Palatino Linotype" w:cs="Saturday Sans ICG"/>
          <w:b/>
          <w:bCs/>
          <w:color w:val="000000"/>
          <w:sz w:val="20"/>
          <w:szCs w:val="20"/>
        </w:rPr>
        <w:t>RESOLVED,</w:t>
      </w:r>
      <w:r w:rsidRPr="00F6555E">
        <w:rPr>
          <w:rFonts w:ascii="Palatino Linotype" w:hAnsi="Palatino Linotype" w:cs="Saturday Sans ICG"/>
          <w:b/>
          <w:bCs/>
          <w:color w:val="000000"/>
          <w:sz w:val="20"/>
          <w:szCs w:val="20"/>
        </w:rPr>
        <w:tab/>
      </w:r>
      <w:r w:rsidRPr="00F6555E">
        <w:rPr>
          <w:rFonts w:ascii="Palatino Linotype" w:hAnsi="Palatino Linotype" w:cs="Saturday Sans ICG"/>
          <w:b/>
          <w:bCs/>
          <w:color w:val="000000"/>
          <w:sz w:val="20"/>
          <w:szCs w:val="20"/>
        </w:rPr>
        <w:tab/>
      </w:r>
      <w:r w:rsidRPr="00F6555E">
        <w:rPr>
          <w:rFonts w:ascii="Palatino Linotype" w:hAnsi="Palatino Linotype" w:cs="Saturday Sans ICG"/>
          <w:bCs/>
          <w:color w:val="000000"/>
          <w:sz w:val="20"/>
          <w:szCs w:val="20"/>
        </w:rPr>
        <w:tab/>
      </w:r>
      <w:r w:rsidRPr="00F6555E">
        <w:rPr>
          <w:rFonts w:ascii="Palatino Linotype" w:hAnsi="Palatino Linotype" w:cs="Saturday Sans ICG"/>
          <w:color w:val="000000"/>
          <w:sz w:val="20"/>
          <w:szCs w:val="20"/>
        </w:rPr>
        <w:t xml:space="preserve">by the Portage County Port Authority Board of Directors that funds are set aside for Port </w:t>
      </w:r>
      <w:r w:rsidRPr="00F6555E">
        <w:rPr>
          <w:rFonts w:ascii="Palatino Linotype" w:hAnsi="Palatino Linotype" w:cs="Saturday Sans ICG"/>
          <w:color w:val="000000"/>
          <w:sz w:val="20"/>
          <w:szCs w:val="20"/>
        </w:rPr>
        <w:lastRenderedPageBreak/>
        <w:t>Authority expenditures during the fiscal year ending December 31, 2018 as follows:</w:t>
      </w:r>
    </w:p>
    <w:tbl>
      <w:tblPr>
        <w:tblW w:w="6574" w:type="dxa"/>
        <w:tblInd w:w="2682" w:type="dxa"/>
        <w:tblLook w:val="04A0" w:firstRow="1" w:lastRow="0" w:firstColumn="1" w:lastColumn="0" w:noHBand="0" w:noVBand="1"/>
      </w:tblPr>
      <w:tblGrid>
        <w:gridCol w:w="6574"/>
      </w:tblGrid>
      <w:tr w:rsidR="009378E8" w:rsidRPr="00F6555E" w:rsidTr="00480D03">
        <w:trPr>
          <w:trHeight w:val="255"/>
        </w:trPr>
        <w:tc>
          <w:tcPr>
            <w:tcW w:w="6574" w:type="dxa"/>
            <w:tcBorders>
              <w:top w:val="nil"/>
              <w:left w:val="nil"/>
              <w:bottom w:val="nil"/>
              <w:right w:val="nil"/>
            </w:tcBorders>
            <w:shd w:val="clear" w:color="auto" w:fill="auto"/>
            <w:noWrap/>
            <w:vAlign w:val="bottom"/>
          </w:tcPr>
          <w:tbl>
            <w:tblPr>
              <w:tblW w:w="6357" w:type="dxa"/>
              <w:tblLook w:val="04A0" w:firstRow="1" w:lastRow="0" w:firstColumn="1" w:lastColumn="0" w:noHBand="0" w:noVBand="1"/>
            </w:tblPr>
            <w:tblGrid>
              <w:gridCol w:w="222"/>
              <w:gridCol w:w="4716"/>
              <w:gridCol w:w="1419"/>
            </w:tblGrid>
            <w:tr w:rsidR="009378E8" w:rsidRPr="00F6555E" w:rsidTr="00480D03">
              <w:trPr>
                <w:trHeight w:val="255"/>
              </w:trPr>
              <w:tc>
                <w:tcPr>
                  <w:tcW w:w="6357" w:type="dxa"/>
                  <w:gridSpan w:val="3"/>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rPr>
                  </w:pPr>
                  <w:r w:rsidRPr="00F6555E">
                    <w:rPr>
                      <w:rFonts w:ascii="Palatino Linotype" w:hAnsi="Palatino Linotype" w:cs="Arial"/>
                      <w:b/>
                      <w:bCs/>
                      <w:sz w:val="20"/>
                      <w:szCs w:val="20"/>
                    </w:rPr>
                    <w:t xml:space="preserve">          PORTAGE COUNTY PORT AUTHORITY</w:t>
                  </w:r>
                </w:p>
              </w:tc>
            </w:tr>
            <w:tr w:rsidR="009378E8" w:rsidRPr="00F6555E" w:rsidTr="00480D03">
              <w:trPr>
                <w:trHeight w:val="255"/>
              </w:trPr>
              <w:tc>
                <w:tcPr>
                  <w:tcW w:w="6357" w:type="dxa"/>
                  <w:gridSpan w:val="3"/>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rPr>
                  </w:pPr>
                  <w:r w:rsidRPr="00F6555E">
                    <w:rPr>
                      <w:rFonts w:ascii="Palatino Linotype" w:hAnsi="Palatino Linotype" w:cs="Arial"/>
                      <w:b/>
                      <w:bCs/>
                      <w:sz w:val="20"/>
                      <w:szCs w:val="20"/>
                    </w:rPr>
                    <w:t>2018 Budget</w:t>
                  </w:r>
                </w:p>
              </w:tc>
            </w:tr>
            <w:tr w:rsidR="009378E8" w:rsidRPr="00F6555E" w:rsidTr="00480D03">
              <w:trPr>
                <w:trHeight w:val="255"/>
              </w:trPr>
              <w:tc>
                <w:tcPr>
                  <w:tcW w:w="6357" w:type="dxa"/>
                  <w:gridSpan w:val="3"/>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u w:val="single"/>
                    </w:rPr>
                  </w:pPr>
                  <w:r w:rsidRPr="00F6555E">
                    <w:rPr>
                      <w:rFonts w:ascii="Palatino Linotype" w:hAnsi="Palatino Linotype" w:cs="Arial"/>
                      <w:b/>
                      <w:bCs/>
                      <w:sz w:val="20"/>
                      <w:szCs w:val="20"/>
                      <w:u w:val="single"/>
                    </w:rPr>
                    <w:t>Estimated Beginning Balance</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r w:rsidRPr="00F6555E">
                    <w:rPr>
                      <w:rFonts w:ascii="Palatino Linotype" w:hAnsi="Palatino Linotype" w:cs="Arial"/>
                      <w:b/>
                      <w:bCs/>
                      <w:sz w:val="20"/>
                      <w:szCs w:val="20"/>
                      <w:u w:val="single"/>
                    </w:rPr>
                    <w:t>Amount</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Checking Account</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rPr>
                  </w:pPr>
                  <w:r w:rsidRPr="00F6555E">
                    <w:rPr>
                      <w:rFonts w:ascii="Palatino Linotype" w:hAnsi="Palatino Linotype" w:cs="Arial"/>
                      <w:color w:val="000000"/>
                      <w:sz w:val="20"/>
                      <w:szCs w:val="20"/>
                    </w:rPr>
                    <w:t>$139,000.00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Money Market Account</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rPr>
                  </w:pPr>
                  <w:r w:rsidRPr="00F6555E">
                    <w:rPr>
                      <w:rFonts w:ascii="Palatino Linotype" w:hAnsi="Palatino Linotype" w:cs="Arial"/>
                      <w:color w:val="000000"/>
                      <w:sz w:val="20"/>
                      <w:szCs w:val="20"/>
                    </w:rPr>
                    <w:t>$129,900.00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Special Activities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u w:val="single"/>
                    </w:rPr>
                  </w:pPr>
                  <w:r w:rsidRPr="00F6555E">
                    <w:rPr>
                      <w:rFonts w:ascii="Palatino Linotype" w:hAnsi="Palatino Linotype" w:cs="Arial"/>
                      <w:color w:val="000000"/>
                      <w:sz w:val="20"/>
                      <w:szCs w:val="20"/>
                      <w:u w:val="single"/>
                    </w:rPr>
                    <w:t>$530.86</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Total Estimated Balance</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color w:val="000000"/>
                      <w:sz w:val="20"/>
                      <w:szCs w:val="20"/>
                    </w:rPr>
                  </w:pPr>
                  <w:r w:rsidRPr="00F6555E">
                    <w:rPr>
                      <w:rFonts w:ascii="Palatino Linotype" w:hAnsi="Palatino Linotype" w:cs="Arial"/>
                      <w:color w:val="000000"/>
                      <w:sz w:val="20"/>
                      <w:szCs w:val="20"/>
                    </w:rPr>
                    <w:t>$269,430.86</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color w:val="000000"/>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color w:val="000000"/>
                      <w:sz w:val="20"/>
                      <w:szCs w:val="20"/>
                    </w:rPr>
                  </w:pPr>
                  <w:r w:rsidRPr="00F6555E">
                    <w:rPr>
                      <w:rFonts w:ascii="Palatino Linotype" w:hAnsi="Palatino Linotype" w:cs="Arial"/>
                      <w:b/>
                      <w:bCs/>
                      <w:color w:val="000000"/>
                      <w:sz w:val="20"/>
                      <w:szCs w:val="20"/>
                    </w:rPr>
                    <w:t>Description</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color w:val="000000"/>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color w:val="000000"/>
                      <w:sz w:val="20"/>
                      <w:szCs w:val="20"/>
                      <w:u w:val="single"/>
                    </w:rPr>
                  </w:pPr>
                  <w:r w:rsidRPr="00F6555E">
                    <w:rPr>
                      <w:rFonts w:ascii="Palatino Linotype" w:hAnsi="Palatino Linotype" w:cs="Arial"/>
                      <w:b/>
                      <w:bCs/>
                      <w:color w:val="000000"/>
                      <w:sz w:val="20"/>
                      <w:szCs w:val="20"/>
                      <w:u w:val="single"/>
                    </w:rPr>
                    <w:t>Revenues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color w:val="000000"/>
                      <w:sz w:val="20"/>
                      <w:szCs w:val="20"/>
                      <w:u w:val="single"/>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2018 - Cascades Admin. Fees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rPr>
                  </w:pPr>
                  <w:r w:rsidRPr="00F6555E">
                    <w:rPr>
                      <w:rFonts w:ascii="Palatino Linotype" w:hAnsi="Palatino Linotype" w:cs="Arial"/>
                      <w:color w:val="000000"/>
                      <w:sz w:val="20"/>
                      <w:szCs w:val="20"/>
                    </w:rPr>
                    <w:t>$.00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 xml:space="preserve">2018 - Plaza </w:t>
                  </w:r>
                  <w:proofErr w:type="spellStart"/>
                  <w:r w:rsidRPr="00F6555E">
                    <w:rPr>
                      <w:rFonts w:ascii="Palatino Linotype" w:hAnsi="Palatino Linotype" w:cs="Arial"/>
                      <w:color w:val="000000"/>
                      <w:sz w:val="20"/>
                      <w:szCs w:val="20"/>
                    </w:rPr>
                    <w:t>Schroer</w:t>
                  </w:r>
                  <w:proofErr w:type="spellEnd"/>
                  <w:r w:rsidRPr="00F6555E">
                    <w:rPr>
                      <w:rFonts w:ascii="Palatino Linotype" w:hAnsi="Palatino Linotype" w:cs="Arial"/>
                      <w:color w:val="000000"/>
                      <w:sz w:val="20"/>
                      <w:szCs w:val="20"/>
                    </w:rPr>
                    <w:t xml:space="preserve"> Fees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rPr>
                  </w:pPr>
                  <w:r w:rsidRPr="00F6555E">
                    <w:rPr>
                      <w:rFonts w:ascii="Palatino Linotype" w:hAnsi="Palatino Linotype" w:cs="Arial"/>
                      <w:color w:val="000000"/>
                      <w:sz w:val="20"/>
                      <w:szCs w:val="20"/>
                    </w:rPr>
                    <w:t>$900.00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2018 - KSU Fees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u w:val="single"/>
                    </w:rPr>
                  </w:pPr>
                  <w:r w:rsidRPr="00F6555E">
                    <w:rPr>
                      <w:rFonts w:ascii="Palatino Linotype" w:hAnsi="Palatino Linotype" w:cs="Arial"/>
                      <w:color w:val="000000"/>
                      <w:sz w:val="20"/>
                      <w:szCs w:val="20"/>
                      <w:u w:val="single"/>
                    </w:rPr>
                    <w:t>$6,000.00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sz w:val="20"/>
                      <w:szCs w:val="20"/>
                    </w:rPr>
                  </w:pPr>
                  <w:r w:rsidRPr="00F6555E">
                    <w:rPr>
                      <w:rFonts w:ascii="Palatino Linotype" w:hAnsi="Palatino Linotype" w:cs="Arial"/>
                      <w:color w:val="000000"/>
                      <w:sz w:val="20"/>
                      <w:szCs w:val="20"/>
                    </w:rPr>
                    <w:t>Total Revenues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color w:val="000000"/>
                      <w:sz w:val="20"/>
                      <w:szCs w:val="20"/>
                    </w:rPr>
                  </w:pPr>
                  <w:r w:rsidRPr="00F6555E">
                    <w:rPr>
                      <w:rFonts w:ascii="Palatino Linotype" w:hAnsi="Palatino Linotype" w:cs="Arial"/>
                      <w:color w:val="000000"/>
                      <w:sz w:val="20"/>
                      <w:szCs w:val="20"/>
                    </w:rPr>
                    <w:t>$6,900.00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rPr>
                  </w:pPr>
                  <w:r w:rsidRPr="00F6555E">
                    <w:rPr>
                      <w:rFonts w:ascii="Palatino Linotype" w:hAnsi="Palatino Linotype" w:cs="Arial"/>
                      <w:b/>
                      <w:bCs/>
                      <w:sz w:val="20"/>
                      <w:szCs w:val="20"/>
                    </w:rPr>
                    <w:t>Total Estimated Resources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b/>
                      <w:bCs/>
                      <w:sz w:val="20"/>
                      <w:szCs w:val="20"/>
                    </w:rPr>
                  </w:pPr>
                  <w:r w:rsidRPr="00F6555E">
                    <w:rPr>
                      <w:rFonts w:ascii="Palatino Linotype" w:hAnsi="Palatino Linotype" w:cs="Arial"/>
                      <w:b/>
                      <w:bCs/>
                      <w:sz w:val="20"/>
                      <w:szCs w:val="20"/>
                    </w:rPr>
                    <w:t>$276,330.86</w:t>
                  </w:r>
                </w:p>
              </w:tc>
            </w:tr>
            <w:tr w:rsidR="009378E8" w:rsidRPr="00F6555E" w:rsidTr="00245A4B">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4C1999" w:rsidRPr="00F6555E" w:rsidRDefault="004C1999" w:rsidP="004C1999">
                  <w:pPr>
                    <w:spacing w:after="0" w:line="240" w:lineRule="auto"/>
                    <w:rPr>
                      <w:rFonts w:ascii="Palatino Linotype" w:hAnsi="Palatino Linotype" w:cs="Arial"/>
                      <w:b/>
                      <w:bCs/>
                      <w:sz w:val="20"/>
                      <w:szCs w:val="20"/>
                    </w:rPr>
                  </w:pP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b/>
                      <w:bCs/>
                      <w:sz w:val="20"/>
                      <w:szCs w:val="20"/>
                      <w:u w:val="single"/>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u w:val="single"/>
                    </w:rPr>
                  </w:pPr>
                  <w:r w:rsidRPr="00F6555E">
                    <w:rPr>
                      <w:rFonts w:ascii="Palatino Linotype" w:hAnsi="Palatino Linotype" w:cs="Arial"/>
                      <w:b/>
                      <w:bCs/>
                      <w:sz w:val="20"/>
                      <w:szCs w:val="20"/>
                      <w:u w:val="single"/>
                    </w:rPr>
                    <w:t>Expenses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r>
            <w:tr w:rsidR="009378E8" w:rsidRPr="00F6555E" w:rsidTr="00480D03">
              <w:trPr>
                <w:trHeight w:val="396"/>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 xml:space="preserve">Employee Full-time Salaries </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PERS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Medicare</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Workers Compensation</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Health Benefits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p>
              </w:tc>
              <w:tc>
                <w:tcPr>
                  <w:tcW w:w="1419"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color w:val="000000" w:themeColor="text1"/>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color w:val="000000" w:themeColor="text1"/>
                      <w:sz w:val="20"/>
                      <w:szCs w:val="20"/>
                    </w:rPr>
                  </w:pPr>
                  <w:r w:rsidRPr="00F6555E">
                    <w:rPr>
                      <w:rFonts w:ascii="Palatino Linotype" w:hAnsi="Palatino Linotype" w:cs="Arial"/>
                      <w:color w:val="000000" w:themeColor="text1"/>
                      <w:sz w:val="20"/>
                      <w:szCs w:val="20"/>
                    </w:rPr>
                    <w:t>Contract Services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$24,000.00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Special Projects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$50,000.00</w:t>
                  </w:r>
                </w:p>
              </w:tc>
            </w:tr>
            <w:tr w:rsidR="009378E8" w:rsidRPr="00F6555E" w:rsidTr="00480D03">
              <w:trPr>
                <w:trHeight w:val="255"/>
              </w:trPr>
              <w:tc>
                <w:tcPr>
                  <w:tcW w:w="222"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Property Maintenance</w:t>
                  </w:r>
                </w:p>
              </w:tc>
              <w:tc>
                <w:tcPr>
                  <w:tcW w:w="1419"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$3,500.00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Training/Meeting Expenses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$1,000.00</w:t>
                  </w:r>
                </w:p>
              </w:tc>
            </w:tr>
            <w:tr w:rsidR="009378E8" w:rsidRPr="00F6555E" w:rsidTr="00480D03">
              <w:trPr>
                <w:trHeight w:val="255"/>
              </w:trPr>
              <w:tc>
                <w:tcPr>
                  <w:tcW w:w="222"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PDB – 25% of Project Fees</w:t>
                  </w:r>
                </w:p>
              </w:tc>
              <w:tc>
                <w:tcPr>
                  <w:tcW w:w="1419"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$1,500.00</w:t>
                  </w:r>
                </w:p>
              </w:tc>
            </w:tr>
            <w:tr w:rsidR="009378E8" w:rsidRPr="00F6555E" w:rsidTr="00480D03">
              <w:trPr>
                <w:trHeight w:val="255"/>
              </w:trPr>
              <w:tc>
                <w:tcPr>
                  <w:tcW w:w="222"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 xml:space="preserve">Bank Fees – Checking </w:t>
                  </w:r>
                </w:p>
              </w:tc>
              <w:tc>
                <w:tcPr>
                  <w:tcW w:w="1419"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$36.00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Transportation</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$500.00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Membership Dues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$5,200.00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Advertising/Marketing</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$5,000.00</w:t>
                  </w:r>
                </w:p>
              </w:tc>
            </w:tr>
            <w:tr w:rsidR="009378E8" w:rsidRPr="00F6555E" w:rsidTr="00480D03">
              <w:trPr>
                <w:trHeight w:val="255"/>
              </w:trPr>
              <w:tc>
                <w:tcPr>
                  <w:tcW w:w="222"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Real Estate Taxes</w:t>
                  </w:r>
                </w:p>
              </w:tc>
              <w:tc>
                <w:tcPr>
                  <w:tcW w:w="1419" w:type="dxa"/>
                  <w:tcBorders>
                    <w:top w:val="nil"/>
                    <w:left w:val="nil"/>
                    <w:bottom w:val="nil"/>
                    <w:right w:val="nil"/>
                  </w:tcBorders>
                  <w:shd w:val="clear" w:color="auto" w:fill="auto"/>
                  <w:noWrap/>
                  <w:vAlign w:val="bottom"/>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Telephone</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Postage</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Rent</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Professional/Technical/Insurance Services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$5,000.00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Other Services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Materials &amp; Supplies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$150.00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Photocopy &amp; Printing Supplies (Copier)</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rPr>
                  </w:pPr>
                  <w:r w:rsidRPr="00F6555E">
                    <w:rPr>
                      <w:rFonts w:ascii="Palatino Linotype" w:hAnsi="Palatino Linotype" w:cs="Arial"/>
                      <w:sz w:val="20"/>
                      <w:szCs w:val="20"/>
                    </w:rPr>
                    <w:t>$0.00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center"/>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r w:rsidRPr="00F6555E">
                    <w:rPr>
                      <w:rFonts w:ascii="Palatino Linotype" w:hAnsi="Palatino Linotype" w:cs="Arial"/>
                      <w:sz w:val="20"/>
                      <w:szCs w:val="20"/>
                    </w:rPr>
                    <w:t>Food Supplies/Meetings/Events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sz w:val="20"/>
                      <w:szCs w:val="20"/>
                      <w:u w:val="single"/>
                    </w:rPr>
                  </w:pPr>
                  <w:r w:rsidRPr="00F6555E">
                    <w:rPr>
                      <w:rFonts w:ascii="Palatino Linotype" w:hAnsi="Palatino Linotype" w:cs="Arial"/>
                      <w:sz w:val="20"/>
                      <w:szCs w:val="20"/>
                      <w:u w:val="single"/>
                    </w:rPr>
                    <w:t>$500.00</w:t>
                  </w:r>
                </w:p>
              </w:tc>
            </w:tr>
            <w:tr w:rsidR="009378E8" w:rsidRPr="00F6555E" w:rsidTr="00480D03">
              <w:trPr>
                <w:trHeight w:val="255"/>
              </w:trPr>
              <w:tc>
                <w:tcPr>
                  <w:tcW w:w="222"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sz w:val="20"/>
                      <w:szCs w:val="20"/>
                    </w:rPr>
                  </w:pPr>
                </w:p>
              </w:tc>
              <w:tc>
                <w:tcPr>
                  <w:tcW w:w="4716"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rPr>
                      <w:rFonts w:ascii="Palatino Linotype" w:hAnsi="Palatino Linotype" w:cs="Arial"/>
                      <w:b/>
                      <w:bCs/>
                      <w:sz w:val="20"/>
                      <w:szCs w:val="20"/>
                    </w:rPr>
                  </w:pPr>
                  <w:r w:rsidRPr="00F6555E">
                    <w:rPr>
                      <w:rFonts w:ascii="Palatino Linotype" w:hAnsi="Palatino Linotype" w:cs="Arial"/>
                      <w:b/>
                      <w:bCs/>
                      <w:sz w:val="20"/>
                      <w:szCs w:val="20"/>
                    </w:rPr>
                    <w:t>Total Expenses</w:t>
                  </w:r>
                </w:p>
              </w:tc>
              <w:tc>
                <w:tcPr>
                  <w:tcW w:w="1419" w:type="dxa"/>
                  <w:tcBorders>
                    <w:top w:val="nil"/>
                    <w:left w:val="nil"/>
                    <w:bottom w:val="nil"/>
                    <w:right w:val="nil"/>
                  </w:tcBorders>
                  <w:shd w:val="clear" w:color="auto" w:fill="auto"/>
                  <w:noWrap/>
                  <w:vAlign w:val="bottom"/>
                  <w:hideMark/>
                </w:tcPr>
                <w:p w:rsidR="009378E8" w:rsidRPr="00F6555E" w:rsidRDefault="009378E8" w:rsidP="004C1999">
                  <w:pPr>
                    <w:spacing w:after="0" w:line="240" w:lineRule="auto"/>
                    <w:jc w:val="right"/>
                    <w:rPr>
                      <w:rFonts w:ascii="Palatino Linotype" w:hAnsi="Palatino Linotype" w:cs="Arial"/>
                      <w:b/>
                      <w:bCs/>
                      <w:sz w:val="20"/>
                      <w:szCs w:val="20"/>
                    </w:rPr>
                  </w:pPr>
                  <w:r w:rsidRPr="00F6555E">
                    <w:rPr>
                      <w:rFonts w:ascii="Palatino Linotype" w:hAnsi="Palatino Linotype" w:cs="Arial"/>
                      <w:b/>
                      <w:bCs/>
                      <w:sz w:val="20"/>
                      <w:szCs w:val="20"/>
                    </w:rPr>
                    <w:t>$96,386.00</w:t>
                  </w:r>
                </w:p>
              </w:tc>
            </w:tr>
          </w:tbl>
          <w:p w:rsidR="009378E8" w:rsidRPr="00F6555E" w:rsidRDefault="009378E8" w:rsidP="004C1999">
            <w:pPr>
              <w:spacing w:after="0" w:line="240" w:lineRule="auto"/>
              <w:jc w:val="center"/>
              <w:rPr>
                <w:rFonts w:ascii="Palatino Linotype" w:hAnsi="Palatino Linotype" w:cs="Arial"/>
                <w:b/>
                <w:bCs/>
                <w:sz w:val="20"/>
                <w:szCs w:val="20"/>
              </w:rPr>
            </w:pPr>
          </w:p>
        </w:tc>
      </w:tr>
    </w:tbl>
    <w:p w:rsidR="009378E8" w:rsidRPr="00F6555E" w:rsidRDefault="009378E8" w:rsidP="004C19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2160" w:hanging="2160"/>
        <w:rPr>
          <w:rFonts w:ascii="Palatino Linotype" w:hAnsi="Palatino Linotype" w:cs="Saturday Sans ICG"/>
          <w:color w:val="000000"/>
          <w:sz w:val="20"/>
          <w:szCs w:val="20"/>
        </w:rPr>
      </w:pPr>
    </w:p>
    <w:p w:rsidR="009378E8" w:rsidRPr="00F6555E" w:rsidRDefault="009378E8" w:rsidP="004C19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ind w:left="2160" w:hanging="2160"/>
        <w:rPr>
          <w:rFonts w:ascii="Palatino Linotype" w:hAnsi="Palatino Linotype" w:cs="Saturday Sans ICG"/>
          <w:bCs/>
          <w:color w:val="000000"/>
          <w:sz w:val="20"/>
          <w:szCs w:val="20"/>
        </w:rPr>
      </w:pPr>
      <w:r w:rsidRPr="00F6555E">
        <w:rPr>
          <w:rFonts w:ascii="Palatino Linotype" w:hAnsi="Palatino Linotype" w:cs="Saturday Sans ICG"/>
          <w:color w:val="000000"/>
          <w:sz w:val="20"/>
          <w:szCs w:val="20"/>
        </w:rPr>
        <w:tab/>
      </w:r>
      <w:r w:rsidRPr="00F6555E">
        <w:rPr>
          <w:rFonts w:ascii="Palatino Linotype" w:hAnsi="Palatino Linotype" w:cs="Saturday Sans ICG"/>
          <w:color w:val="000000"/>
          <w:sz w:val="20"/>
          <w:szCs w:val="20"/>
        </w:rPr>
        <w:tab/>
      </w:r>
      <w:r w:rsidRPr="00F6555E">
        <w:rPr>
          <w:rFonts w:ascii="Palatino Linotype" w:hAnsi="Palatino Linotype" w:cs="Saturday Sans ICG"/>
          <w:color w:val="000000"/>
          <w:sz w:val="20"/>
          <w:szCs w:val="20"/>
        </w:rPr>
        <w:tab/>
      </w:r>
      <w:r w:rsidRPr="00F6555E">
        <w:rPr>
          <w:rFonts w:ascii="Palatino Linotype" w:hAnsi="Palatino Linotype" w:cs="Saturday Sans ICG"/>
          <w:color w:val="000000"/>
          <w:sz w:val="20"/>
          <w:szCs w:val="20"/>
        </w:rPr>
        <w:tab/>
      </w:r>
      <w:r w:rsidRPr="00F6555E">
        <w:rPr>
          <w:rFonts w:ascii="Palatino Linotype" w:hAnsi="Palatino Linotype" w:cs="Saturday Sans ICG"/>
          <w:color w:val="000000"/>
          <w:sz w:val="20"/>
          <w:szCs w:val="20"/>
        </w:rPr>
        <w:tab/>
      </w:r>
      <w:r w:rsidRPr="00F6555E">
        <w:rPr>
          <w:rFonts w:ascii="Palatino Linotype" w:hAnsi="Palatino Linotype" w:cs="Saturday Sans ICG"/>
          <w:color w:val="000000"/>
          <w:sz w:val="20"/>
          <w:szCs w:val="20"/>
        </w:rPr>
        <w:tab/>
      </w:r>
      <w:proofErr w:type="gramStart"/>
      <w:r w:rsidRPr="00F6555E">
        <w:rPr>
          <w:rFonts w:ascii="Palatino Linotype" w:hAnsi="Palatino Linotype" w:cs="Saturday Sans ICG"/>
          <w:color w:val="000000"/>
          <w:sz w:val="20"/>
          <w:szCs w:val="20"/>
        </w:rPr>
        <w:t>and</w:t>
      </w:r>
      <w:proofErr w:type="gramEnd"/>
      <w:r w:rsidRPr="00F6555E">
        <w:rPr>
          <w:rFonts w:ascii="Palatino Linotype" w:hAnsi="Palatino Linotype" w:cs="Saturday Sans ICG"/>
          <w:color w:val="000000"/>
          <w:sz w:val="20"/>
          <w:szCs w:val="20"/>
        </w:rPr>
        <w:t xml:space="preserve"> be it further;</w:t>
      </w:r>
    </w:p>
    <w:p w:rsidR="009378E8" w:rsidRPr="00F6555E" w:rsidRDefault="009378E8" w:rsidP="009378E8">
      <w:pPr>
        <w:ind w:left="2160" w:hanging="2160"/>
        <w:rPr>
          <w:rFonts w:ascii="Palatino Linotype" w:hAnsi="Palatino Linotype"/>
          <w:sz w:val="20"/>
          <w:szCs w:val="20"/>
        </w:rPr>
      </w:pPr>
      <w:r w:rsidRPr="00F6555E">
        <w:rPr>
          <w:rFonts w:ascii="Palatino Linotype" w:hAnsi="Palatino Linotype"/>
          <w:b/>
          <w:sz w:val="20"/>
          <w:szCs w:val="20"/>
        </w:rPr>
        <w:lastRenderedPageBreak/>
        <w:t>RESOLVED,</w:t>
      </w:r>
      <w:r w:rsidRPr="00F6555E">
        <w:rPr>
          <w:rFonts w:ascii="Palatino Linotype" w:hAnsi="Palatino Linotype"/>
          <w:b/>
          <w:sz w:val="20"/>
          <w:szCs w:val="20"/>
        </w:rPr>
        <w:tab/>
      </w:r>
      <w:r w:rsidRPr="00F6555E">
        <w:rPr>
          <w:rFonts w:ascii="Palatino Linotype" w:hAnsi="Palatino Linotype"/>
          <w:sz w:val="20"/>
          <w:szCs w:val="20"/>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9378E8" w:rsidRPr="00F6555E" w:rsidRDefault="009378E8" w:rsidP="00F6555E">
      <w:pPr>
        <w:tabs>
          <w:tab w:val="left" w:pos="0"/>
        </w:tabs>
        <w:suppressAutoHyphens/>
        <w:spacing w:after="0" w:line="240" w:lineRule="auto"/>
        <w:rPr>
          <w:rFonts w:ascii="Palatino Linotype" w:hAnsi="Palatino Linotype"/>
          <w:spacing w:val="-3"/>
          <w:sz w:val="20"/>
          <w:szCs w:val="20"/>
        </w:rPr>
      </w:pPr>
      <w:r w:rsidRPr="00F6555E">
        <w:rPr>
          <w:rFonts w:ascii="Palatino Linotype" w:hAnsi="Palatino Linotype"/>
          <w:spacing w:val="-3"/>
          <w:sz w:val="20"/>
          <w:szCs w:val="20"/>
        </w:rPr>
        <w:t>Roll Call Vote as Follows:</w:t>
      </w:r>
    </w:p>
    <w:p w:rsidR="009378E8" w:rsidRPr="00F6555E" w:rsidRDefault="009378E8" w:rsidP="00F6555E">
      <w:pPr>
        <w:tabs>
          <w:tab w:val="left" w:pos="3933"/>
        </w:tabs>
        <w:spacing w:after="0" w:line="240" w:lineRule="auto"/>
        <w:rPr>
          <w:rFonts w:ascii="Palatino Linotype" w:hAnsi="Palatino Linotype"/>
          <w:sz w:val="20"/>
          <w:szCs w:val="20"/>
        </w:rPr>
      </w:pPr>
      <w:r w:rsidRPr="00F6555E">
        <w:rPr>
          <w:rFonts w:ascii="Palatino Linotype" w:hAnsi="Palatino Linotype"/>
          <w:sz w:val="20"/>
          <w:szCs w:val="20"/>
        </w:rPr>
        <w:t>Constance Hawke, absent;</w:t>
      </w:r>
      <w:r w:rsidRPr="00F6555E">
        <w:rPr>
          <w:rFonts w:ascii="Palatino Linotype" w:hAnsi="Palatino Linotype"/>
          <w:sz w:val="20"/>
          <w:szCs w:val="20"/>
        </w:rPr>
        <w:tab/>
        <w:t>Jack Kohl II, yea;</w:t>
      </w:r>
      <w:r w:rsidRPr="00F6555E">
        <w:rPr>
          <w:rFonts w:ascii="Palatino Linotype" w:hAnsi="Palatino Linotype"/>
          <w:sz w:val="20"/>
          <w:szCs w:val="20"/>
        </w:rPr>
        <w:tab/>
      </w:r>
      <w:r w:rsidRPr="00F6555E">
        <w:rPr>
          <w:rFonts w:ascii="Palatino Linotype" w:hAnsi="Palatino Linotype"/>
          <w:sz w:val="20"/>
          <w:szCs w:val="20"/>
        </w:rPr>
        <w:tab/>
        <w:t xml:space="preserve">Dominic </w:t>
      </w:r>
      <w:proofErr w:type="spellStart"/>
      <w:r w:rsidRPr="00F6555E">
        <w:rPr>
          <w:rFonts w:ascii="Palatino Linotype" w:hAnsi="Palatino Linotype"/>
          <w:sz w:val="20"/>
          <w:szCs w:val="20"/>
        </w:rPr>
        <w:t>Bellino</w:t>
      </w:r>
      <w:proofErr w:type="spellEnd"/>
      <w:r w:rsidRPr="00F6555E">
        <w:rPr>
          <w:rFonts w:ascii="Palatino Linotype" w:hAnsi="Palatino Linotype"/>
          <w:sz w:val="20"/>
          <w:szCs w:val="20"/>
        </w:rPr>
        <w:t>, yea;</w:t>
      </w:r>
    </w:p>
    <w:p w:rsidR="009378E8" w:rsidRPr="00F6555E" w:rsidRDefault="009378E8" w:rsidP="00F6555E">
      <w:pPr>
        <w:tabs>
          <w:tab w:val="left" w:pos="3933"/>
        </w:tabs>
        <w:spacing w:after="0" w:line="240" w:lineRule="auto"/>
        <w:rPr>
          <w:rFonts w:ascii="Palatino Linotype" w:hAnsi="Palatino Linotype"/>
          <w:sz w:val="20"/>
          <w:szCs w:val="20"/>
        </w:rPr>
      </w:pPr>
      <w:r w:rsidRPr="00F6555E">
        <w:rPr>
          <w:rFonts w:ascii="Palatino Linotype" w:hAnsi="Palatino Linotype"/>
          <w:sz w:val="20"/>
          <w:szCs w:val="20"/>
        </w:rPr>
        <w:t>David Dix,   yea;</w:t>
      </w:r>
      <w:r w:rsidRPr="00F6555E">
        <w:rPr>
          <w:rFonts w:ascii="Palatino Linotype" w:hAnsi="Palatino Linotype"/>
          <w:sz w:val="20"/>
          <w:szCs w:val="20"/>
        </w:rPr>
        <w:tab/>
        <w:t>John Ryan,   yea;</w:t>
      </w:r>
      <w:r w:rsidRPr="00F6555E">
        <w:rPr>
          <w:rFonts w:ascii="Palatino Linotype" w:hAnsi="Palatino Linotype"/>
          <w:sz w:val="20"/>
          <w:szCs w:val="20"/>
        </w:rPr>
        <w:tab/>
      </w:r>
      <w:r w:rsidRPr="00F6555E">
        <w:rPr>
          <w:rFonts w:ascii="Palatino Linotype" w:hAnsi="Palatino Linotype"/>
          <w:sz w:val="20"/>
          <w:szCs w:val="20"/>
        </w:rPr>
        <w:tab/>
        <w:t xml:space="preserve">Lisa Anne </w:t>
      </w:r>
      <w:proofErr w:type="spellStart"/>
      <w:r w:rsidRPr="00F6555E">
        <w:rPr>
          <w:rFonts w:ascii="Palatino Linotype" w:hAnsi="Palatino Linotype"/>
          <w:sz w:val="20"/>
          <w:szCs w:val="20"/>
        </w:rPr>
        <w:t>Cotten</w:t>
      </w:r>
      <w:proofErr w:type="spellEnd"/>
      <w:r w:rsidRPr="00F6555E">
        <w:rPr>
          <w:rFonts w:ascii="Palatino Linotype" w:hAnsi="Palatino Linotype"/>
          <w:sz w:val="20"/>
          <w:szCs w:val="20"/>
        </w:rPr>
        <w:t>, yea</w:t>
      </w:r>
      <w:proofErr w:type="gramStart"/>
      <w:r w:rsidRPr="00F6555E">
        <w:rPr>
          <w:rFonts w:ascii="Palatino Linotype" w:hAnsi="Palatino Linotype"/>
          <w:sz w:val="20"/>
          <w:szCs w:val="20"/>
        </w:rPr>
        <w:t>;</w:t>
      </w:r>
      <w:proofErr w:type="gramEnd"/>
      <w:r w:rsidR="007145D5">
        <w:rPr>
          <w:rFonts w:ascii="Palatino Linotype" w:hAnsi="Palatino Linotype"/>
          <w:sz w:val="20"/>
          <w:szCs w:val="20"/>
        </w:rPr>
        <w:br/>
        <w:t>James A. Wyatt Jr,  absent</w:t>
      </w:r>
      <w:r w:rsidR="00F6555E">
        <w:rPr>
          <w:rFonts w:ascii="Palatino Linotype" w:hAnsi="Palatino Linotype"/>
          <w:sz w:val="20"/>
          <w:szCs w:val="20"/>
        </w:rPr>
        <w:br/>
      </w:r>
    </w:p>
    <w:p w:rsidR="00F6555E" w:rsidRPr="00F6555E" w:rsidRDefault="00F6555E" w:rsidP="00F6555E">
      <w:pPr>
        <w:tabs>
          <w:tab w:val="left" w:pos="0"/>
        </w:tabs>
        <w:suppressAutoHyphens/>
        <w:rPr>
          <w:rFonts w:ascii="Palatino Linotype" w:hAnsi="Palatino Linotype"/>
          <w:spacing w:val="-3"/>
          <w:sz w:val="20"/>
          <w:szCs w:val="20"/>
        </w:rPr>
      </w:pPr>
      <w:r w:rsidRPr="00F6555E">
        <w:rPr>
          <w:rFonts w:ascii="Palatino Linotype" w:hAnsi="Palatino Linotype"/>
          <w:sz w:val="20"/>
          <w:szCs w:val="20"/>
        </w:rPr>
        <w:t>*</w:t>
      </w:r>
      <w:r w:rsidRPr="00F6555E">
        <w:rPr>
          <w:rFonts w:ascii="Palatino Linotype" w:hAnsi="Palatino Linotype"/>
          <w:sz w:val="20"/>
          <w:szCs w:val="20"/>
        </w:rPr>
        <w:tab/>
      </w:r>
      <w:r w:rsidRPr="00F6555E">
        <w:rPr>
          <w:rFonts w:ascii="Palatino Linotype" w:hAnsi="Palatino Linotype"/>
          <w:sz w:val="20"/>
          <w:szCs w:val="20"/>
        </w:rPr>
        <w:tab/>
      </w:r>
      <w:r w:rsidRPr="00F6555E">
        <w:rPr>
          <w:rFonts w:ascii="Palatino Linotype" w:hAnsi="Palatino Linotype"/>
          <w:sz w:val="20"/>
          <w:szCs w:val="20"/>
        </w:rPr>
        <w:tab/>
        <w:t>*</w:t>
      </w:r>
      <w:r w:rsidRPr="00F6555E">
        <w:rPr>
          <w:rFonts w:ascii="Palatino Linotype" w:hAnsi="Palatino Linotype"/>
          <w:sz w:val="20"/>
          <w:szCs w:val="20"/>
        </w:rPr>
        <w:tab/>
      </w:r>
      <w:r w:rsidRPr="00F6555E">
        <w:rPr>
          <w:rFonts w:ascii="Palatino Linotype" w:hAnsi="Palatino Linotype"/>
          <w:sz w:val="20"/>
          <w:szCs w:val="20"/>
        </w:rPr>
        <w:tab/>
      </w:r>
      <w:r w:rsidRPr="00F6555E">
        <w:rPr>
          <w:rFonts w:ascii="Palatino Linotype" w:hAnsi="Palatino Linotype"/>
          <w:sz w:val="20"/>
          <w:szCs w:val="20"/>
        </w:rPr>
        <w:tab/>
        <w:t>*</w:t>
      </w:r>
      <w:r w:rsidRPr="00F6555E">
        <w:rPr>
          <w:rFonts w:ascii="Palatino Linotype" w:hAnsi="Palatino Linotype"/>
          <w:sz w:val="20"/>
          <w:szCs w:val="20"/>
        </w:rPr>
        <w:tab/>
      </w:r>
      <w:r w:rsidRPr="00F6555E">
        <w:rPr>
          <w:rFonts w:ascii="Palatino Linotype" w:hAnsi="Palatino Linotype"/>
          <w:sz w:val="20"/>
          <w:szCs w:val="20"/>
        </w:rPr>
        <w:tab/>
      </w:r>
      <w:r w:rsidRPr="00F6555E">
        <w:rPr>
          <w:rFonts w:ascii="Palatino Linotype" w:hAnsi="Palatino Linotype"/>
          <w:sz w:val="20"/>
          <w:szCs w:val="20"/>
        </w:rPr>
        <w:tab/>
        <w:t>*</w:t>
      </w:r>
      <w:r w:rsidRPr="00F6555E">
        <w:rPr>
          <w:rFonts w:ascii="Palatino Linotype" w:hAnsi="Palatino Linotype"/>
          <w:sz w:val="20"/>
          <w:szCs w:val="20"/>
        </w:rPr>
        <w:tab/>
      </w:r>
      <w:r w:rsidRPr="00F6555E">
        <w:rPr>
          <w:rFonts w:ascii="Palatino Linotype" w:hAnsi="Palatino Linotype"/>
          <w:sz w:val="20"/>
          <w:szCs w:val="20"/>
        </w:rPr>
        <w:tab/>
      </w:r>
      <w:r w:rsidRPr="00F6555E">
        <w:rPr>
          <w:rFonts w:ascii="Palatino Linotype" w:hAnsi="Palatino Linotype"/>
          <w:sz w:val="20"/>
          <w:szCs w:val="20"/>
        </w:rPr>
        <w:tab/>
        <w:t>*</w:t>
      </w:r>
    </w:p>
    <w:p w:rsidR="00181245" w:rsidRPr="00181245" w:rsidRDefault="00181245" w:rsidP="00181245">
      <w:pPr>
        <w:tabs>
          <w:tab w:val="center" w:pos="4680"/>
          <w:tab w:val="right" w:pos="9360"/>
        </w:tabs>
        <w:suppressAutoHyphens/>
        <w:rPr>
          <w:rFonts w:ascii="Palatino Linotype" w:hAnsi="Palatino Linotype"/>
          <w:b/>
          <w:spacing w:val="-3"/>
          <w:sz w:val="20"/>
          <w:szCs w:val="20"/>
        </w:rPr>
      </w:pPr>
      <w:r w:rsidRPr="00181245">
        <w:rPr>
          <w:rFonts w:ascii="Palatino Linotype" w:hAnsi="Palatino Linotype"/>
          <w:b/>
          <w:spacing w:val="-3"/>
          <w:sz w:val="20"/>
          <w:szCs w:val="20"/>
        </w:rPr>
        <w:t>RESOLUTION NO.:  17-005</w:t>
      </w:r>
      <w:r w:rsidRPr="00181245">
        <w:rPr>
          <w:rFonts w:ascii="Palatino Linotype" w:hAnsi="Palatino Linotype"/>
          <w:b/>
          <w:spacing w:val="-3"/>
          <w:sz w:val="20"/>
          <w:szCs w:val="20"/>
        </w:rPr>
        <w:br/>
      </w:r>
      <w:r w:rsidRPr="00181245">
        <w:rPr>
          <w:rFonts w:ascii="Palatino Linotype" w:hAnsi="Palatino Linotype"/>
          <w:b/>
          <w:spacing w:val="-3"/>
          <w:sz w:val="20"/>
          <w:szCs w:val="20"/>
        </w:rPr>
        <w:br/>
        <w:t>RE:</w:t>
      </w:r>
      <w:r w:rsidR="00E02EE3">
        <w:rPr>
          <w:rFonts w:ascii="Palatino Linotype" w:hAnsi="Palatino Linotype"/>
          <w:b/>
          <w:spacing w:val="-3"/>
          <w:sz w:val="20"/>
          <w:szCs w:val="20"/>
        </w:rPr>
        <w:t xml:space="preserve">  </w:t>
      </w:r>
      <w:r w:rsidRPr="00181245">
        <w:rPr>
          <w:rFonts w:ascii="Palatino Linotype" w:hAnsi="Palatino Linotype"/>
          <w:b/>
          <w:spacing w:val="-3"/>
          <w:sz w:val="20"/>
          <w:szCs w:val="20"/>
        </w:rPr>
        <w:tab/>
        <w:t xml:space="preserve">JOHN RYAN ELECTED CHAIRMAN OF THE BOARD OF DIRECTORS FOR THE PORTAGE COUNTY PORT AUTHORITY FOR THE YEAR 2018. </w:t>
      </w:r>
    </w:p>
    <w:p w:rsidR="00181245" w:rsidRPr="00181245" w:rsidRDefault="00181245" w:rsidP="00181245">
      <w:pPr>
        <w:tabs>
          <w:tab w:val="left" w:pos="-720"/>
        </w:tabs>
        <w:suppressAutoHyphens/>
        <w:rPr>
          <w:rFonts w:ascii="Palatino Linotype" w:hAnsi="Palatino Linotype"/>
          <w:spacing w:val="-3"/>
          <w:sz w:val="20"/>
          <w:szCs w:val="20"/>
        </w:rPr>
      </w:pPr>
      <w:r w:rsidRPr="00181245">
        <w:rPr>
          <w:rFonts w:ascii="Palatino Linotype" w:hAnsi="Palatino Linotype"/>
          <w:spacing w:val="-3"/>
          <w:sz w:val="20"/>
          <w:szCs w:val="20"/>
        </w:rPr>
        <w:t xml:space="preserve">It was moved by Jack Kohl II, seconded by Dominic </w:t>
      </w:r>
      <w:proofErr w:type="spellStart"/>
      <w:r w:rsidRPr="00181245">
        <w:rPr>
          <w:rFonts w:ascii="Palatino Linotype" w:hAnsi="Palatino Linotype"/>
          <w:spacing w:val="-3"/>
          <w:sz w:val="20"/>
          <w:szCs w:val="20"/>
        </w:rPr>
        <w:t>Bellino</w:t>
      </w:r>
      <w:proofErr w:type="spellEnd"/>
      <w:r w:rsidRPr="00181245">
        <w:rPr>
          <w:rFonts w:ascii="Palatino Linotype" w:hAnsi="Palatino Linotype"/>
          <w:spacing w:val="-3"/>
          <w:sz w:val="20"/>
          <w:szCs w:val="20"/>
        </w:rPr>
        <w:t xml:space="preserve"> that the following resolution be adopted:</w:t>
      </w:r>
    </w:p>
    <w:p w:rsidR="00181245" w:rsidRPr="00181245" w:rsidRDefault="00181245" w:rsidP="00181245">
      <w:pPr>
        <w:tabs>
          <w:tab w:val="left" w:pos="-720"/>
        </w:tabs>
        <w:suppressAutoHyphens/>
        <w:ind w:left="2160" w:hanging="225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b/>
          <w:spacing w:val="-3"/>
          <w:sz w:val="20"/>
          <w:szCs w:val="20"/>
        </w:rPr>
        <w:tab/>
      </w:r>
      <w:r w:rsidRPr="00181245">
        <w:rPr>
          <w:rFonts w:ascii="Palatino Linotype" w:hAnsi="Palatino Linotype"/>
          <w:spacing w:val="-3"/>
          <w:sz w:val="20"/>
          <w:szCs w:val="20"/>
        </w:rPr>
        <w:t xml:space="preserve">that John Ryan is elected to </w:t>
      </w:r>
      <w:proofErr w:type="gramStart"/>
      <w:r w:rsidRPr="00181245">
        <w:rPr>
          <w:rFonts w:ascii="Palatino Linotype" w:hAnsi="Palatino Linotype"/>
          <w:spacing w:val="-3"/>
          <w:sz w:val="20"/>
          <w:szCs w:val="20"/>
        </w:rPr>
        <w:t>preside</w:t>
      </w:r>
      <w:proofErr w:type="gramEnd"/>
      <w:r w:rsidRPr="00181245">
        <w:rPr>
          <w:rFonts w:ascii="Palatino Linotype" w:hAnsi="Palatino Linotype"/>
          <w:spacing w:val="-3"/>
          <w:sz w:val="20"/>
          <w:szCs w:val="20"/>
        </w:rPr>
        <w:t xml:space="preserve"> at all regular and special meetings in 2018 for a term of one year or until the next organizational meeting of the Board; and be it further</w:t>
      </w:r>
    </w:p>
    <w:p w:rsidR="00181245" w:rsidRDefault="00181245" w:rsidP="00181245">
      <w:pPr>
        <w:tabs>
          <w:tab w:val="left" w:pos="-720"/>
        </w:tabs>
        <w:suppressAutoHyphens/>
        <w:ind w:left="2160" w:hanging="216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b/>
          <w:spacing w:val="-3"/>
          <w:sz w:val="20"/>
          <w:szCs w:val="20"/>
        </w:rPr>
        <w:tab/>
      </w:r>
      <w:r w:rsidRPr="00181245">
        <w:rPr>
          <w:rFonts w:ascii="Palatino Linotype" w:hAnsi="Palatino Linotype"/>
          <w:spacing w:val="-3"/>
          <w:sz w:val="20"/>
          <w:szCs w:val="20"/>
        </w:rPr>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181245" w:rsidRPr="00181245" w:rsidRDefault="00181245" w:rsidP="00181245">
      <w:pPr>
        <w:tabs>
          <w:tab w:val="center" w:pos="4680"/>
          <w:tab w:val="right" w:pos="9360"/>
        </w:tabs>
        <w:suppressAutoHyphens/>
        <w:rPr>
          <w:rFonts w:ascii="Palatino Linotype" w:hAnsi="Palatino Linotype"/>
          <w:spacing w:val="-2"/>
          <w:sz w:val="20"/>
          <w:szCs w:val="20"/>
        </w:rPr>
      </w:pPr>
      <w:r w:rsidRPr="00181245">
        <w:rPr>
          <w:rFonts w:ascii="Palatino Linotype" w:hAnsi="Palatino Linotype"/>
          <w:spacing w:val="-2"/>
          <w:sz w:val="20"/>
          <w:szCs w:val="20"/>
        </w:rPr>
        <w:t xml:space="preserve">Voice vote was as follows: </w:t>
      </w:r>
    </w:p>
    <w:p w:rsidR="00181245" w:rsidRPr="00181245" w:rsidRDefault="00181245" w:rsidP="00181245">
      <w:pPr>
        <w:tabs>
          <w:tab w:val="left" w:pos="3933"/>
        </w:tabs>
        <w:spacing w:after="0" w:line="240" w:lineRule="auto"/>
        <w:rPr>
          <w:rFonts w:ascii="Palatino Linotype" w:hAnsi="Palatino Linotype"/>
          <w:sz w:val="20"/>
          <w:szCs w:val="20"/>
        </w:rPr>
      </w:pPr>
      <w:r w:rsidRPr="00181245">
        <w:rPr>
          <w:rFonts w:ascii="Palatino Linotype" w:hAnsi="Palatino Linotype"/>
          <w:sz w:val="20"/>
          <w:szCs w:val="20"/>
        </w:rPr>
        <w:t>Constance Hawke, absent;</w:t>
      </w:r>
      <w:r w:rsidRPr="00181245">
        <w:rPr>
          <w:rFonts w:ascii="Palatino Linotype" w:hAnsi="Palatino Linotype"/>
          <w:sz w:val="20"/>
          <w:szCs w:val="20"/>
        </w:rPr>
        <w:tab/>
        <w:t>Jack Kohl II, yea;</w:t>
      </w:r>
      <w:r w:rsidRPr="00181245">
        <w:rPr>
          <w:rFonts w:ascii="Palatino Linotype" w:hAnsi="Palatino Linotype"/>
          <w:sz w:val="20"/>
          <w:szCs w:val="20"/>
        </w:rPr>
        <w:tab/>
      </w:r>
      <w:r w:rsidRPr="00181245">
        <w:rPr>
          <w:rFonts w:ascii="Palatino Linotype" w:hAnsi="Palatino Linotype"/>
          <w:sz w:val="20"/>
          <w:szCs w:val="20"/>
        </w:rPr>
        <w:tab/>
        <w:t xml:space="preserve">Dominic </w:t>
      </w:r>
      <w:proofErr w:type="spellStart"/>
      <w:r w:rsidRPr="00181245">
        <w:rPr>
          <w:rFonts w:ascii="Palatino Linotype" w:hAnsi="Palatino Linotype"/>
          <w:sz w:val="20"/>
          <w:szCs w:val="20"/>
        </w:rPr>
        <w:t>Bellino</w:t>
      </w:r>
      <w:proofErr w:type="spellEnd"/>
      <w:proofErr w:type="gramStart"/>
      <w:r w:rsidRPr="00181245">
        <w:rPr>
          <w:rFonts w:ascii="Palatino Linotype" w:hAnsi="Palatino Linotype"/>
          <w:sz w:val="20"/>
          <w:szCs w:val="20"/>
        </w:rPr>
        <w:t>,  yea</w:t>
      </w:r>
      <w:proofErr w:type="gramEnd"/>
      <w:r w:rsidRPr="00181245">
        <w:rPr>
          <w:rFonts w:ascii="Palatino Linotype" w:hAnsi="Palatino Linotype"/>
          <w:sz w:val="20"/>
          <w:szCs w:val="20"/>
        </w:rPr>
        <w:t>;</w:t>
      </w:r>
      <w:r w:rsidRPr="00181245">
        <w:rPr>
          <w:rFonts w:ascii="Palatino Linotype" w:hAnsi="Palatino Linotype"/>
          <w:sz w:val="20"/>
          <w:szCs w:val="20"/>
        </w:rPr>
        <w:br/>
        <w:t>David Dix,  yea;</w:t>
      </w:r>
      <w:r w:rsidRPr="00181245">
        <w:rPr>
          <w:rFonts w:ascii="Palatino Linotype" w:hAnsi="Palatino Linotype"/>
          <w:sz w:val="20"/>
          <w:szCs w:val="20"/>
        </w:rPr>
        <w:tab/>
        <w:t>John Ryan,  yea;</w:t>
      </w:r>
      <w:r w:rsidRPr="00181245">
        <w:rPr>
          <w:rFonts w:ascii="Palatino Linotype" w:hAnsi="Palatino Linotype"/>
          <w:sz w:val="20"/>
          <w:szCs w:val="20"/>
        </w:rPr>
        <w:tab/>
      </w:r>
      <w:r w:rsidRPr="00181245">
        <w:rPr>
          <w:rFonts w:ascii="Palatino Linotype" w:hAnsi="Palatino Linotype"/>
          <w:sz w:val="20"/>
          <w:szCs w:val="20"/>
        </w:rPr>
        <w:tab/>
        <w:t xml:space="preserve">Lisa Anne </w:t>
      </w:r>
      <w:proofErr w:type="spellStart"/>
      <w:r w:rsidRPr="00181245">
        <w:rPr>
          <w:rFonts w:ascii="Palatino Linotype" w:hAnsi="Palatino Linotype"/>
          <w:sz w:val="20"/>
          <w:szCs w:val="20"/>
        </w:rPr>
        <w:t>Cotten</w:t>
      </w:r>
      <w:proofErr w:type="spellEnd"/>
      <w:r w:rsidRPr="00181245">
        <w:rPr>
          <w:rFonts w:ascii="Palatino Linotype" w:hAnsi="Palatino Linotype"/>
          <w:sz w:val="20"/>
          <w:szCs w:val="20"/>
        </w:rPr>
        <w:t>,  yea;</w:t>
      </w:r>
      <w:r w:rsidR="007145D5">
        <w:rPr>
          <w:rFonts w:ascii="Palatino Linotype" w:hAnsi="Palatino Linotype"/>
          <w:sz w:val="20"/>
          <w:szCs w:val="20"/>
        </w:rPr>
        <w:br/>
        <w:t>James A. Wyatt, Jr;  absent</w:t>
      </w:r>
    </w:p>
    <w:p w:rsidR="00181245" w:rsidRPr="00181245" w:rsidRDefault="00181245" w:rsidP="00181245">
      <w:pPr>
        <w:suppressAutoHyphens/>
        <w:rPr>
          <w:rFonts w:ascii="Palatino Linotype" w:hAnsi="Palatino Linotype"/>
          <w:sz w:val="20"/>
          <w:szCs w:val="20"/>
        </w:rPr>
      </w:pPr>
      <w:r w:rsidRPr="00181245">
        <w:rPr>
          <w:rFonts w:ascii="Palatino Linotype" w:hAnsi="Palatino Linotype"/>
          <w:sz w:val="20"/>
          <w:szCs w:val="20"/>
        </w:rPr>
        <w:t>*</w:t>
      </w:r>
      <w:r w:rsidRPr="00181245">
        <w:rPr>
          <w:rFonts w:ascii="Palatino Linotype" w:hAnsi="Palatino Linotype"/>
          <w:sz w:val="20"/>
          <w:szCs w:val="20"/>
        </w:rPr>
        <w:tab/>
      </w:r>
      <w:r w:rsidRPr="00181245">
        <w:rPr>
          <w:rFonts w:ascii="Palatino Linotype" w:hAnsi="Palatino Linotype"/>
          <w:sz w:val="20"/>
          <w:szCs w:val="20"/>
        </w:rPr>
        <w:tab/>
      </w:r>
      <w:r w:rsidRPr="00181245">
        <w:rPr>
          <w:rFonts w:ascii="Palatino Linotype" w:hAnsi="Palatino Linotype"/>
          <w:sz w:val="20"/>
          <w:szCs w:val="20"/>
        </w:rPr>
        <w:tab/>
        <w:t>*</w:t>
      </w:r>
      <w:r w:rsidRPr="00181245">
        <w:rPr>
          <w:rFonts w:ascii="Palatino Linotype" w:hAnsi="Palatino Linotype"/>
          <w:sz w:val="20"/>
          <w:szCs w:val="20"/>
        </w:rPr>
        <w:tab/>
      </w:r>
      <w:r w:rsidRPr="00181245">
        <w:rPr>
          <w:rFonts w:ascii="Palatino Linotype" w:hAnsi="Palatino Linotype"/>
          <w:sz w:val="20"/>
          <w:szCs w:val="20"/>
        </w:rPr>
        <w:tab/>
      </w:r>
      <w:r w:rsidRPr="00181245">
        <w:rPr>
          <w:rFonts w:ascii="Palatino Linotype" w:hAnsi="Palatino Linotype"/>
          <w:sz w:val="20"/>
          <w:szCs w:val="20"/>
        </w:rPr>
        <w:tab/>
        <w:t>*</w:t>
      </w:r>
      <w:r w:rsidRPr="00181245">
        <w:rPr>
          <w:rFonts w:ascii="Palatino Linotype" w:hAnsi="Palatino Linotype"/>
          <w:sz w:val="20"/>
          <w:szCs w:val="20"/>
        </w:rPr>
        <w:tab/>
      </w:r>
      <w:r w:rsidRPr="00181245">
        <w:rPr>
          <w:rFonts w:ascii="Palatino Linotype" w:hAnsi="Palatino Linotype"/>
          <w:sz w:val="20"/>
          <w:szCs w:val="20"/>
        </w:rPr>
        <w:tab/>
      </w:r>
      <w:r w:rsidRPr="00181245">
        <w:rPr>
          <w:rFonts w:ascii="Palatino Linotype" w:hAnsi="Palatino Linotype"/>
          <w:sz w:val="20"/>
          <w:szCs w:val="20"/>
        </w:rPr>
        <w:tab/>
        <w:t>*</w:t>
      </w:r>
      <w:r w:rsidRPr="00181245">
        <w:rPr>
          <w:rFonts w:ascii="Palatino Linotype" w:hAnsi="Palatino Linotype"/>
          <w:sz w:val="20"/>
          <w:szCs w:val="20"/>
        </w:rPr>
        <w:tab/>
      </w:r>
      <w:r w:rsidRPr="00181245">
        <w:rPr>
          <w:rFonts w:ascii="Palatino Linotype" w:hAnsi="Palatino Linotype"/>
          <w:sz w:val="20"/>
          <w:szCs w:val="20"/>
        </w:rPr>
        <w:tab/>
      </w:r>
      <w:r w:rsidRPr="00181245">
        <w:rPr>
          <w:rFonts w:ascii="Palatino Linotype" w:hAnsi="Palatino Linotype"/>
          <w:sz w:val="20"/>
          <w:szCs w:val="20"/>
        </w:rPr>
        <w:tab/>
        <w:t>*</w:t>
      </w:r>
    </w:p>
    <w:p w:rsidR="00181245" w:rsidRPr="00181245" w:rsidRDefault="00181245" w:rsidP="00181245">
      <w:pPr>
        <w:suppressAutoHyphens/>
        <w:rPr>
          <w:rFonts w:ascii="Palatino Linotype" w:hAnsi="Palatino Linotype"/>
          <w:b/>
          <w:spacing w:val="-3"/>
          <w:sz w:val="20"/>
          <w:szCs w:val="20"/>
        </w:rPr>
      </w:pPr>
      <w:r w:rsidRPr="00181245">
        <w:rPr>
          <w:rFonts w:ascii="Palatino Linotype" w:hAnsi="Palatino Linotype"/>
          <w:b/>
          <w:spacing w:val="-3"/>
          <w:sz w:val="20"/>
          <w:szCs w:val="20"/>
        </w:rPr>
        <w:t>RESOLUTION NO.</w:t>
      </w:r>
      <w:r>
        <w:rPr>
          <w:rFonts w:ascii="Palatino Linotype" w:hAnsi="Palatino Linotype"/>
          <w:b/>
          <w:spacing w:val="-3"/>
          <w:sz w:val="20"/>
          <w:szCs w:val="20"/>
        </w:rPr>
        <w:t xml:space="preserve">:  </w:t>
      </w:r>
      <w:r w:rsidRPr="00181245">
        <w:rPr>
          <w:rFonts w:ascii="Palatino Linotype" w:hAnsi="Palatino Linotype"/>
          <w:b/>
          <w:spacing w:val="-3"/>
          <w:sz w:val="20"/>
          <w:szCs w:val="20"/>
        </w:rPr>
        <w:t xml:space="preserve"> 17-006</w:t>
      </w:r>
      <w:r w:rsidRPr="00181245">
        <w:rPr>
          <w:rFonts w:ascii="Palatino Linotype" w:hAnsi="Palatino Linotype"/>
          <w:b/>
          <w:spacing w:val="-3"/>
          <w:sz w:val="20"/>
          <w:szCs w:val="20"/>
        </w:rPr>
        <w:br/>
      </w:r>
      <w:r w:rsidRPr="00181245">
        <w:rPr>
          <w:rFonts w:ascii="Palatino Linotype" w:hAnsi="Palatino Linotype"/>
          <w:b/>
          <w:spacing w:val="-3"/>
          <w:sz w:val="20"/>
          <w:szCs w:val="20"/>
        </w:rPr>
        <w:br/>
        <w:t>RE:</w:t>
      </w:r>
      <w:r w:rsidRPr="00181245">
        <w:rPr>
          <w:rFonts w:ascii="Palatino Linotype" w:hAnsi="Palatino Linotype"/>
          <w:b/>
          <w:spacing w:val="-3"/>
          <w:sz w:val="20"/>
          <w:szCs w:val="20"/>
        </w:rPr>
        <w:tab/>
        <w:t>DOMINIC BELLINO ELECTED VICE-CHAIRMAN OF THE BOARD OF DIRECTORS FOR THE PORTAGE COUNTY PORT AUTHORITY FOR THE YEAR 2018.</w:t>
      </w:r>
    </w:p>
    <w:p w:rsidR="00181245" w:rsidRPr="00181245" w:rsidRDefault="00181245" w:rsidP="00181245">
      <w:pPr>
        <w:tabs>
          <w:tab w:val="left" w:pos="-720"/>
        </w:tabs>
        <w:suppressAutoHyphens/>
        <w:rPr>
          <w:rFonts w:ascii="Palatino Linotype" w:hAnsi="Palatino Linotype"/>
          <w:spacing w:val="-3"/>
          <w:sz w:val="20"/>
          <w:szCs w:val="20"/>
        </w:rPr>
      </w:pPr>
      <w:r w:rsidRPr="00181245">
        <w:rPr>
          <w:rFonts w:ascii="Palatino Linotype" w:hAnsi="Palatino Linotype"/>
          <w:spacing w:val="-3"/>
          <w:sz w:val="20"/>
          <w:szCs w:val="20"/>
        </w:rPr>
        <w:t xml:space="preserve">It was moved by David Dix, seconded by Lisa Anne </w:t>
      </w:r>
      <w:proofErr w:type="spellStart"/>
      <w:r w:rsidRPr="00181245">
        <w:rPr>
          <w:rFonts w:ascii="Palatino Linotype" w:hAnsi="Palatino Linotype"/>
          <w:spacing w:val="-3"/>
          <w:sz w:val="20"/>
          <w:szCs w:val="20"/>
        </w:rPr>
        <w:t>Cotten</w:t>
      </w:r>
      <w:proofErr w:type="spellEnd"/>
      <w:r w:rsidRPr="00181245">
        <w:rPr>
          <w:rFonts w:ascii="Palatino Linotype" w:hAnsi="Palatino Linotype"/>
          <w:spacing w:val="-3"/>
          <w:sz w:val="20"/>
          <w:szCs w:val="20"/>
        </w:rPr>
        <w:t xml:space="preserve"> that the following resolution be adopted:</w:t>
      </w:r>
    </w:p>
    <w:p w:rsidR="00181245" w:rsidRPr="00181245" w:rsidRDefault="00181245" w:rsidP="00181245">
      <w:pPr>
        <w:tabs>
          <w:tab w:val="left" w:pos="-720"/>
        </w:tabs>
        <w:suppressAutoHyphens/>
        <w:ind w:left="2160" w:hanging="216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b/>
          <w:spacing w:val="-3"/>
          <w:sz w:val="20"/>
          <w:szCs w:val="20"/>
        </w:rPr>
        <w:tab/>
      </w:r>
      <w:r w:rsidRPr="00181245">
        <w:rPr>
          <w:rFonts w:ascii="Palatino Linotype" w:hAnsi="Palatino Linotype"/>
          <w:spacing w:val="-3"/>
          <w:sz w:val="20"/>
          <w:szCs w:val="20"/>
        </w:rPr>
        <w:t xml:space="preserve">that Dominic </w:t>
      </w:r>
      <w:proofErr w:type="spellStart"/>
      <w:r w:rsidRPr="00181245">
        <w:rPr>
          <w:rFonts w:ascii="Palatino Linotype" w:hAnsi="Palatino Linotype"/>
          <w:spacing w:val="-3"/>
          <w:sz w:val="20"/>
          <w:szCs w:val="20"/>
        </w:rPr>
        <w:t>Bellino</w:t>
      </w:r>
      <w:proofErr w:type="spellEnd"/>
      <w:r w:rsidRPr="00181245">
        <w:rPr>
          <w:rFonts w:ascii="Palatino Linotype" w:hAnsi="Palatino Linotype"/>
          <w:spacing w:val="-3"/>
          <w:sz w:val="20"/>
          <w:szCs w:val="20"/>
        </w:rPr>
        <w:t xml:space="preserve"> is elected Vice-Chairman of the Board of Directors of the Portage County Port Authority for the year 2018 or until the next organizational meeting of the Board, to preside at all regular and special meetings when and while the Chairman shall vacate the Chair, when so acting shall have all the powers of the Chairman; and be it further</w:t>
      </w:r>
    </w:p>
    <w:p w:rsidR="00181245" w:rsidRPr="00181245" w:rsidRDefault="00181245" w:rsidP="00181245">
      <w:pPr>
        <w:tabs>
          <w:tab w:val="left" w:pos="-720"/>
        </w:tabs>
        <w:suppressAutoHyphens/>
        <w:ind w:left="2160" w:hanging="216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spacing w:val="-3"/>
          <w:sz w:val="20"/>
          <w:szCs w:val="20"/>
        </w:rPr>
        <w:t xml:space="preserve"> </w:t>
      </w:r>
      <w:r w:rsidRPr="00181245">
        <w:rPr>
          <w:rFonts w:ascii="Palatino Linotype" w:hAnsi="Palatino Linotype"/>
          <w:spacing w:val="-3"/>
          <w:sz w:val="20"/>
          <w:szCs w:val="20"/>
        </w:rPr>
        <w:tab/>
        <w:t xml:space="preserve">that the Board of Directors finds and determines that all formal actions of this Board concerning and relating to the adoption of this resolution were taken in an open meeting of this Board and that all deliberations of this Board that resulted in those formal actions were in </w:t>
      </w:r>
      <w:r w:rsidRPr="00181245">
        <w:rPr>
          <w:rFonts w:ascii="Palatino Linotype" w:hAnsi="Palatino Linotype"/>
          <w:spacing w:val="-3"/>
          <w:sz w:val="20"/>
          <w:szCs w:val="20"/>
        </w:rPr>
        <w:lastRenderedPageBreak/>
        <w:t>meeting open to the public in compliance with the law including Section 121.22 of the Ohio Revised Code.</w:t>
      </w:r>
    </w:p>
    <w:p w:rsidR="00181245" w:rsidRPr="00181245" w:rsidRDefault="00181245" w:rsidP="00181245">
      <w:pPr>
        <w:tabs>
          <w:tab w:val="center" w:pos="4680"/>
          <w:tab w:val="right" w:pos="9360"/>
        </w:tabs>
        <w:suppressAutoHyphens/>
        <w:rPr>
          <w:rFonts w:ascii="Palatino Linotype" w:hAnsi="Palatino Linotype"/>
          <w:spacing w:val="-2"/>
          <w:sz w:val="20"/>
          <w:szCs w:val="20"/>
        </w:rPr>
      </w:pPr>
      <w:r w:rsidRPr="00181245">
        <w:rPr>
          <w:rFonts w:ascii="Palatino Linotype" w:hAnsi="Palatino Linotype"/>
          <w:spacing w:val="-2"/>
          <w:sz w:val="20"/>
          <w:szCs w:val="20"/>
        </w:rPr>
        <w:t xml:space="preserve">Voice vote was as follows: </w:t>
      </w:r>
    </w:p>
    <w:p w:rsidR="00181245" w:rsidRPr="00181245" w:rsidRDefault="00181245" w:rsidP="00181245">
      <w:pPr>
        <w:tabs>
          <w:tab w:val="left" w:pos="3933"/>
        </w:tabs>
        <w:spacing w:after="0" w:line="240" w:lineRule="auto"/>
        <w:rPr>
          <w:rFonts w:ascii="Palatino Linotype" w:hAnsi="Palatino Linotype"/>
          <w:sz w:val="20"/>
          <w:szCs w:val="20"/>
        </w:rPr>
      </w:pPr>
      <w:r w:rsidRPr="00181245">
        <w:rPr>
          <w:rFonts w:ascii="Palatino Linotype" w:hAnsi="Palatino Linotype"/>
          <w:sz w:val="20"/>
          <w:szCs w:val="20"/>
        </w:rPr>
        <w:t>Constance Hawke</w:t>
      </w:r>
      <w:proofErr w:type="gramStart"/>
      <w:r w:rsidRPr="00181245">
        <w:rPr>
          <w:rFonts w:ascii="Palatino Linotype" w:hAnsi="Palatino Linotype"/>
          <w:sz w:val="20"/>
          <w:szCs w:val="20"/>
        </w:rPr>
        <w:t>,  absent</w:t>
      </w:r>
      <w:proofErr w:type="gramEnd"/>
      <w:r w:rsidRPr="00181245">
        <w:rPr>
          <w:rFonts w:ascii="Palatino Linotype" w:hAnsi="Palatino Linotype"/>
          <w:sz w:val="20"/>
          <w:szCs w:val="20"/>
        </w:rPr>
        <w:t>;</w:t>
      </w:r>
      <w:r w:rsidRPr="00181245">
        <w:rPr>
          <w:rFonts w:ascii="Palatino Linotype" w:hAnsi="Palatino Linotype"/>
          <w:sz w:val="20"/>
          <w:szCs w:val="20"/>
        </w:rPr>
        <w:tab/>
        <w:t>Jack Kohl II, yea ;</w:t>
      </w:r>
      <w:r w:rsidRPr="00181245">
        <w:rPr>
          <w:rFonts w:ascii="Palatino Linotype" w:hAnsi="Palatino Linotype"/>
          <w:sz w:val="20"/>
          <w:szCs w:val="20"/>
        </w:rPr>
        <w:tab/>
      </w:r>
      <w:r w:rsidRPr="00181245">
        <w:rPr>
          <w:rFonts w:ascii="Palatino Linotype" w:hAnsi="Palatino Linotype"/>
          <w:sz w:val="20"/>
          <w:szCs w:val="20"/>
        </w:rPr>
        <w:tab/>
        <w:t xml:space="preserve">Dominic </w:t>
      </w:r>
      <w:proofErr w:type="spellStart"/>
      <w:r w:rsidRPr="00181245">
        <w:rPr>
          <w:rFonts w:ascii="Palatino Linotype" w:hAnsi="Palatino Linotype"/>
          <w:sz w:val="20"/>
          <w:szCs w:val="20"/>
        </w:rPr>
        <w:t>Bellino</w:t>
      </w:r>
      <w:proofErr w:type="spellEnd"/>
      <w:r w:rsidRPr="00181245">
        <w:rPr>
          <w:rFonts w:ascii="Palatino Linotype" w:hAnsi="Palatino Linotype"/>
          <w:sz w:val="20"/>
          <w:szCs w:val="20"/>
        </w:rPr>
        <w:t>,  yea;</w:t>
      </w:r>
    </w:p>
    <w:p w:rsidR="00181245" w:rsidRPr="00181245" w:rsidRDefault="00181245" w:rsidP="00181245">
      <w:pPr>
        <w:tabs>
          <w:tab w:val="left" w:pos="3933"/>
        </w:tabs>
        <w:spacing w:after="0" w:line="240" w:lineRule="auto"/>
        <w:rPr>
          <w:rFonts w:ascii="Palatino Linotype" w:hAnsi="Palatino Linotype"/>
          <w:sz w:val="20"/>
          <w:szCs w:val="20"/>
        </w:rPr>
      </w:pPr>
      <w:r w:rsidRPr="00181245">
        <w:rPr>
          <w:rFonts w:ascii="Palatino Linotype" w:hAnsi="Palatino Linotype"/>
          <w:sz w:val="20"/>
          <w:szCs w:val="20"/>
        </w:rPr>
        <w:t>David Dix</w:t>
      </w:r>
      <w:proofErr w:type="gramStart"/>
      <w:r w:rsidRPr="00181245">
        <w:rPr>
          <w:rFonts w:ascii="Palatino Linotype" w:hAnsi="Palatino Linotype"/>
          <w:sz w:val="20"/>
          <w:szCs w:val="20"/>
        </w:rPr>
        <w:t>,  yea</w:t>
      </w:r>
      <w:proofErr w:type="gramEnd"/>
      <w:r w:rsidRPr="00181245">
        <w:rPr>
          <w:rFonts w:ascii="Palatino Linotype" w:hAnsi="Palatino Linotype"/>
          <w:sz w:val="20"/>
          <w:szCs w:val="20"/>
        </w:rPr>
        <w:t>;</w:t>
      </w:r>
      <w:r w:rsidRPr="00181245">
        <w:rPr>
          <w:rFonts w:ascii="Palatino Linotype" w:hAnsi="Palatino Linotype"/>
          <w:sz w:val="20"/>
          <w:szCs w:val="20"/>
        </w:rPr>
        <w:tab/>
        <w:t>John Ryan,  yea;</w:t>
      </w:r>
      <w:r w:rsidRPr="00181245">
        <w:rPr>
          <w:rFonts w:ascii="Palatino Linotype" w:hAnsi="Palatino Linotype"/>
          <w:sz w:val="20"/>
          <w:szCs w:val="20"/>
        </w:rPr>
        <w:tab/>
      </w:r>
      <w:r w:rsidRPr="00181245">
        <w:rPr>
          <w:rFonts w:ascii="Palatino Linotype" w:hAnsi="Palatino Linotype"/>
          <w:sz w:val="20"/>
          <w:szCs w:val="20"/>
        </w:rPr>
        <w:tab/>
        <w:t xml:space="preserve">Lisa Anne </w:t>
      </w:r>
      <w:proofErr w:type="spellStart"/>
      <w:r w:rsidRPr="00181245">
        <w:rPr>
          <w:rFonts w:ascii="Palatino Linotype" w:hAnsi="Palatino Linotype"/>
          <w:sz w:val="20"/>
          <w:szCs w:val="20"/>
        </w:rPr>
        <w:t>Cotten</w:t>
      </w:r>
      <w:proofErr w:type="spellEnd"/>
      <w:r w:rsidRPr="00181245">
        <w:rPr>
          <w:rFonts w:ascii="Palatino Linotype" w:hAnsi="Palatino Linotype"/>
          <w:sz w:val="20"/>
          <w:szCs w:val="20"/>
        </w:rPr>
        <w:t>,  yea;</w:t>
      </w:r>
      <w:r w:rsidR="007145D5">
        <w:rPr>
          <w:rFonts w:ascii="Palatino Linotype" w:hAnsi="Palatino Linotype"/>
          <w:sz w:val="20"/>
          <w:szCs w:val="20"/>
        </w:rPr>
        <w:br/>
        <w:t>James A. Wyatt Jr,  absent</w:t>
      </w:r>
    </w:p>
    <w:p w:rsidR="00181245" w:rsidRPr="00B20FD9" w:rsidRDefault="00181245" w:rsidP="00181245">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181245" w:rsidRPr="00181245" w:rsidRDefault="00181245" w:rsidP="00181245">
      <w:pPr>
        <w:tabs>
          <w:tab w:val="center" w:pos="4680"/>
          <w:tab w:val="right" w:pos="9360"/>
        </w:tabs>
        <w:suppressAutoHyphens/>
        <w:rPr>
          <w:rFonts w:ascii="Palatino Linotype" w:hAnsi="Palatino Linotype"/>
          <w:b/>
          <w:spacing w:val="-3"/>
          <w:sz w:val="20"/>
          <w:szCs w:val="20"/>
        </w:rPr>
      </w:pPr>
      <w:r w:rsidRPr="00181245">
        <w:rPr>
          <w:rFonts w:ascii="Palatino Linotype" w:hAnsi="Palatino Linotype"/>
          <w:b/>
          <w:spacing w:val="-3"/>
          <w:sz w:val="20"/>
          <w:szCs w:val="20"/>
        </w:rPr>
        <w:t>RESOLUTION</w:t>
      </w:r>
      <w:r>
        <w:rPr>
          <w:rFonts w:ascii="Palatino Linotype" w:hAnsi="Palatino Linotype"/>
          <w:b/>
          <w:spacing w:val="-3"/>
          <w:sz w:val="20"/>
          <w:szCs w:val="20"/>
        </w:rPr>
        <w:t xml:space="preserve"> </w:t>
      </w:r>
      <w:r w:rsidRPr="00181245">
        <w:rPr>
          <w:rFonts w:ascii="Palatino Linotype" w:hAnsi="Palatino Linotype"/>
          <w:b/>
          <w:spacing w:val="-3"/>
          <w:sz w:val="20"/>
          <w:szCs w:val="20"/>
        </w:rPr>
        <w:t>NO.</w:t>
      </w:r>
      <w:r>
        <w:rPr>
          <w:rFonts w:ascii="Palatino Linotype" w:hAnsi="Palatino Linotype"/>
          <w:b/>
          <w:spacing w:val="-3"/>
          <w:sz w:val="20"/>
          <w:szCs w:val="20"/>
        </w:rPr>
        <w:t xml:space="preserve">:  </w:t>
      </w:r>
      <w:r w:rsidRPr="00181245">
        <w:rPr>
          <w:rFonts w:ascii="Palatino Linotype" w:hAnsi="Palatino Linotype"/>
          <w:b/>
          <w:spacing w:val="-3"/>
          <w:sz w:val="20"/>
          <w:szCs w:val="20"/>
        </w:rPr>
        <w:t xml:space="preserve"> 17-007</w:t>
      </w:r>
    </w:p>
    <w:p w:rsidR="00181245" w:rsidRPr="00181245" w:rsidRDefault="00181245" w:rsidP="00181245">
      <w:pPr>
        <w:tabs>
          <w:tab w:val="left" w:pos="-720"/>
          <w:tab w:val="left" w:pos="0"/>
        </w:tabs>
        <w:suppressAutoHyphens/>
        <w:ind w:left="720" w:hanging="720"/>
        <w:rPr>
          <w:rFonts w:ascii="Palatino Linotype" w:hAnsi="Palatino Linotype"/>
          <w:b/>
          <w:spacing w:val="-3"/>
          <w:sz w:val="20"/>
          <w:szCs w:val="20"/>
        </w:rPr>
      </w:pPr>
      <w:r w:rsidRPr="00181245">
        <w:rPr>
          <w:rFonts w:ascii="Palatino Linotype" w:hAnsi="Palatino Linotype"/>
          <w:b/>
          <w:spacing w:val="-3"/>
          <w:sz w:val="20"/>
          <w:szCs w:val="20"/>
        </w:rPr>
        <w:t xml:space="preserve"> RE:</w:t>
      </w:r>
      <w:r w:rsidRPr="00181245">
        <w:rPr>
          <w:rFonts w:ascii="Palatino Linotype" w:hAnsi="Palatino Linotype"/>
          <w:b/>
          <w:spacing w:val="-3"/>
          <w:sz w:val="20"/>
          <w:szCs w:val="20"/>
        </w:rPr>
        <w:tab/>
        <w:t>APPOINT DIANA FIERLE AS SECRETARY-TREASURER OF THE BOARD OF DIRECTORS FOR THE PORTAGE COUNTY PORT AUTHORITY FOR THE YEAR 2018.</w:t>
      </w:r>
    </w:p>
    <w:p w:rsidR="00181245" w:rsidRPr="00181245" w:rsidRDefault="00181245" w:rsidP="00181245">
      <w:pPr>
        <w:tabs>
          <w:tab w:val="left" w:pos="-720"/>
        </w:tabs>
        <w:suppressAutoHyphens/>
        <w:rPr>
          <w:rFonts w:ascii="Palatino Linotype" w:hAnsi="Palatino Linotype"/>
          <w:spacing w:val="-3"/>
          <w:sz w:val="20"/>
          <w:szCs w:val="20"/>
        </w:rPr>
      </w:pPr>
      <w:r w:rsidRPr="00181245">
        <w:rPr>
          <w:rFonts w:ascii="Palatino Linotype" w:hAnsi="Palatino Linotype"/>
          <w:spacing w:val="-3"/>
          <w:sz w:val="20"/>
          <w:szCs w:val="20"/>
        </w:rPr>
        <w:t>It was moved by David Dix, seconded by Jack Kohl II that the following resolution be adopted:</w:t>
      </w:r>
    </w:p>
    <w:p w:rsidR="00181245" w:rsidRPr="00181245" w:rsidRDefault="00181245" w:rsidP="00181245">
      <w:pPr>
        <w:tabs>
          <w:tab w:val="left" w:pos="-720"/>
        </w:tabs>
        <w:suppressAutoHyphens/>
        <w:ind w:left="2160" w:hanging="216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spacing w:val="-3"/>
          <w:sz w:val="20"/>
          <w:szCs w:val="20"/>
        </w:rPr>
        <w:t xml:space="preserve"> </w:t>
      </w:r>
      <w:r w:rsidRPr="00181245">
        <w:rPr>
          <w:rFonts w:ascii="Palatino Linotype" w:hAnsi="Palatino Linotype"/>
          <w:spacing w:val="-3"/>
          <w:sz w:val="20"/>
          <w:szCs w:val="20"/>
        </w:rPr>
        <w:tab/>
        <w:t>that Diana Fierle is appointed by the Board of Directors of the Portage County Port Authority as Secretary-Treasurer of the Board for the year 2018 or until the next organizational meeting of the Board; and be it further</w:t>
      </w:r>
    </w:p>
    <w:p w:rsidR="00181245" w:rsidRPr="00181245" w:rsidRDefault="00181245" w:rsidP="00181245">
      <w:pPr>
        <w:tabs>
          <w:tab w:val="left" w:pos="-720"/>
        </w:tabs>
        <w:suppressAutoHyphens/>
        <w:ind w:left="2160" w:hanging="2160"/>
        <w:rPr>
          <w:rFonts w:ascii="Palatino Linotype" w:hAnsi="Palatino Linotype"/>
          <w:spacing w:val="-3"/>
          <w:sz w:val="20"/>
          <w:szCs w:val="20"/>
        </w:rPr>
      </w:pPr>
      <w:r w:rsidRPr="00181245">
        <w:rPr>
          <w:rFonts w:ascii="Palatino Linotype" w:hAnsi="Palatino Linotype"/>
          <w:b/>
          <w:spacing w:val="-3"/>
          <w:sz w:val="20"/>
          <w:szCs w:val="20"/>
        </w:rPr>
        <w:t>RESOLVED,</w:t>
      </w:r>
      <w:r w:rsidRPr="00181245">
        <w:rPr>
          <w:rFonts w:ascii="Palatino Linotype" w:hAnsi="Palatino Linotype"/>
          <w:spacing w:val="-3"/>
          <w:sz w:val="20"/>
          <w:szCs w:val="20"/>
        </w:rPr>
        <w:t xml:space="preserve"> </w:t>
      </w:r>
      <w:r w:rsidRPr="00181245">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181245" w:rsidRPr="00181245" w:rsidRDefault="00181245" w:rsidP="00181245">
      <w:pPr>
        <w:tabs>
          <w:tab w:val="center" w:pos="4680"/>
          <w:tab w:val="right" w:pos="9360"/>
        </w:tabs>
        <w:suppressAutoHyphens/>
        <w:rPr>
          <w:rFonts w:ascii="Palatino Linotype" w:hAnsi="Palatino Linotype"/>
          <w:spacing w:val="-2"/>
          <w:sz w:val="20"/>
          <w:szCs w:val="20"/>
        </w:rPr>
      </w:pPr>
      <w:r w:rsidRPr="00181245">
        <w:rPr>
          <w:rFonts w:ascii="Palatino Linotype" w:hAnsi="Palatino Linotype"/>
          <w:spacing w:val="-2"/>
          <w:sz w:val="20"/>
          <w:szCs w:val="20"/>
        </w:rPr>
        <w:t xml:space="preserve">Voice vote was as follows: </w:t>
      </w:r>
    </w:p>
    <w:p w:rsidR="00181245" w:rsidRPr="00181245" w:rsidRDefault="00181245" w:rsidP="00181245">
      <w:pPr>
        <w:tabs>
          <w:tab w:val="left" w:pos="3933"/>
        </w:tabs>
        <w:spacing w:after="0" w:line="240" w:lineRule="auto"/>
        <w:rPr>
          <w:rFonts w:ascii="Palatino Linotype" w:hAnsi="Palatino Linotype"/>
          <w:sz w:val="20"/>
          <w:szCs w:val="20"/>
        </w:rPr>
      </w:pPr>
      <w:r w:rsidRPr="00181245">
        <w:rPr>
          <w:rFonts w:ascii="Palatino Linotype" w:hAnsi="Palatino Linotype"/>
          <w:sz w:val="20"/>
          <w:szCs w:val="20"/>
        </w:rPr>
        <w:t>Constance Hawke</w:t>
      </w:r>
      <w:proofErr w:type="gramStart"/>
      <w:r w:rsidRPr="00181245">
        <w:rPr>
          <w:rFonts w:ascii="Palatino Linotype" w:hAnsi="Palatino Linotype"/>
          <w:sz w:val="20"/>
          <w:szCs w:val="20"/>
        </w:rPr>
        <w:t>,  absent</w:t>
      </w:r>
      <w:proofErr w:type="gramEnd"/>
      <w:r w:rsidRPr="00181245">
        <w:rPr>
          <w:rFonts w:ascii="Palatino Linotype" w:hAnsi="Palatino Linotype"/>
          <w:sz w:val="20"/>
          <w:szCs w:val="20"/>
        </w:rPr>
        <w:t>;</w:t>
      </w:r>
      <w:r w:rsidRPr="00181245">
        <w:rPr>
          <w:rFonts w:ascii="Palatino Linotype" w:hAnsi="Palatino Linotype"/>
          <w:sz w:val="20"/>
          <w:szCs w:val="20"/>
        </w:rPr>
        <w:tab/>
        <w:t>Jack Kohl II, yea;</w:t>
      </w:r>
      <w:r w:rsidRPr="00181245">
        <w:rPr>
          <w:rFonts w:ascii="Palatino Linotype" w:hAnsi="Palatino Linotype"/>
          <w:sz w:val="20"/>
          <w:szCs w:val="20"/>
        </w:rPr>
        <w:tab/>
      </w:r>
      <w:r w:rsidRPr="00181245">
        <w:rPr>
          <w:rFonts w:ascii="Palatino Linotype" w:hAnsi="Palatino Linotype"/>
          <w:sz w:val="20"/>
          <w:szCs w:val="20"/>
        </w:rPr>
        <w:tab/>
        <w:t xml:space="preserve">Dominic </w:t>
      </w:r>
      <w:proofErr w:type="spellStart"/>
      <w:r w:rsidRPr="00181245">
        <w:rPr>
          <w:rFonts w:ascii="Palatino Linotype" w:hAnsi="Palatino Linotype"/>
          <w:sz w:val="20"/>
          <w:szCs w:val="20"/>
        </w:rPr>
        <w:t>Bellino</w:t>
      </w:r>
      <w:proofErr w:type="spellEnd"/>
      <w:r w:rsidRPr="00181245">
        <w:rPr>
          <w:rFonts w:ascii="Palatino Linotype" w:hAnsi="Palatino Linotype"/>
          <w:sz w:val="20"/>
          <w:szCs w:val="20"/>
        </w:rPr>
        <w:t>,  yea;</w:t>
      </w:r>
    </w:p>
    <w:p w:rsidR="00181245" w:rsidRDefault="00181245" w:rsidP="00181245">
      <w:pPr>
        <w:tabs>
          <w:tab w:val="left" w:pos="3933"/>
        </w:tabs>
        <w:spacing w:after="0" w:line="240" w:lineRule="auto"/>
        <w:rPr>
          <w:rFonts w:ascii="Palatino Linotype" w:hAnsi="Palatino Linotype"/>
          <w:sz w:val="20"/>
          <w:szCs w:val="20"/>
        </w:rPr>
      </w:pPr>
      <w:r w:rsidRPr="00181245">
        <w:rPr>
          <w:rFonts w:ascii="Palatino Linotype" w:hAnsi="Palatino Linotype"/>
          <w:sz w:val="20"/>
          <w:szCs w:val="20"/>
        </w:rPr>
        <w:t>David Dix</w:t>
      </w:r>
      <w:proofErr w:type="gramStart"/>
      <w:r w:rsidRPr="00181245">
        <w:rPr>
          <w:rFonts w:ascii="Palatino Linotype" w:hAnsi="Palatino Linotype"/>
          <w:sz w:val="20"/>
          <w:szCs w:val="20"/>
        </w:rPr>
        <w:t>,  yea</w:t>
      </w:r>
      <w:proofErr w:type="gramEnd"/>
      <w:r w:rsidRPr="00181245">
        <w:rPr>
          <w:rFonts w:ascii="Palatino Linotype" w:hAnsi="Palatino Linotype"/>
          <w:sz w:val="20"/>
          <w:szCs w:val="20"/>
        </w:rPr>
        <w:t>;</w:t>
      </w:r>
      <w:r w:rsidRPr="00181245">
        <w:rPr>
          <w:rFonts w:ascii="Palatino Linotype" w:hAnsi="Palatino Linotype"/>
          <w:sz w:val="20"/>
          <w:szCs w:val="20"/>
        </w:rPr>
        <w:tab/>
        <w:t>John Ryan,  yea;</w:t>
      </w:r>
      <w:r w:rsidRPr="00181245">
        <w:rPr>
          <w:rFonts w:ascii="Palatino Linotype" w:hAnsi="Palatino Linotype"/>
          <w:sz w:val="20"/>
          <w:szCs w:val="20"/>
        </w:rPr>
        <w:tab/>
      </w:r>
      <w:r w:rsidRPr="00181245">
        <w:rPr>
          <w:rFonts w:ascii="Palatino Linotype" w:hAnsi="Palatino Linotype"/>
          <w:sz w:val="20"/>
          <w:szCs w:val="20"/>
        </w:rPr>
        <w:tab/>
        <w:t xml:space="preserve">Lisa Anne </w:t>
      </w:r>
      <w:proofErr w:type="spellStart"/>
      <w:r w:rsidRPr="00181245">
        <w:rPr>
          <w:rFonts w:ascii="Palatino Linotype" w:hAnsi="Palatino Linotype"/>
          <w:sz w:val="20"/>
          <w:szCs w:val="20"/>
        </w:rPr>
        <w:t>Cotten</w:t>
      </w:r>
      <w:proofErr w:type="spellEnd"/>
      <w:r w:rsidRPr="00181245">
        <w:rPr>
          <w:rFonts w:ascii="Palatino Linotype" w:hAnsi="Palatino Linotype"/>
          <w:sz w:val="20"/>
          <w:szCs w:val="20"/>
        </w:rPr>
        <w:t>,  yea;</w:t>
      </w:r>
    </w:p>
    <w:p w:rsidR="007145D5" w:rsidRPr="00181245" w:rsidRDefault="007145D5" w:rsidP="00181245">
      <w:pPr>
        <w:tabs>
          <w:tab w:val="left" w:pos="3933"/>
        </w:tabs>
        <w:spacing w:after="0" w:line="240" w:lineRule="auto"/>
        <w:rPr>
          <w:rFonts w:ascii="Palatino Linotype" w:hAnsi="Palatino Linotype"/>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181245" w:rsidRPr="00B20FD9" w:rsidRDefault="00181245" w:rsidP="00181245">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F63336" w:rsidRDefault="00F63336" w:rsidP="00E02EE3">
      <w:pPr>
        <w:tabs>
          <w:tab w:val="left" w:pos="1980"/>
          <w:tab w:val="center" w:pos="4680"/>
          <w:tab w:val="right" w:pos="9360"/>
        </w:tabs>
        <w:suppressAutoHyphens/>
        <w:spacing w:after="0" w:line="240" w:lineRule="auto"/>
        <w:rPr>
          <w:rFonts w:ascii="Palatino Linotype" w:hAnsi="Palatino Linotype"/>
          <w:b/>
          <w:sz w:val="20"/>
          <w:szCs w:val="20"/>
        </w:rPr>
      </w:pPr>
    </w:p>
    <w:p w:rsidR="00181245" w:rsidRPr="00E02EE3" w:rsidRDefault="00181245" w:rsidP="00E02EE3">
      <w:pPr>
        <w:tabs>
          <w:tab w:val="left" w:pos="1980"/>
          <w:tab w:val="center" w:pos="4680"/>
          <w:tab w:val="right" w:pos="9360"/>
        </w:tabs>
        <w:suppressAutoHyphens/>
        <w:spacing w:after="0" w:line="240" w:lineRule="auto"/>
        <w:rPr>
          <w:rFonts w:ascii="Palatino Linotype" w:hAnsi="Palatino Linotype"/>
          <w:b/>
          <w:spacing w:val="-3"/>
          <w:sz w:val="20"/>
          <w:szCs w:val="20"/>
        </w:rPr>
      </w:pPr>
      <w:r w:rsidRPr="00E02EE3">
        <w:rPr>
          <w:rFonts w:ascii="Palatino Linotype" w:hAnsi="Palatino Linotype"/>
          <w:b/>
          <w:sz w:val="20"/>
          <w:szCs w:val="20"/>
        </w:rPr>
        <w:t>RESOLUTION NO.:  17-008</w:t>
      </w:r>
      <w:r w:rsidRPr="00E02EE3">
        <w:rPr>
          <w:rFonts w:ascii="Palatino Linotype" w:hAnsi="Palatino Linotype"/>
          <w:b/>
          <w:sz w:val="20"/>
          <w:szCs w:val="20"/>
        </w:rPr>
        <w:br/>
      </w:r>
      <w:r w:rsidRPr="00E02EE3">
        <w:rPr>
          <w:rFonts w:ascii="Palatino Linotype" w:hAnsi="Palatino Linotype"/>
          <w:b/>
          <w:spacing w:val="-3"/>
          <w:sz w:val="20"/>
          <w:szCs w:val="20"/>
        </w:rPr>
        <w:br/>
        <w:t xml:space="preserve"> RE:     APPOINT TAYLOR LUTTNER AS ASSISTANT SECRETARY-TREASURER OF </w:t>
      </w:r>
      <w:proofErr w:type="gramStart"/>
      <w:r w:rsidRPr="00E02EE3">
        <w:rPr>
          <w:rFonts w:ascii="Palatino Linotype" w:hAnsi="Palatino Linotype"/>
          <w:b/>
          <w:spacing w:val="-3"/>
          <w:sz w:val="20"/>
          <w:szCs w:val="20"/>
        </w:rPr>
        <w:t xml:space="preserve">THE </w:t>
      </w:r>
      <w:r w:rsidR="00E02EE3">
        <w:rPr>
          <w:rFonts w:ascii="Palatino Linotype" w:hAnsi="Palatino Linotype"/>
          <w:b/>
          <w:spacing w:val="-3"/>
          <w:sz w:val="20"/>
          <w:szCs w:val="20"/>
        </w:rPr>
        <w:t xml:space="preserve"> </w:t>
      </w:r>
      <w:r w:rsidRPr="00E02EE3">
        <w:rPr>
          <w:rFonts w:ascii="Palatino Linotype" w:hAnsi="Palatino Linotype"/>
          <w:b/>
          <w:spacing w:val="-3"/>
          <w:sz w:val="20"/>
          <w:szCs w:val="20"/>
        </w:rPr>
        <w:t>BOARD</w:t>
      </w:r>
      <w:proofErr w:type="gramEnd"/>
      <w:r w:rsidRPr="00E02EE3">
        <w:rPr>
          <w:rFonts w:ascii="Palatino Linotype" w:hAnsi="Palatino Linotype"/>
          <w:b/>
          <w:spacing w:val="-3"/>
          <w:sz w:val="20"/>
          <w:szCs w:val="20"/>
        </w:rPr>
        <w:t xml:space="preserve"> OF DIRECTORS FOR THE PORTAGE COUNTY PORT AUTHORITY FOR  THE YEAR 2018.</w:t>
      </w:r>
    </w:p>
    <w:p w:rsidR="00181245" w:rsidRPr="00E02EE3" w:rsidRDefault="00181245" w:rsidP="00181245">
      <w:pPr>
        <w:tabs>
          <w:tab w:val="left" w:pos="-720"/>
          <w:tab w:val="left" w:pos="1980"/>
        </w:tabs>
        <w:suppressAutoHyphens/>
        <w:rPr>
          <w:rFonts w:ascii="Palatino Linotype" w:hAnsi="Palatino Linotype"/>
          <w:spacing w:val="-3"/>
          <w:sz w:val="20"/>
          <w:szCs w:val="20"/>
        </w:rPr>
      </w:pPr>
      <w:r w:rsidRPr="00E02EE3">
        <w:rPr>
          <w:rFonts w:ascii="Palatino Linotype" w:hAnsi="Palatino Linotype"/>
          <w:spacing w:val="-3"/>
          <w:sz w:val="20"/>
          <w:szCs w:val="20"/>
        </w:rPr>
        <w:br/>
        <w:t xml:space="preserve">It was moved by David Dix, seconded by Dominic </w:t>
      </w:r>
      <w:proofErr w:type="spellStart"/>
      <w:r w:rsidRPr="00E02EE3">
        <w:rPr>
          <w:rFonts w:ascii="Palatino Linotype" w:hAnsi="Palatino Linotype"/>
          <w:spacing w:val="-3"/>
          <w:sz w:val="20"/>
          <w:szCs w:val="20"/>
        </w:rPr>
        <w:t>Bellino</w:t>
      </w:r>
      <w:proofErr w:type="spellEnd"/>
      <w:r w:rsidRPr="00E02EE3">
        <w:rPr>
          <w:rFonts w:ascii="Palatino Linotype" w:hAnsi="Palatino Linotype"/>
          <w:spacing w:val="-3"/>
          <w:sz w:val="20"/>
          <w:szCs w:val="20"/>
        </w:rPr>
        <w:t xml:space="preserve"> that the following resolution be adopted:</w:t>
      </w:r>
    </w:p>
    <w:p w:rsidR="00181245" w:rsidRPr="00E02EE3" w:rsidRDefault="00181245" w:rsidP="00181245">
      <w:pPr>
        <w:tabs>
          <w:tab w:val="left" w:pos="1980"/>
        </w:tabs>
        <w:ind w:left="2160" w:hanging="2160"/>
        <w:rPr>
          <w:rFonts w:ascii="Palatino Linotype" w:hAnsi="Palatino Linotype"/>
          <w:spacing w:val="-3"/>
          <w:sz w:val="20"/>
          <w:szCs w:val="20"/>
        </w:rPr>
      </w:pPr>
      <w:r w:rsidRPr="00E02EE3">
        <w:rPr>
          <w:rFonts w:ascii="Palatino Linotype" w:hAnsi="Palatino Linotype"/>
          <w:b/>
          <w:spacing w:val="-3"/>
          <w:sz w:val="20"/>
          <w:szCs w:val="20"/>
        </w:rPr>
        <w:t>RESOLVED,</w:t>
      </w:r>
      <w:r w:rsidRPr="00E02EE3">
        <w:rPr>
          <w:rFonts w:ascii="Palatino Linotype" w:hAnsi="Palatino Linotype"/>
          <w:spacing w:val="-3"/>
          <w:sz w:val="20"/>
          <w:szCs w:val="20"/>
        </w:rPr>
        <w:t xml:space="preserve"> </w:t>
      </w:r>
      <w:r w:rsidRPr="00E02EE3">
        <w:rPr>
          <w:rFonts w:ascii="Palatino Linotype" w:hAnsi="Palatino Linotype"/>
          <w:spacing w:val="-3"/>
          <w:sz w:val="20"/>
          <w:szCs w:val="20"/>
        </w:rPr>
        <w:tab/>
      </w:r>
      <w:r w:rsidRPr="00E02EE3">
        <w:rPr>
          <w:rFonts w:ascii="Palatino Linotype" w:hAnsi="Palatino Linotype"/>
          <w:spacing w:val="-3"/>
          <w:sz w:val="20"/>
          <w:szCs w:val="20"/>
        </w:rPr>
        <w:tab/>
        <w:t xml:space="preserve">that Taylor Luttner is appointed by the Board of Directors of the Portage County Port Authority as Assistant Secretary-Treasurer of the Board for the year 2018 or until the next organizational meeting of the Board. </w:t>
      </w:r>
      <w:r w:rsidRPr="00E02EE3">
        <w:rPr>
          <w:rFonts w:ascii="Palatino Linotype" w:hAnsi="Palatino Linotype" w:cs="Courier New"/>
          <w:sz w:val="20"/>
          <w:szCs w:val="20"/>
        </w:rPr>
        <w:t>The Assistant Secretary-Treasurer shall serve in the absence of the Secretary-Treasurer and shall have all of the powers, responsibilities and authority of the Secretary-Treasurer when operating in this capacity</w:t>
      </w:r>
      <w:r w:rsidRPr="00E02EE3">
        <w:rPr>
          <w:rFonts w:ascii="Palatino Linotype" w:hAnsi="Palatino Linotype"/>
          <w:spacing w:val="-3"/>
          <w:sz w:val="20"/>
          <w:szCs w:val="20"/>
        </w:rPr>
        <w:t>; and be it further</w:t>
      </w:r>
    </w:p>
    <w:p w:rsidR="00181245" w:rsidRPr="00E02EE3" w:rsidRDefault="00181245" w:rsidP="00181245">
      <w:pPr>
        <w:tabs>
          <w:tab w:val="left" w:pos="-720"/>
          <w:tab w:val="left" w:pos="1980"/>
        </w:tabs>
        <w:suppressAutoHyphens/>
        <w:ind w:left="2160" w:hanging="2160"/>
        <w:rPr>
          <w:rFonts w:ascii="Palatino Linotype" w:hAnsi="Palatino Linotype"/>
          <w:spacing w:val="-3"/>
          <w:sz w:val="20"/>
          <w:szCs w:val="20"/>
        </w:rPr>
      </w:pPr>
      <w:r w:rsidRPr="00E02EE3">
        <w:rPr>
          <w:rFonts w:ascii="Palatino Linotype" w:hAnsi="Palatino Linotype"/>
          <w:b/>
          <w:spacing w:val="-3"/>
          <w:sz w:val="20"/>
          <w:szCs w:val="20"/>
        </w:rPr>
        <w:t>RESOLVED,</w:t>
      </w:r>
      <w:r w:rsidRPr="00E02EE3">
        <w:rPr>
          <w:rFonts w:ascii="Palatino Linotype" w:hAnsi="Palatino Linotype"/>
          <w:spacing w:val="-3"/>
          <w:sz w:val="20"/>
          <w:szCs w:val="20"/>
        </w:rPr>
        <w:t xml:space="preserve"> </w:t>
      </w:r>
      <w:r w:rsidRPr="00E02EE3">
        <w:rPr>
          <w:rFonts w:ascii="Palatino Linotype" w:hAnsi="Palatino Linotype"/>
          <w:spacing w:val="-3"/>
          <w:sz w:val="20"/>
          <w:szCs w:val="20"/>
        </w:rPr>
        <w:tab/>
      </w:r>
      <w:r w:rsidRPr="00E02EE3">
        <w:rPr>
          <w:rFonts w:ascii="Palatino Linotype" w:hAnsi="Palatino Linotype"/>
          <w:spacing w:val="-3"/>
          <w:sz w:val="20"/>
          <w:szCs w:val="20"/>
        </w:rPr>
        <w:tab/>
        <w:t xml:space="preserve">that the Board of Directors finds and determines that all formal actions of this Board concerning and relating to the adoption of this resolution were taken in an open meeting of this Board and that all deliberations of this Board that resulted in those formal actions were in </w:t>
      </w:r>
      <w:r w:rsidRPr="00E02EE3">
        <w:rPr>
          <w:rFonts w:ascii="Palatino Linotype" w:hAnsi="Palatino Linotype"/>
          <w:spacing w:val="-3"/>
          <w:sz w:val="20"/>
          <w:szCs w:val="20"/>
        </w:rPr>
        <w:lastRenderedPageBreak/>
        <w:t>meeting open to the public in compliance with the law including Section 121.22 of the Ohio Revised Code.</w:t>
      </w:r>
    </w:p>
    <w:p w:rsidR="00181245" w:rsidRPr="00E02EE3" w:rsidRDefault="00181245" w:rsidP="00181245">
      <w:pPr>
        <w:tabs>
          <w:tab w:val="center" w:pos="4680"/>
          <w:tab w:val="right" w:pos="9360"/>
        </w:tabs>
        <w:suppressAutoHyphens/>
        <w:rPr>
          <w:rFonts w:ascii="Palatino Linotype" w:hAnsi="Palatino Linotype"/>
          <w:spacing w:val="-2"/>
          <w:sz w:val="20"/>
          <w:szCs w:val="20"/>
        </w:rPr>
      </w:pPr>
      <w:r w:rsidRPr="00E02EE3">
        <w:rPr>
          <w:rFonts w:ascii="Palatino Linotype" w:hAnsi="Palatino Linotype"/>
          <w:spacing w:val="-2"/>
          <w:sz w:val="20"/>
          <w:szCs w:val="20"/>
        </w:rPr>
        <w:t xml:space="preserve">Voice vote was as follows: </w:t>
      </w:r>
    </w:p>
    <w:p w:rsidR="00181245" w:rsidRPr="00E02EE3" w:rsidRDefault="00181245" w:rsidP="00E02EE3">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Constance Hawke, absent;</w:t>
      </w:r>
      <w:r w:rsidRPr="00E02EE3">
        <w:rPr>
          <w:rFonts w:ascii="Palatino Linotype" w:hAnsi="Palatino Linotype"/>
          <w:sz w:val="20"/>
          <w:szCs w:val="20"/>
        </w:rPr>
        <w:tab/>
        <w:t>Jack Kohl II, yea;</w:t>
      </w:r>
      <w:r w:rsidRPr="00E02EE3">
        <w:rPr>
          <w:rFonts w:ascii="Palatino Linotype" w:hAnsi="Palatino Linotype"/>
          <w:sz w:val="20"/>
          <w:szCs w:val="20"/>
        </w:rPr>
        <w:tab/>
      </w:r>
      <w:r w:rsidRPr="00E02EE3">
        <w:rPr>
          <w:rFonts w:ascii="Palatino Linotype" w:hAnsi="Palatino Linotype"/>
          <w:sz w:val="20"/>
          <w:szCs w:val="20"/>
        </w:rPr>
        <w:tab/>
        <w:t xml:space="preserve">Dominic </w:t>
      </w:r>
      <w:proofErr w:type="spellStart"/>
      <w:r w:rsidRPr="00E02EE3">
        <w:rPr>
          <w:rFonts w:ascii="Palatino Linotype" w:hAnsi="Palatino Linotype"/>
          <w:sz w:val="20"/>
          <w:szCs w:val="20"/>
        </w:rPr>
        <w:t>Bellino</w:t>
      </w:r>
      <w:proofErr w:type="spellEnd"/>
      <w:proofErr w:type="gramStart"/>
      <w:r w:rsidRPr="00E02EE3">
        <w:rPr>
          <w:rFonts w:ascii="Palatino Linotype" w:hAnsi="Palatino Linotype"/>
          <w:sz w:val="20"/>
          <w:szCs w:val="20"/>
        </w:rPr>
        <w:t>,  yea</w:t>
      </w:r>
      <w:proofErr w:type="gramEnd"/>
      <w:r w:rsidRPr="00E02EE3">
        <w:rPr>
          <w:rFonts w:ascii="Palatino Linotype" w:hAnsi="Palatino Linotype"/>
          <w:sz w:val="20"/>
          <w:szCs w:val="20"/>
        </w:rPr>
        <w:t>;</w:t>
      </w:r>
    </w:p>
    <w:p w:rsidR="00181245" w:rsidRDefault="00181245" w:rsidP="00E02EE3">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David Dix,    yea;</w:t>
      </w:r>
      <w:r w:rsidRPr="00E02EE3">
        <w:rPr>
          <w:rFonts w:ascii="Palatino Linotype" w:hAnsi="Palatino Linotype"/>
          <w:sz w:val="20"/>
          <w:szCs w:val="20"/>
        </w:rPr>
        <w:tab/>
        <w:t>John Ryan</w:t>
      </w:r>
      <w:proofErr w:type="gramStart"/>
      <w:r w:rsidRPr="00E02EE3">
        <w:rPr>
          <w:rFonts w:ascii="Palatino Linotype" w:hAnsi="Palatino Linotype"/>
          <w:sz w:val="20"/>
          <w:szCs w:val="20"/>
        </w:rPr>
        <w:t>,  yea</w:t>
      </w:r>
      <w:proofErr w:type="gramEnd"/>
      <w:r w:rsidRPr="00E02EE3">
        <w:rPr>
          <w:rFonts w:ascii="Palatino Linotype" w:hAnsi="Palatino Linotype"/>
          <w:sz w:val="20"/>
          <w:szCs w:val="20"/>
        </w:rPr>
        <w:t>;</w:t>
      </w:r>
      <w:r w:rsidRPr="00E02EE3">
        <w:rPr>
          <w:rFonts w:ascii="Palatino Linotype" w:hAnsi="Palatino Linotype"/>
          <w:sz w:val="20"/>
          <w:szCs w:val="20"/>
        </w:rPr>
        <w:tab/>
      </w:r>
      <w:r w:rsidRPr="00E02EE3">
        <w:rPr>
          <w:rFonts w:ascii="Palatino Linotype" w:hAnsi="Palatino Linotype"/>
          <w:sz w:val="20"/>
          <w:szCs w:val="20"/>
        </w:rPr>
        <w:tab/>
        <w:t xml:space="preserve">Lisa Anne </w:t>
      </w:r>
      <w:proofErr w:type="spellStart"/>
      <w:r w:rsidRPr="00E02EE3">
        <w:rPr>
          <w:rFonts w:ascii="Palatino Linotype" w:hAnsi="Palatino Linotype"/>
          <w:sz w:val="20"/>
          <w:szCs w:val="20"/>
        </w:rPr>
        <w:t>Cotten</w:t>
      </w:r>
      <w:proofErr w:type="spellEnd"/>
      <w:r w:rsidRPr="00E02EE3">
        <w:rPr>
          <w:rFonts w:ascii="Palatino Linotype" w:hAnsi="Palatino Linotype"/>
          <w:sz w:val="20"/>
          <w:szCs w:val="20"/>
        </w:rPr>
        <w:t>,  yea;</w:t>
      </w:r>
    </w:p>
    <w:p w:rsidR="007145D5" w:rsidRPr="00E02EE3" w:rsidRDefault="007145D5" w:rsidP="00E02EE3">
      <w:pPr>
        <w:tabs>
          <w:tab w:val="left" w:pos="3933"/>
        </w:tabs>
        <w:spacing w:after="0" w:line="240" w:lineRule="auto"/>
        <w:rPr>
          <w:rFonts w:ascii="Palatino Linotype" w:hAnsi="Palatino Linotype"/>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181245" w:rsidRPr="00E02EE3" w:rsidRDefault="00181245" w:rsidP="00181245">
      <w:pPr>
        <w:tabs>
          <w:tab w:val="left" w:pos="-720"/>
        </w:tabs>
        <w:suppressAutoHyphens/>
        <w:jc w:val="center"/>
        <w:rPr>
          <w:rFonts w:ascii="Palatino Linotype" w:hAnsi="Palatino Linotype"/>
          <w:spacing w:val="-3"/>
          <w:sz w:val="20"/>
          <w:szCs w:val="20"/>
        </w:rPr>
      </w:pPr>
      <w:r w:rsidRPr="00E02EE3">
        <w:rPr>
          <w:rFonts w:ascii="Palatino Linotype" w:hAnsi="Palatino Linotype"/>
          <w:spacing w:val="-3"/>
          <w:sz w:val="20"/>
          <w:szCs w:val="20"/>
        </w:rPr>
        <w:t xml:space="preserve">*        </w:t>
      </w:r>
      <w:r w:rsidRPr="00E02EE3">
        <w:rPr>
          <w:rFonts w:ascii="Palatino Linotype" w:hAnsi="Palatino Linotype"/>
          <w:spacing w:val="-3"/>
          <w:sz w:val="20"/>
          <w:szCs w:val="20"/>
        </w:rPr>
        <w:tab/>
      </w:r>
      <w:r w:rsidRPr="00E02EE3">
        <w:rPr>
          <w:rFonts w:ascii="Palatino Linotype" w:hAnsi="Palatino Linotype"/>
          <w:spacing w:val="-3"/>
          <w:sz w:val="20"/>
          <w:szCs w:val="20"/>
        </w:rPr>
        <w:tab/>
        <w:t xml:space="preserve">               *  </w:t>
      </w:r>
      <w:r w:rsidRPr="00E02EE3">
        <w:rPr>
          <w:rFonts w:ascii="Palatino Linotype" w:hAnsi="Palatino Linotype"/>
          <w:spacing w:val="-3"/>
          <w:sz w:val="20"/>
          <w:szCs w:val="20"/>
        </w:rPr>
        <w:tab/>
      </w:r>
      <w:r w:rsidRPr="00E02EE3">
        <w:rPr>
          <w:rFonts w:ascii="Palatino Linotype" w:hAnsi="Palatino Linotype"/>
          <w:spacing w:val="-3"/>
          <w:sz w:val="20"/>
          <w:szCs w:val="20"/>
        </w:rPr>
        <w:tab/>
        <w:t xml:space="preserve">                        *   </w:t>
      </w:r>
      <w:r w:rsidRPr="00E02EE3">
        <w:rPr>
          <w:rFonts w:ascii="Palatino Linotype" w:hAnsi="Palatino Linotype"/>
          <w:spacing w:val="-3"/>
          <w:sz w:val="20"/>
          <w:szCs w:val="20"/>
        </w:rPr>
        <w:tab/>
      </w:r>
      <w:r w:rsidRPr="00E02EE3">
        <w:rPr>
          <w:rFonts w:ascii="Palatino Linotype" w:hAnsi="Palatino Linotype"/>
          <w:spacing w:val="-3"/>
          <w:sz w:val="20"/>
          <w:szCs w:val="20"/>
        </w:rPr>
        <w:tab/>
        <w:t xml:space="preserve">                   *</w:t>
      </w:r>
      <w:r w:rsidR="00E02EE3">
        <w:rPr>
          <w:rFonts w:ascii="Palatino Linotype" w:hAnsi="Palatino Linotype"/>
          <w:spacing w:val="-3"/>
          <w:sz w:val="20"/>
          <w:szCs w:val="20"/>
        </w:rPr>
        <w:br/>
      </w:r>
    </w:p>
    <w:p w:rsidR="00E02EE3" w:rsidRPr="00E02EE3" w:rsidRDefault="00E02EE3" w:rsidP="00E02EE3">
      <w:pPr>
        <w:tabs>
          <w:tab w:val="center" w:pos="4680"/>
          <w:tab w:val="right" w:pos="9360"/>
        </w:tabs>
        <w:suppressAutoHyphens/>
        <w:rPr>
          <w:rFonts w:ascii="Palatino Linotype" w:hAnsi="Palatino Linotype"/>
          <w:b/>
          <w:spacing w:val="-3"/>
          <w:sz w:val="20"/>
          <w:szCs w:val="20"/>
        </w:rPr>
      </w:pPr>
      <w:r w:rsidRPr="00E02EE3">
        <w:rPr>
          <w:rFonts w:ascii="Palatino Linotype" w:hAnsi="Palatino Linotype"/>
          <w:b/>
          <w:spacing w:val="-3"/>
          <w:sz w:val="20"/>
          <w:szCs w:val="20"/>
        </w:rPr>
        <w:t>RESOLUTION NO.:   17-009</w:t>
      </w:r>
    </w:p>
    <w:p w:rsidR="00E02EE3" w:rsidRPr="00E02EE3" w:rsidRDefault="00E02EE3" w:rsidP="00E02EE3">
      <w:pPr>
        <w:tabs>
          <w:tab w:val="left" w:pos="-720"/>
          <w:tab w:val="left" w:pos="0"/>
        </w:tabs>
        <w:suppressAutoHyphens/>
        <w:ind w:left="720" w:hanging="720"/>
        <w:rPr>
          <w:rFonts w:ascii="Palatino Linotype" w:hAnsi="Palatino Linotype"/>
          <w:b/>
          <w:spacing w:val="-3"/>
          <w:sz w:val="20"/>
          <w:szCs w:val="20"/>
        </w:rPr>
      </w:pPr>
      <w:r w:rsidRPr="00E02EE3">
        <w:rPr>
          <w:rFonts w:ascii="Palatino Linotype" w:hAnsi="Palatino Linotype"/>
          <w:b/>
          <w:spacing w:val="-3"/>
          <w:sz w:val="20"/>
          <w:szCs w:val="20"/>
        </w:rPr>
        <w:t xml:space="preserve"> RE:</w:t>
      </w:r>
      <w:r w:rsidRPr="00E02EE3">
        <w:rPr>
          <w:rFonts w:ascii="Palatino Linotype" w:hAnsi="Palatino Linotype"/>
          <w:b/>
          <w:spacing w:val="-3"/>
          <w:sz w:val="20"/>
          <w:szCs w:val="20"/>
        </w:rPr>
        <w:tab/>
        <w:t>AUTHORIZE THE PURCHASE OF SURETY BONDS FOR THE SECRETARY-TREASURER, ASSISTANT SECRETARY-TREASURER, VICE-CHAIRMAN AND CHAIRMAN OF THE PORTAGE COUNTY PORT AUTHORITY.</w:t>
      </w:r>
    </w:p>
    <w:p w:rsidR="00E02EE3" w:rsidRPr="00E02EE3" w:rsidRDefault="00E02EE3" w:rsidP="00E02EE3">
      <w:pPr>
        <w:tabs>
          <w:tab w:val="left" w:pos="-720"/>
        </w:tabs>
        <w:suppressAutoHyphens/>
        <w:rPr>
          <w:rFonts w:ascii="Palatino Linotype" w:hAnsi="Palatino Linotype"/>
          <w:spacing w:val="-3"/>
          <w:sz w:val="20"/>
          <w:szCs w:val="20"/>
        </w:rPr>
      </w:pPr>
      <w:r w:rsidRPr="00E02EE3">
        <w:rPr>
          <w:rFonts w:ascii="Palatino Linotype" w:hAnsi="Palatino Linotype"/>
          <w:spacing w:val="-3"/>
          <w:sz w:val="20"/>
          <w:szCs w:val="20"/>
        </w:rPr>
        <w:t>It was moved by Jack Kohl II, seconded by David Dix to approve the following:</w:t>
      </w:r>
    </w:p>
    <w:p w:rsidR="00E02EE3" w:rsidRPr="00E02EE3" w:rsidRDefault="00E02EE3" w:rsidP="00E02EE3">
      <w:pPr>
        <w:ind w:left="2160" w:hanging="2160"/>
        <w:rPr>
          <w:rFonts w:ascii="Palatino Linotype" w:hAnsi="Palatino Linotype"/>
          <w:color w:val="000000"/>
          <w:sz w:val="20"/>
          <w:szCs w:val="20"/>
        </w:rPr>
      </w:pPr>
      <w:r w:rsidRPr="00E02EE3">
        <w:rPr>
          <w:rFonts w:ascii="Palatino Linotype" w:hAnsi="Palatino Linotype"/>
          <w:b/>
          <w:sz w:val="20"/>
          <w:szCs w:val="20"/>
        </w:rPr>
        <w:t>WHEREAS,</w:t>
      </w:r>
      <w:r w:rsidRPr="00E02EE3">
        <w:rPr>
          <w:rFonts w:ascii="Palatino Linotype" w:hAnsi="Palatino Linotype"/>
          <w:b/>
          <w:sz w:val="20"/>
          <w:szCs w:val="20"/>
        </w:rPr>
        <w:tab/>
      </w:r>
      <w:r w:rsidRPr="00E02EE3">
        <w:rPr>
          <w:rFonts w:ascii="Palatino Linotype" w:hAnsi="Palatino Linotype"/>
          <w:sz w:val="20"/>
          <w:szCs w:val="20"/>
        </w:rPr>
        <w:t>Article IV, Section 10 of the Port Authority By-Laws requires that: “Checks, drafts, notes, bonds and other instruments requiring the payment of sums of money shall be executed with two signatures: one being of the Chairman or other director, and the other being the Secretary-Treasurer.  The Board of Directors may at any time or from time to time designate one or more of its members or any other employee or officer to execute any</w:t>
      </w:r>
      <w:r w:rsidRPr="00E02EE3">
        <w:rPr>
          <w:rFonts w:ascii="Palatino Linotype" w:hAnsi="Palatino Linotype"/>
          <w:color w:val="000000"/>
          <w:sz w:val="20"/>
          <w:szCs w:val="20"/>
        </w:rPr>
        <w:t xml:space="preserve"> such instrument for and on behalf of the Authority.”; and</w:t>
      </w:r>
    </w:p>
    <w:p w:rsidR="00E02EE3" w:rsidRPr="00E02EE3" w:rsidRDefault="00E02EE3" w:rsidP="00E02EE3">
      <w:pPr>
        <w:pStyle w:val="Heading2"/>
        <w:ind w:left="2160" w:hanging="2160"/>
        <w:rPr>
          <w:rFonts w:ascii="Palatino Linotype" w:hAnsi="Palatino Linotype"/>
          <w:b w:val="0"/>
          <w:color w:val="000000" w:themeColor="text1"/>
          <w:sz w:val="20"/>
          <w:szCs w:val="20"/>
        </w:rPr>
      </w:pPr>
      <w:r w:rsidRPr="00E02EE3">
        <w:rPr>
          <w:rFonts w:ascii="Palatino Linotype" w:hAnsi="Palatino Linotype"/>
          <w:color w:val="000000"/>
          <w:sz w:val="20"/>
          <w:szCs w:val="20"/>
        </w:rPr>
        <w:t>WHEREAS,</w:t>
      </w:r>
      <w:r w:rsidRPr="00E02EE3">
        <w:rPr>
          <w:rFonts w:ascii="Palatino Linotype" w:hAnsi="Palatino Linotype"/>
          <w:color w:val="000000"/>
          <w:sz w:val="20"/>
          <w:szCs w:val="20"/>
        </w:rPr>
        <w:tab/>
      </w:r>
      <w:r w:rsidRPr="00E02EE3">
        <w:rPr>
          <w:rFonts w:ascii="Palatino Linotype" w:hAnsi="Palatino Linotype"/>
          <w:b w:val="0"/>
          <w:color w:val="000000"/>
          <w:sz w:val="20"/>
          <w:szCs w:val="20"/>
        </w:rPr>
        <w:t>the Board of Directors have agreed and d</w:t>
      </w:r>
      <w:r w:rsidRPr="00E02EE3">
        <w:rPr>
          <w:rFonts w:ascii="Palatino Linotype" w:hAnsi="Palatino Linotype"/>
          <w:b w:val="0"/>
          <w:color w:val="000000" w:themeColor="text1"/>
          <w:sz w:val="20"/>
          <w:szCs w:val="20"/>
        </w:rPr>
        <w:t>esignated the Chairman, Vice-Chairman or the Assistant Secretary Treasurer to sign as secondary signatory on the Port Authority bank accounts; now therefore be it</w:t>
      </w:r>
      <w:r>
        <w:rPr>
          <w:rFonts w:ascii="Palatino Linotype" w:hAnsi="Palatino Linotype"/>
          <w:b w:val="0"/>
          <w:color w:val="000000" w:themeColor="text1"/>
          <w:sz w:val="20"/>
          <w:szCs w:val="20"/>
        </w:rPr>
        <w:br/>
      </w:r>
    </w:p>
    <w:p w:rsidR="00E02EE3" w:rsidRPr="00E02EE3" w:rsidRDefault="00E02EE3" w:rsidP="00E02EE3">
      <w:pPr>
        <w:ind w:left="2160" w:hanging="2160"/>
        <w:rPr>
          <w:rFonts w:ascii="Palatino Linotype" w:hAnsi="Palatino Linotype"/>
          <w:sz w:val="20"/>
          <w:szCs w:val="20"/>
        </w:rPr>
      </w:pPr>
      <w:r w:rsidRPr="00E02EE3">
        <w:rPr>
          <w:rFonts w:ascii="Palatino Linotype" w:hAnsi="Palatino Linotype"/>
          <w:b/>
          <w:sz w:val="20"/>
          <w:szCs w:val="20"/>
        </w:rPr>
        <w:t>RESOLVED,</w:t>
      </w:r>
      <w:r w:rsidRPr="00E02EE3">
        <w:rPr>
          <w:rFonts w:ascii="Palatino Linotype" w:hAnsi="Palatino Linotype"/>
          <w:sz w:val="20"/>
          <w:szCs w:val="20"/>
        </w:rPr>
        <w:tab/>
        <w:t>in accordance with Section 7 (B) of the By-Laws, the Board of Directors authorizes the purchase of surety bonds for the Secretary-Treasurer, Assistant Secretary-Treasurer, Chairman and Vice-Chairman, and be it further</w:t>
      </w:r>
    </w:p>
    <w:p w:rsidR="00E02EE3" w:rsidRPr="00E02EE3" w:rsidRDefault="00E02EE3" w:rsidP="00E02EE3">
      <w:pPr>
        <w:ind w:left="2160" w:hanging="2160"/>
        <w:rPr>
          <w:rFonts w:ascii="Palatino Linotype" w:hAnsi="Palatino Linotype"/>
          <w:b/>
          <w:spacing w:val="-3"/>
          <w:sz w:val="20"/>
          <w:szCs w:val="20"/>
        </w:rPr>
      </w:pPr>
      <w:r w:rsidRPr="00E02EE3">
        <w:rPr>
          <w:rFonts w:ascii="Palatino Linotype" w:hAnsi="Palatino Linotype"/>
          <w:b/>
          <w:sz w:val="20"/>
          <w:szCs w:val="20"/>
        </w:rPr>
        <w:t>RESOLVED,</w:t>
      </w:r>
      <w:r w:rsidRPr="00E02EE3">
        <w:rPr>
          <w:rFonts w:ascii="Palatino Linotype" w:hAnsi="Palatino Linotype"/>
          <w:b/>
          <w:sz w:val="20"/>
          <w:szCs w:val="20"/>
        </w:rPr>
        <w:tab/>
      </w:r>
      <w:r w:rsidRPr="00E02EE3">
        <w:rPr>
          <w:rFonts w:ascii="Palatino Linotype" w:hAnsi="Palatino Linotype"/>
          <w:sz w:val="20"/>
          <w:szCs w:val="20"/>
        </w:rPr>
        <w:t>that the purchase is to be made from the Edward H. Sutton Insurance Agency, Inc., P.O. Box 271, Aurora, Ohio 44202,  in an amount of  $100/$125 per year for each $5000 Surety Bond not to exceed $425.00 (total); and be it further</w:t>
      </w:r>
    </w:p>
    <w:p w:rsidR="00E02EE3" w:rsidRPr="00E02EE3" w:rsidRDefault="00E02EE3" w:rsidP="00E02EE3">
      <w:pPr>
        <w:tabs>
          <w:tab w:val="left" w:pos="-720"/>
        </w:tabs>
        <w:suppressAutoHyphens/>
        <w:ind w:left="2160" w:hanging="2160"/>
        <w:rPr>
          <w:rFonts w:ascii="Palatino Linotype" w:hAnsi="Palatino Linotype"/>
          <w:spacing w:val="-2"/>
          <w:sz w:val="20"/>
          <w:szCs w:val="20"/>
        </w:rPr>
      </w:pPr>
      <w:r w:rsidRPr="00E02EE3">
        <w:rPr>
          <w:rFonts w:ascii="Palatino Linotype" w:hAnsi="Palatino Linotype"/>
          <w:b/>
          <w:spacing w:val="-3"/>
          <w:sz w:val="20"/>
          <w:szCs w:val="20"/>
        </w:rPr>
        <w:t>RESOLVED,</w:t>
      </w:r>
      <w:r w:rsidRPr="00E02EE3">
        <w:rPr>
          <w:rFonts w:ascii="Palatino Linotype" w:hAnsi="Palatino Linotype"/>
          <w:spacing w:val="-3"/>
          <w:sz w:val="20"/>
          <w:szCs w:val="20"/>
        </w:rPr>
        <w:t xml:space="preserve"> </w:t>
      </w:r>
      <w:r w:rsidRPr="00E02EE3">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02EE3" w:rsidRPr="00E02EE3" w:rsidRDefault="00E02EE3" w:rsidP="00E02EE3">
      <w:pPr>
        <w:tabs>
          <w:tab w:val="center" w:pos="4680"/>
          <w:tab w:val="right" w:pos="9360"/>
        </w:tabs>
        <w:suppressAutoHyphens/>
        <w:rPr>
          <w:rFonts w:ascii="Palatino Linotype" w:hAnsi="Palatino Linotype"/>
          <w:spacing w:val="-2"/>
          <w:sz w:val="20"/>
          <w:szCs w:val="20"/>
        </w:rPr>
      </w:pPr>
      <w:r w:rsidRPr="00E02EE3">
        <w:rPr>
          <w:rFonts w:ascii="Palatino Linotype" w:hAnsi="Palatino Linotype"/>
          <w:spacing w:val="-2"/>
          <w:sz w:val="20"/>
          <w:szCs w:val="20"/>
        </w:rPr>
        <w:t xml:space="preserve">Voice vote was as follows: </w:t>
      </w:r>
    </w:p>
    <w:p w:rsidR="00E02EE3" w:rsidRPr="00E02EE3" w:rsidRDefault="00E02EE3" w:rsidP="00E02EE3">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Constance Hawke,   absent;</w:t>
      </w:r>
      <w:r w:rsidRPr="00E02EE3">
        <w:rPr>
          <w:rFonts w:ascii="Palatino Linotype" w:hAnsi="Palatino Linotype"/>
          <w:sz w:val="20"/>
          <w:szCs w:val="20"/>
        </w:rPr>
        <w:tab/>
        <w:t>Jack Kohl II</w:t>
      </w:r>
      <w:proofErr w:type="gramStart"/>
      <w:r w:rsidRPr="00E02EE3">
        <w:rPr>
          <w:rFonts w:ascii="Palatino Linotype" w:hAnsi="Palatino Linotype"/>
          <w:sz w:val="20"/>
          <w:szCs w:val="20"/>
        </w:rPr>
        <w:t>,  Yea</w:t>
      </w:r>
      <w:proofErr w:type="gramEnd"/>
      <w:r w:rsidRPr="00E02EE3">
        <w:rPr>
          <w:rFonts w:ascii="Palatino Linotype" w:hAnsi="Palatino Linotype"/>
          <w:sz w:val="20"/>
          <w:szCs w:val="20"/>
        </w:rPr>
        <w:t>;</w:t>
      </w:r>
      <w:r w:rsidRPr="00E02EE3">
        <w:rPr>
          <w:rFonts w:ascii="Palatino Linotype" w:hAnsi="Palatino Linotype"/>
          <w:sz w:val="20"/>
          <w:szCs w:val="20"/>
        </w:rPr>
        <w:tab/>
      </w:r>
      <w:r w:rsidRPr="00E02EE3">
        <w:rPr>
          <w:rFonts w:ascii="Palatino Linotype" w:hAnsi="Palatino Linotype"/>
          <w:sz w:val="20"/>
          <w:szCs w:val="20"/>
        </w:rPr>
        <w:tab/>
      </w:r>
      <w:r w:rsidRPr="00E02EE3">
        <w:rPr>
          <w:rFonts w:ascii="Palatino Linotype" w:hAnsi="Palatino Linotype"/>
          <w:sz w:val="20"/>
          <w:szCs w:val="20"/>
        </w:rPr>
        <w:tab/>
        <w:t xml:space="preserve">Dominic </w:t>
      </w:r>
      <w:proofErr w:type="spellStart"/>
      <w:r w:rsidRPr="00E02EE3">
        <w:rPr>
          <w:rFonts w:ascii="Palatino Linotype" w:hAnsi="Palatino Linotype"/>
          <w:sz w:val="20"/>
          <w:szCs w:val="20"/>
        </w:rPr>
        <w:t>Bellino</w:t>
      </w:r>
      <w:proofErr w:type="spellEnd"/>
      <w:r w:rsidRPr="00E02EE3">
        <w:rPr>
          <w:rFonts w:ascii="Palatino Linotype" w:hAnsi="Palatino Linotype"/>
          <w:sz w:val="20"/>
          <w:szCs w:val="20"/>
        </w:rPr>
        <w:t>,  Yea:</w:t>
      </w:r>
    </w:p>
    <w:p w:rsidR="00E02EE3" w:rsidRDefault="00E02EE3" w:rsidP="00E02EE3">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David Dix</w:t>
      </w:r>
      <w:proofErr w:type="gramStart"/>
      <w:r w:rsidRPr="00E02EE3">
        <w:rPr>
          <w:rFonts w:ascii="Palatino Linotype" w:hAnsi="Palatino Linotype"/>
          <w:sz w:val="20"/>
          <w:szCs w:val="20"/>
        </w:rPr>
        <w:t>,  Yea</w:t>
      </w:r>
      <w:proofErr w:type="gramEnd"/>
      <w:r w:rsidRPr="00E02EE3">
        <w:rPr>
          <w:rFonts w:ascii="Palatino Linotype" w:hAnsi="Palatino Linotype"/>
          <w:sz w:val="20"/>
          <w:szCs w:val="20"/>
        </w:rPr>
        <w:t>;</w:t>
      </w:r>
      <w:r w:rsidRPr="00E02EE3">
        <w:rPr>
          <w:rFonts w:ascii="Palatino Linotype" w:hAnsi="Palatino Linotype"/>
          <w:sz w:val="20"/>
          <w:szCs w:val="20"/>
        </w:rPr>
        <w:tab/>
        <w:t>John Ryan,  Yea;</w:t>
      </w:r>
      <w:r w:rsidRPr="00E02EE3">
        <w:rPr>
          <w:rFonts w:ascii="Palatino Linotype" w:hAnsi="Palatino Linotype"/>
          <w:sz w:val="20"/>
          <w:szCs w:val="20"/>
        </w:rPr>
        <w:tab/>
      </w:r>
      <w:r w:rsidRPr="00E02EE3">
        <w:rPr>
          <w:rFonts w:ascii="Palatino Linotype" w:hAnsi="Palatino Linotype"/>
          <w:sz w:val="20"/>
          <w:szCs w:val="20"/>
        </w:rPr>
        <w:tab/>
      </w:r>
      <w:r w:rsidRPr="00E02EE3">
        <w:rPr>
          <w:rFonts w:ascii="Palatino Linotype" w:hAnsi="Palatino Linotype"/>
          <w:sz w:val="20"/>
          <w:szCs w:val="20"/>
        </w:rPr>
        <w:tab/>
        <w:t xml:space="preserve">Lisa Anne </w:t>
      </w:r>
      <w:proofErr w:type="spellStart"/>
      <w:r w:rsidRPr="00E02EE3">
        <w:rPr>
          <w:rFonts w:ascii="Palatino Linotype" w:hAnsi="Palatino Linotype"/>
          <w:sz w:val="20"/>
          <w:szCs w:val="20"/>
        </w:rPr>
        <w:t>Cotten</w:t>
      </w:r>
      <w:proofErr w:type="spellEnd"/>
      <w:r w:rsidRPr="00E02EE3">
        <w:rPr>
          <w:rFonts w:ascii="Palatino Linotype" w:hAnsi="Palatino Linotype"/>
          <w:sz w:val="20"/>
          <w:szCs w:val="20"/>
        </w:rPr>
        <w:t>,  Yea;</w:t>
      </w:r>
    </w:p>
    <w:p w:rsidR="001709D9" w:rsidRDefault="007145D5" w:rsidP="00E02EE3">
      <w:pPr>
        <w:tabs>
          <w:tab w:val="left" w:pos="3933"/>
        </w:tabs>
        <w:spacing w:after="0" w:line="240" w:lineRule="auto"/>
        <w:rPr>
          <w:rFonts w:ascii="Palatino Linotype" w:hAnsi="Palatino Linotype"/>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7145D5" w:rsidRPr="00E02EE3" w:rsidRDefault="007145D5" w:rsidP="00E02EE3">
      <w:pPr>
        <w:tabs>
          <w:tab w:val="left" w:pos="3933"/>
        </w:tabs>
        <w:spacing w:after="0" w:line="240" w:lineRule="auto"/>
        <w:rPr>
          <w:rFonts w:ascii="Palatino Linotype" w:hAnsi="Palatino Linotype"/>
          <w:sz w:val="20"/>
          <w:szCs w:val="20"/>
        </w:rPr>
      </w:pPr>
    </w:p>
    <w:p w:rsidR="001709D9" w:rsidRDefault="00E02EE3" w:rsidP="00F63336">
      <w:pPr>
        <w:suppressAutoHyphens/>
        <w:rPr>
          <w:rFonts w:ascii="Palatino Linotype" w:hAnsi="Palatino Linotype"/>
          <w:b/>
          <w:color w:val="000000" w:themeColor="text1"/>
          <w:sz w:val="20"/>
          <w:szCs w:val="20"/>
        </w:rPr>
      </w:pPr>
      <w:r w:rsidRPr="00F8188D">
        <w:rPr>
          <w:rFonts w:ascii="Palatino Linotype" w:hAnsi="Palatino Linotype"/>
          <w:sz w:val="21"/>
          <w:szCs w:val="21"/>
        </w:rPr>
        <w:t>*</w:t>
      </w:r>
      <w:r w:rsidRPr="00F8188D">
        <w:rPr>
          <w:rFonts w:ascii="Palatino Linotype" w:hAnsi="Palatino Linotype"/>
          <w:sz w:val="21"/>
          <w:szCs w:val="21"/>
        </w:rPr>
        <w:tab/>
      </w:r>
      <w:r w:rsidRPr="00F8188D">
        <w:rPr>
          <w:rFonts w:ascii="Palatino Linotype" w:hAnsi="Palatino Linotype"/>
          <w:sz w:val="21"/>
          <w:szCs w:val="21"/>
        </w:rPr>
        <w:tab/>
      </w:r>
      <w:r w:rsidRPr="00F8188D">
        <w:rPr>
          <w:rFonts w:ascii="Palatino Linotype" w:hAnsi="Palatino Linotype"/>
          <w:sz w:val="21"/>
          <w:szCs w:val="21"/>
        </w:rPr>
        <w:tab/>
        <w:t>*</w:t>
      </w:r>
      <w:r w:rsidRPr="00F8188D">
        <w:rPr>
          <w:rFonts w:ascii="Palatino Linotype" w:hAnsi="Palatino Linotype"/>
          <w:sz w:val="21"/>
          <w:szCs w:val="21"/>
        </w:rPr>
        <w:tab/>
      </w:r>
      <w:r w:rsidRPr="00F8188D">
        <w:rPr>
          <w:rFonts w:ascii="Palatino Linotype" w:hAnsi="Palatino Linotype"/>
          <w:sz w:val="21"/>
          <w:szCs w:val="21"/>
        </w:rPr>
        <w:tab/>
      </w:r>
      <w:r w:rsidRPr="00F8188D">
        <w:rPr>
          <w:rFonts w:ascii="Palatino Linotype" w:hAnsi="Palatino Linotype"/>
          <w:sz w:val="21"/>
          <w:szCs w:val="21"/>
        </w:rPr>
        <w:tab/>
        <w:t>*</w:t>
      </w:r>
      <w:r w:rsidRPr="00F8188D">
        <w:rPr>
          <w:rFonts w:ascii="Palatino Linotype" w:hAnsi="Palatino Linotype"/>
          <w:sz w:val="21"/>
          <w:szCs w:val="21"/>
        </w:rPr>
        <w:tab/>
      </w:r>
      <w:r w:rsidRPr="00F8188D">
        <w:rPr>
          <w:rFonts w:ascii="Palatino Linotype" w:hAnsi="Palatino Linotype"/>
          <w:sz w:val="21"/>
          <w:szCs w:val="21"/>
        </w:rPr>
        <w:tab/>
      </w:r>
      <w:r w:rsidRPr="00F8188D">
        <w:rPr>
          <w:rFonts w:ascii="Palatino Linotype" w:hAnsi="Palatino Linotype"/>
          <w:sz w:val="21"/>
          <w:szCs w:val="21"/>
        </w:rPr>
        <w:tab/>
        <w:t>*</w:t>
      </w:r>
      <w:r w:rsidRPr="00F8188D">
        <w:rPr>
          <w:rFonts w:ascii="Palatino Linotype" w:hAnsi="Palatino Linotype"/>
          <w:sz w:val="21"/>
          <w:szCs w:val="21"/>
        </w:rPr>
        <w:tab/>
      </w:r>
      <w:r w:rsidRPr="00F8188D">
        <w:rPr>
          <w:rFonts w:ascii="Palatino Linotype" w:hAnsi="Palatino Linotype"/>
          <w:sz w:val="21"/>
          <w:szCs w:val="21"/>
        </w:rPr>
        <w:tab/>
      </w:r>
      <w:r w:rsidRPr="00F8188D">
        <w:rPr>
          <w:rFonts w:ascii="Palatino Linotype" w:hAnsi="Palatino Linotype"/>
          <w:sz w:val="21"/>
          <w:szCs w:val="21"/>
        </w:rPr>
        <w:tab/>
        <w:t>*</w:t>
      </w:r>
      <w:r w:rsidR="00F63336">
        <w:rPr>
          <w:rFonts w:ascii="Palatino Linotype" w:hAnsi="Palatino Linotype"/>
          <w:sz w:val="21"/>
          <w:szCs w:val="21"/>
        </w:rPr>
        <w:br/>
      </w:r>
    </w:p>
    <w:p w:rsidR="00E02EE3" w:rsidRPr="00E02EE3" w:rsidRDefault="00E02EE3" w:rsidP="007145D5">
      <w:pPr>
        <w:suppressAutoHyphens/>
        <w:rPr>
          <w:rFonts w:ascii="Palatino Linotype" w:hAnsi="Palatino Linotype"/>
          <w:sz w:val="20"/>
          <w:szCs w:val="20"/>
        </w:rPr>
      </w:pPr>
      <w:r w:rsidRPr="00F63336">
        <w:rPr>
          <w:rFonts w:ascii="Palatino Linotype" w:hAnsi="Palatino Linotype"/>
          <w:b/>
          <w:color w:val="000000" w:themeColor="text1"/>
          <w:sz w:val="20"/>
          <w:szCs w:val="20"/>
        </w:rPr>
        <w:lastRenderedPageBreak/>
        <w:t>RESOLUTION NO.: 17- 010</w:t>
      </w:r>
      <w:r w:rsidR="007145D5">
        <w:rPr>
          <w:rFonts w:ascii="Palatino Linotype" w:hAnsi="Palatino Linotype"/>
          <w:b/>
          <w:color w:val="000000" w:themeColor="text1"/>
          <w:sz w:val="20"/>
          <w:szCs w:val="20"/>
        </w:rPr>
        <w:br/>
      </w:r>
      <w:r w:rsidR="007145D5">
        <w:rPr>
          <w:rFonts w:ascii="Palatino Linotype" w:hAnsi="Palatino Linotype"/>
          <w:b/>
          <w:color w:val="000000" w:themeColor="text1"/>
          <w:sz w:val="20"/>
          <w:szCs w:val="20"/>
        </w:rPr>
        <w:br/>
      </w:r>
      <w:r w:rsidRPr="007145D5">
        <w:rPr>
          <w:rFonts w:ascii="Palatino Linotype" w:hAnsi="Palatino Linotype"/>
          <w:b/>
          <w:color w:val="000000" w:themeColor="text1"/>
          <w:sz w:val="20"/>
          <w:szCs w:val="20"/>
        </w:rPr>
        <w:t xml:space="preserve">RE:  AUTHORIZATION FOR THE PURCHASE OF ITEMS NECESSARY FOR THE HOSTING OF                                                       PORTAGE COUNTY PORT AUTHORITY FUNCTIONS AND MEETING EXPENSES FROM JANUARY 1, 2018 THROUGH DECEMBER 31, 2018. </w:t>
      </w:r>
      <w:r w:rsidRPr="007145D5">
        <w:rPr>
          <w:rFonts w:ascii="Palatino Linotype" w:hAnsi="Palatino Linotype"/>
          <w:b/>
          <w:color w:val="000000" w:themeColor="text1"/>
          <w:sz w:val="20"/>
          <w:szCs w:val="20"/>
        </w:rPr>
        <w:br/>
      </w:r>
      <w:r w:rsidR="007145D5">
        <w:rPr>
          <w:rFonts w:ascii="Palatino Linotype" w:hAnsi="Palatino Linotype"/>
          <w:b/>
          <w:color w:val="000000" w:themeColor="text1"/>
          <w:sz w:val="20"/>
          <w:szCs w:val="20"/>
        </w:rPr>
        <w:br/>
      </w:r>
      <w:r w:rsidRPr="00E02EE3">
        <w:rPr>
          <w:rFonts w:ascii="Palatino Linotype" w:hAnsi="Palatino Linotype"/>
          <w:b/>
          <w:color w:val="000000" w:themeColor="text1"/>
          <w:sz w:val="20"/>
          <w:szCs w:val="20"/>
        </w:rPr>
        <w:t xml:space="preserve"> </w:t>
      </w:r>
      <w:r w:rsidRPr="00E02EE3">
        <w:rPr>
          <w:rFonts w:ascii="Palatino Linotype" w:hAnsi="Palatino Linotype"/>
          <w:sz w:val="20"/>
          <w:szCs w:val="20"/>
        </w:rPr>
        <w:t>It was moved by Jack Kohl II, seconded by David Dix that the following Resolution be adopted:</w:t>
      </w:r>
    </w:p>
    <w:p w:rsidR="00E02EE3" w:rsidRPr="00E02EE3" w:rsidRDefault="00E02EE3" w:rsidP="00E02EE3">
      <w:pPr>
        <w:tabs>
          <w:tab w:val="left" w:pos="-720"/>
          <w:tab w:val="left" w:pos="0"/>
          <w:tab w:val="left" w:pos="720"/>
          <w:tab w:val="left" w:pos="1440"/>
        </w:tabs>
        <w:suppressAutoHyphens/>
        <w:ind w:left="2160" w:hanging="2160"/>
        <w:rPr>
          <w:rFonts w:ascii="Palatino Linotype" w:hAnsi="Palatino Linotype"/>
          <w:sz w:val="20"/>
          <w:szCs w:val="20"/>
        </w:rPr>
      </w:pPr>
      <w:r w:rsidRPr="00E02EE3">
        <w:rPr>
          <w:rFonts w:ascii="Palatino Linotype" w:hAnsi="Palatino Linotype"/>
          <w:b/>
          <w:bCs/>
          <w:sz w:val="20"/>
          <w:szCs w:val="20"/>
        </w:rPr>
        <w:t>WHEREAS,</w:t>
      </w:r>
      <w:r w:rsidRPr="00E02EE3">
        <w:rPr>
          <w:rFonts w:ascii="Palatino Linotype" w:hAnsi="Palatino Linotype"/>
          <w:b/>
          <w:bCs/>
          <w:sz w:val="20"/>
          <w:szCs w:val="20"/>
        </w:rPr>
        <w:tab/>
      </w:r>
      <w:r w:rsidRPr="00E02EE3">
        <w:rPr>
          <w:rFonts w:ascii="Palatino Linotype" w:hAnsi="Palatino Linotype"/>
          <w:b/>
          <w:bCs/>
          <w:sz w:val="20"/>
          <w:szCs w:val="20"/>
        </w:rPr>
        <w:tab/>
      </w:r>
      <w:r w:rsidRPr="00E02EE3">
        <w:rPr>
          <w:rFonts w:ascii="Palatino Linotype" w:hAnsi="Palatino Linotype"/>
          <w:sz w:val="20"/>
          <w:szCs w:val="20"/>
        </w:rPr>
        <w:t xml:space="preserve">the Board of Directors hosts various meetings and functions throughout the year for which they must authorize the purchase of items necessary for those events; and </w:t>
      </w:r>
    </w:p>
    <w:p w:rsidR="00E02EE3" w:rsidRPr="00E02EE3" w:rsidRDefault="00E02EE3" w:rsidP="00E02EE3">
      <w:pPr>
        <w:tabs>
          <w:tab w:val="left" w:pos="-720"/>
          <w:tab w:val="left" w:pos="0"/>
          <w:tab w:val="left" w:pos="720"/>
          <w:tab w:val="left" w:pos="1440"/>
        </w:tabs>
        <w:suppressAutoHyphens/>
        <w:ind w:left="2160" w:hanging="2160"/>
        <w:rPr>
          <w:rFonts w:ascii="Palatino Linotype" w:hAnsi="Palatino Linotype"/>
          <w:sz w:val="20"/>
          <w:szCs w:val="20"/>
        </w:rPr>
      </w:pPr>
      <w:r w:rsidRPr="00E02EE3">
        <w:rPr>
          <w:rFonts w:ascii="Palatino Linotype" w:hAnsi="Palatino Linotype"/>
          <w:b/>
          <w:bCs/>
          <w:sz w:val="20"/>
          <w:szCs w:val="20"/>
        </w:rPr>
        <w:t>WHEREAS,</w:t>
      </w:r>
      <w:r w:rsidRPr="00E02EE3">
        <w:rPr>
          <w:rFonts w:ascii="Palatino Linotype" w:hAnsi="Palatino Linotype"/>
          <w:b/>
          <w:bCs/>
          <w:sz w:val="20"/>
          <w:szCs w:val="20"/>
        </w:rPr>
        <w:tab/>
      </w:r>
      <w:r w:rsidRPr="00E02EE3">
        <w:rPr>
          <w:rFonts w:ascii="Palatino Linotype" w:hAnsi="Palatino Linotype"/>
          <w:b/>
          <w:bCs/>
          <w:sz w:val="20"/>
          <w:szCs w:val="20"/>
        </w:rPr>
        <w:tab/>
      </w:r>
      <w:r w:rsidRPr="00E02EE3">
        <w:rPr>
          <w:rFonts w:ascii="Palatino Linotype" w:hAnsi="Palatino Linotype"/>
          <w:sz w:val="20"/>
          <w:szCs w:val="20"/>
        </w:rPr>
        <w:t>in accordance with the Auditor of the State of Ohio Bulletin 2004-002, which requires “that expenditures of public funds for coffee, meals, refreshments, or other amenities have prior authorization by the appropriate legislative authority”; now therefore be it</w:t>
      </w:r>
    </w:p>
    <w:p w:rsidR="00E02EE3" w:rsidRPr="00E02EE3" w:rsidRDefault="00E02EE3" w:rsidP="00E02EE3">
      <w:pPr>
        <w:tabs>
          <w:tab w:val="left" w:pos="-720"/>
          <w:tab w:val="left" w:pos="0"/>
          <w:tab w:val="left" w:pos="720"/>
          <w:tab w:val="left" w:pos="1440"/>
        </w:tabs>
        <w:suppressAutoHyphens/>
        <w:ind w:left="2160" w:hanging="2160"/>
        <w:rPr>
          <w:rFonts w:ascii="Palatino Linotype" w:hAnsi="Palatino Linotype"/>
          <w:sz w:val="20"/>
          <w:szCs w:val="20"/>
        </w:rPr>
      </w:pPr>
      <w:r w:rsidRPr="00E02EE3">
        <w:rPr>
          <w:rFonts w:ascii="Palatino Linotype" w:hAnsi="Palatino Linotype"/>
          <w:b/>
          <w:bCs/>
          <w:sz w:val="20"/>
          <w:szCs w:val="20"/>
        </w:rPr>
        <w:t>RESOLVED</w:t>
      </w:r>
      <w:r w:rsidRPr="00E02EE3">
        <w:rPr>
          <w:rFonts w:ascii="Palatino Linotype" w:hAnsi="Palatino Linotype"/>
          <w:b/>
          <w:sz w:val="20"/>
          <w:szCs w:val="20"/>
        </w:rPr>
        <w:t>,</w:t>
      </w:r>
      <w:r w:rsidRPr="00E02EE3">
        <w:rPr>
          <w:rFonts w:ascii="Palatino Linotype" w:hAnsi="Palatino Linotype"/>
          <w:b/>
          <w:sz w:val="20"/>
          <w:szCs w:val="20"/>
        </w:rPr>
        <w:tab/>
      </w:r>
      <w:r w:rsidRPr="00E02EE3">
        <w:rPr>
          <w:rFonts w:ascii="Palatino Linotype" w:hAnsi="Palatino Linotype"/>
          <w:sz w:val="20"/>
          <w:szCs w:val="20"/>
        </w:rPr>
        <w:tab/>
        <w:t>that the Portage County Port Authority Board of Directors does hereby authorize the purchase of items necessary to host various meetings and events throughout the year 2018 in a total amount not to exceed $500; and be it further</w:t>
      </w:r>
    </w:p>
    <w:p w:rsidR="00E02EE3" w:rsidRPr="00E02EE3" w:rsidRDefault="00E02EE3" w:rsidP="00E02EE3">
      <w:pPr>
        <w:tabs>
          <w:tab w:val="left" w:pos="-720"/>
          <w:tab w:val="left" w:pos="0"/>
          <w:tab w:val="left" w:pos="720"/>
          <w:tab w:val="left" w:pos="1440"/>
        </w:tabs>
        <w:suppressAutoHyphens/>
        <w:ind w:left="2160" w:hanging="2160"/>
        <w:rPr>
          <w:rFonts w:ascii="Palatino Linotype" w:hAnsi="Palatino Linotype"/>
          <w:spacing w:val="-2"/>
          <w:sz w:val="20"/>
          <w:szCs w:val="20"/>
        </w:rPr>
      </w:pPr>
      <w:r w:rsidRPr="00E02EE3">
        <w:rPr>
          <w:rFonts w:ascii="Palatino Linotype" w:hAnsi="Palatino Linotype"/>
          <w:b/>
          <w:sz w:val="20"/>
          <w:szCs w:val="20"/>
        </w:rPr>
        <w:t>RESOLVED,</w:t>
      </w:r>
      <w:r w:rsidRPr="00E02EE3">
        <w:rPr>
          <w:rFonts w:ascii="Palatino Linotype" w:hAnsi="Palatino Linotype"/>
          <w:sz w:val="20"/>
          <w:szCs w:val="20"/>
        </w:rPr>
        <w:t xml:space="preserve"> </w:t>
      </w:r>
      <w:r w:rsidRPr="00E02EE3">
        <w:rPr>
          <w:rFonts w:ascii="Palatino Linotype" w:hAnsi="Palatino Linotype"/>
          <w:sz w:val="20"/>
          <w:szCs w:val="20"/>
        </w:rPr>
        <w:tab/>
      </w:r>
      <w:r w:rsidRPr="00E02EE3">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02EE3" w:rsidRPr="00E02EE3" w:rsidRDefault="00E02EE3" w:rsidP="00E02EE3">
      <w:pPr>
        <w:tabs>
          <w:tab w:val="center" w:pos="4680"/>
          <w:tab w:val="right" w:pos="9360"/>
        </w:tabs>
        <w:suppressAutoHyphens/>
        <w:rPr>
          <w:rFonts w:ascii="Palatino Linotype" w:hAnsi="Palatino Linotype"/>
          <w:spacing w:val="-2"/>
          <w:sz w:val="20"/>
          <w:szCs w:val="20"/>
        </w:rPr>
      </w:pPr>
      <w:r w:rsidRPr="00E02EE3">
        <w:rPr>
          <w:rFonts w:ascii="Palatino Linotype" w:hAnsi="Palatino Linotype"/>
          <w:spacing w:val="-2"/>
          <w:sz w:val="20"/>
          <w:szCs w:val="20"/>
        </w:rPr>
        <w:t xml:space="preserve">Voice vote was as follows: </w:t>
      </w:r>
    </w:p>
    <w:p w:rsidR="00E02EE3" w:rsidRPr="00E02EE3" w:rsidRDefault="00E02EE3" w:rsidP="00E02EE3">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Constance Hawke,   absent;</w:t>
      </w:r>
      <w:r w:rsidRPr="00E02EE3">
        <w:rPr>
          <w:rFonts w:ascii="Palatino Linotype" w:hAnsi="Palatino Linotype"/>
          <w:sz w:val="20"/>
          <w:szCs w:val="20"/>
        </w:rPr>
        <w:tab/>
        <w:t>Jack Kohl II,   Yea;</w:t>
      </w:r>
      <w:r w:rsidRPr="00E02EE3">
        <w:rPr>
          <w:rFonts w:ascii="Palatino Linotype" w:hAnsi="Palatino Linotype"/>
          <w:sz w:val="20"/>
          <w:szCs w:val="20"/>
        </w:rPr>
        <w:tab/>
      </w:r>
      <w:r w:rsidRPr="00E02EE3">
        <w:rPr>
          <w:rFonts w:ascii="Palatino Linotype" w:hAnsi="Palatino Linotype"/>
          <w:sz w:val="20"/>
          <w:szCs w:val="20"/>
        </w:rPr>
        <w:tab/>
        <w:t xml:space="preserve">Dominic </w:t>
      </w:r>
      <w:proofErr w:type="spellStart"/>
      <w:r w:rsidRPr="00E02EE3">
        <w:rPr>
          <w:rFonts w:ascii="Palatino Linotype" w:hAnsi="Palatino Linotype"/>
          <w:sz w:val="20"/>
          <w:szCs w:val="20"/>
        </w:rPr>
        <w:t>Bellino</w:t>
      </w:r>
      <w:proofErr w:type="spellEnd"/>
      <w:r w:rsidRPr="00E02EE3">
        <w:rPr>
          <w:rFonts w:ascii="Palatino Linotype" w:hAnsi="Palatino Linotype"/>
          <w:sz w:val="20"/>
          <w:szCs w:val="20"/>
        </w:rPr>
        <w:t>,    Yea;</w:t>
      </w:r>
    </w:p>
    <w:p w:rsidR="00F63336" w:rsidRDefault="00E02EE3" w:rsidP="00F63336">
      <w:pPr>
        <w:tabs>
          <w:tab w:val="left" w:pos="3933"/>
        </w:tabs>
        <w:spacing w:after="0" w:line="240" w:lineRule="auto"/>
        <w:rPr>
          <w:rFonts w:ascii="Palatino Linotype" w:hAnsi="Palatino Linotype"/>
          <w:sz w:val="20"/>
          <w:szCs w:val="20"/>
        </w:rPr>
      </w:pPr>
      <w:r w:rsidRPr="00E02EE3">
        <w:rPr>
          <w:rFonts w:ascii="Palatino Linotype" w:hAnsi="Palatino Linotype"/>
          <w:sz w:val="20"/>
          <w:szCs w:val="20"/>
        </w:rPr>
        <w:t>David Dix,    Yea;</w:t>
      </w:r>
      <w:r w:rsidRPr="00E02EE3">
        <w:rPr>
          <w:rFonts w:ascii="Palatino Linotype" w:hAnsi="Palatino Linotype"/>
          <w:sz w:val="20"/>
          <w:szCs w:val="20"/>
        </w:rPr>
        <w:tab/>
        <w:t>John Ryan</w:t>
      </w:r>
      <w:proofErr w:type="gramStart"/>
      <w:r w:rsidRPr="00E02EE3">
        <w:rPr>
          <w:rFonts w:ascii="Palatino Linotype" w:hAnsi="Palatino Linotype"/>
          <w:sz w:val="20"/>
          <w:szCs w:val="20"/>
        </w:rPr>
        <w:t>,  Yea</w:t>
      </w:r>
      <w:proofErr w:type="gramEnd"/>
      <w:r w:rsidRPr="00E02EE3">
        <w:rPr>
          <w:rFonts w:ascii="Palatino Linotype" w:hAnsi="Palatino Linotype"/>
          <w:sz w:val="20"/>
          <w:szCs w:val="20"/>
        </w:rPr>
        <w:t>;</w:t>
      </w:r>
      <w:r w:rsidRPr="00E02EE3">
        <w:rPr>
          <w:rFonts w:ascii="Palatino Linotype" w:hAnsi="Palatino Linotype"/>
          <w:sz w:val="20"/>
          <w:szCs w:val="20"/>
        </w:rPr>
        <w:tab/>
      </w:r>
      <w:r w:rsidRPr="00E02EE3">
        <w:rPr>
          <w:rFonts w:ascii="Palatino Linotype" w:hAnsi="Palatino Linotype"/>
          <w:sz w:val="20"/>
          <w:szCs w:val="20"/>
        </w:rPr>
        <w:tab/>
        <w:t xml:space="preserve">Lisa Anne </w:t>
      </w:r>
      <w:proofErr w:type="spellStart"/>
      <w:r w:rsidRPr="00E02EE3">
        <w:rPr>
          <w:rFonts w:ascii="Palatino Linotype" w:hAnsi="Palatino Linotype"/>
          <w:sz w:val="20"/>
          <w:szCs w:val="20"/>
        </w:rPr>
        <w:t>Cotten</w:t>
      </w:r>
      <w:proofErr w:type="spellEnd"/>
      <w:r w:rsidRPr="00E02EE3">
        <w:rPr>
          <w:rFonts w:ascii="Palatino Linotype" w:hAnsi="Palatino Linotype"/>
          <w:sz w:val="20"/>
          <w:szCs w:val="20"/>
        </w:rPr>
        <w:t>,  Yea;</w:t>
      </w:r>
    </w:p>
    <w:p w:rsidR="00E02EE3" w:rsidRDefault="007145D5" w:rsidP="00F63336">
      <w:pPr>
        <w:tabs>
          <w:tab w:val="left" w:pos="3933"/>
        </w:tabs>
        <w:spacing w:after="0" w:line="240" w:lineRule="auto"/>
        <w:rPr>
          <w:rFonts w:ascii="Palatino Linotype" w:hAnsi="Palatino Linotype"/>
          <w:color w:val="000000" w:themeColor="text1"/>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r>
        <w:rPr>
          <w:rFonts w:ascii="Palatino Linotype" w:hAnsi="Palatino Linotype"/>
          <w:sz w:val="20"/>
          <w:szCs w:val="20"/>
        </w:rPr>
        <w:br/>
      </w:r>
      <w:r w:rsidR="00F63336">
        <w:rPr>
          <w:rFonts w:ascii="Palatino Linotype" w:hAnsi="Palatino Linotype"/>
          <w:sz w:val="20"/>
          <w:szCs w:val="20"/>
        </w:rPr>
        <w:br/>
      </w:r>
      <w:r w:rsidR="00E02EE3" w:rsidRPr="00E02EE3">
        <w:rPr>
          <w:rFonts w:ascii="Palatino Linotype" w:hAnsi="Palatino Linotype"/>
          <w:color w:val="000000" w:themeColor="text1"/>
        </w:rPr>
        <w:t>*                                           *                                          *</w:t>
      </w:r>
      <w:r w:rsidR="00E02EE3" w:rsidRPr="00E02EE3">
        <w:rPr>
          <w:rFonts w:ascii="Palatino Linotype" w:hAnsi="Palatino Linotype"/>
          <w:color w:val="000000" w:themeColor="text1"/>
        </w:rPr>
        <w:tab/>
      </w:r>
      <w:r w:rsidR="00E02EE3" w:rsidRPr="00E02EE3">
        <w:rPr>
          <w:rFonts w:ascii="Palatino Linotype" w:hAnsi="Palatino Linotype"/>
          <w:color w:val="000000" w:themeColor="text1"/>
        </w:rPr>
        <w:tab/>
      </w:r>
      <w:r w:rsidR="00E02EE3">
        <w:rPr>
          <w:rFonts w:ascii="Palatino Linotype" w:hAnsi="Palatino Linotype"/>
          <w:color w:val="000000" w:themeColor="text1"/>
        </w:rPr>
        <w:tab/>
      </w:r>
      <w:r w:rsidR="00E02EE3">
        <w:rPr>
          <w:rFonts w:ascii="Palatino Linotype" w:hAnsi="Palatino Linotype"/>
          <w:color w:val="000000" w:themeColor="text1"/>
        </w:rPr>
        <w:tab/>
      </w:r>
      <w:r w:rsidR="00E02EE3" w:rsidRPr="00E02EE3">
        <w:rPr>
          <w:rFonts w:ascii="Palatino Linotype" w:hAnsi="Palatino Linotype"/>
          <w:color w:val="000000" w:themeColor="text1"/>
        </w:rPr>
        <w:t>*</w:t>
      </w:r>
    </w:p>
    <w:p w:rsidR="00E02EE3" w:rsidRPr="00E32302" w:rsidRDefault="00E02EE3" w:rsidP="00E02EE3">
      <w:pPr>
        <w:pStyle w:val="Heading1"/>
        <w:tabs>
          <w:tab w:val="left" w:pos="3600"/>
          <w:tab w:val="left" w:pos="4320"/>
          <w:tab w:val="left" w:pos="5040"/>
        </w:tabs>
        <w:ind w:left="5040" w:hanging="5040"/>
        <w:rPr>
          <w:rFonts w:ascii="Palatino Linotype" w:hAnsi="Palatino Linotype"/>
          <w:color w:val="000000" w:themeColor="text1"/>
          <w:sz w:val="20"/>
          <w:szCs w:val="20"/>
        </w:rPr>
      </w:pPr>
      <w:r w:rsidRPr="00E32302">
        <w:rPr>
          <w:rFonts w:ascii="Palatino Linotype" w:hAnsi="Palatino Linotype"/>
          <w:color w:val="000000" w:themeColor="text1"/>
          <w:sz w:val="20"/>
          <w:szCs w:val="20"/>
        </w:rPr>
        <w:t>RESOLUTION NO.:  17-011</w:t>
      </w:r>
      <w:r w:rsidR="0099362F" w:rsidRPr="00E32302">
        <w:rPr>
          <w:rFonts w:ascii="Palatino Linotype" w:hAnsi="Palatino Linotype"/>
          <w:color w:val="000000" w:themeColor="text1"/>
          <w:sz w:val="20"/>
          <w:szCs w:val="20"/>
        </w:rPr>
        <w:br/>
      </w:r>
    </w:p>
    <w:p w:rsidR="0099362F" w:rsidRPr="00E32302" w:rsidRDefault="00E02EE3" w:rsidP="0099362F">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r w:rsidRPr="00E32302">
        <w:rPr>
          <w:rFonts w:ascii="Palatino Linotype" w:hAnsi="Palatino Linotype"/>
          <w:color w:val="000000" w:themeColor="text1"/>
          <w:sz w:val="20"/>
          <w:szCs w:val="20"/>
        </w:rPr>
        <w:t xml:space="preserve">RE:  AUTHORIZATION FOR PAYMENT TO THE RECORD PUBLISHING </w:t>
      </w:r>
    </w:p>
    <w:p w:rsidR="0099362F" w:rsidRPr="00E32302" w:rsidRDefault="00E02EE3" w:rsidP="0099362F">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r w:rsidRPr="00E32302">
        <w:rPr>
          <w:rFonts w:ascii="Palatino Linotype" w:hAnsi="Palatino Linotype"/>
          <w:color w:val="000000" w:themeColor="text1"/>
          <w:sz w:val="20"/>
          <w:szCs w:val="20"/>
        </w:rPr>
        <w:t xml:space="preserve">COMPANY/GATEHOUSE MEDIA FOR LEGAL NOTICES OF THE PORTAGE COUNTY PORT </w:t>
      </w:r>
    </w:p>
    <w:p w:rsidR="00E02EE3" w:rsidRPr="00E32302" w:rsidRDefault="00E02EE3" w:rsidP="0099362F">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proofErr w:type="gramStart"/>
      <w:r w:rsidRPr="00E32302">
        <w:rPr>
          <w:rFonts w:ascii="Palatino Linotype" w:hAnsi="Palatino Linotype"/>
          <w:color w:val="000000" w:themeColor="text1"/>
          <w:sz w:val="20"/>
          <w:szCs w:val="20"/>
        </w:rPr>
        <w:t>AUTHORITY MEETINGS IN 2018.</w:t>
      </w:r>
      <w:proofErr w:type="gramEnd"/>
      <w:r w:rsidR="0099362F" w:rsidRPr="00E32302">
        <w:rPr>
          <w:rFonts w:ascii="Palatino Linotype" w:hAnsi="Palatino Linotype"/>
          <w:color w:val="000000" w:themeColor="text1"/>
          <w:sz w:val="20"/>
          <w:szCs w:val="20"/>
        </w:rPr>
        <w:br/>
      </w:r>
    </w:p>
    <w:p w:rsidR="00E02EE3" w:rsidRPr="00E32302" w:rsidRDefault="00E02EE3" w:rsidP="0099362F">
      <w:pPr>
        <w:tabs>
          <w:tab w:val="left" w:pos="-720"/>
          <w:tab w:val="left" w:pos="0"/>
          <w:tab w:val="left" w:pos="720"/>
        </w:tabs>
        <w:suppressAutoHyphens/>
        <w:ind w:left="1440" w:hanging="1440"/>
        <w:rPr>
          <w:rFonts w:ascii="Palatino Linotype" w:hAnsi="Palatino Linotype"/>
          <w:sz w:val="20"/>
          <w:szCs w:val="20"/>
        </w:rPr>
      </w:pPr>
      <w:r w:rsidRPr="00E32302">
        <w:rPr>
          <w:rFonts w:ascii="Palatino Linotype" w:hAnsi="Palatino Linotype"/>
          <w:b/>
          <w:sz w:val="20"/>
          <w:szCs w:val="20"/>
        </w:rPr>
        <w:t xml:space="preserve"> </w:t>
      </w:r>
      <w:r w:rsidRPr="00E32302">
        <w:rPr>
          <w:rFonts w:ascii="Palatino Linotype" w:hAnsi="Palatino Linotype"/>
          <w:sz w:val="20"/>
          <w:szCs w:val="20"/>
        </w:rPr>
        <w:t>It was moved by Jack Kohl II, seconded by David Dix that the following Resolution be adopted:</w:t>
      </w:r>
    </w:p>
    <w:p w:rsidR="00E02EE3" w:rsidRPr="00E32302" w:rsidRDefault="00E02EE3" w:rsidP="00E02EE3">
      <w:pPr>
        <w:tabs>
          <w:tab w:val="left" w:pos="-720"/>
          <w:tab w:val="left" w:pos="0"/>
          <w:tab w:val="left" w:pos="720"/>
          <w:tab w:val="left" w:pos="1440"/>
        </w:tabs>
        <w:suppressAutoHyphens/>
        <w:ind w:left="2160" w:hanging="2160"/>
        <w:rPr>
          <w:rFonts w:ascii="Palatino Linotype" w:hAnsi="Palatino Linotype"/>
          <w:sz w:val="20"/>
          <w:szCs w:val="20"/>
        </w:rPr>
      </w:pPr>
      <w:r w:rsidRPr="00E32302">
        <w:rPr>
          <w:rFonts w:ascii="Palatino Linotype" w:hAnsi="Palatino Linotype"/>
          <w:b/>
          <w:bCs/>
          <w:sz w:val="20"/>
          <w:szCs w:val="20"/>
        </w:rPr>
        <w:t>RESOLVED</w:t>
      </w:r>
      <w:r w:rsidRPr="00E32302">
        <w:rPr>
          <w:rFonts w:ascii="Palatino Linotype" w:hAnsi="Palatino Linotype"/>
          <w:b/>
          <w:sz w:val="20"/>
          <w:szCs w:val="20"/>
        </w:rPr>
        <w:t>,</w:t>
      </w:r>
      <w:r w:rsidRPr="00E32302">
        <w:rPr>
          <w:rFonts w:ascii="Palatino Linotype" w:hAnsi="Palatino Linotype"/>
          <w:b/>
          <w:sz w:val="20"/>
          <w:szCs w:val="20"/>
        </w:rPr>
        <w:tab/>
      </w:r>
      <w:r w:rsidRPr="00E32302">
        <w:rPr>
          <w:rFonts w:ascii="Palatino Linotype" w:hAnsi="Palatino Linotype"/>
          <w:sz w:val="20"/>
          <w:szCs w:val="20"/>
        </w:rPr>
        <w:tab/>
        <w:t>that the Portage County Port Authority Board of Directors does hereby authorize payment to the Record Publishing Company/Gatehouse Media for various legal notices published in the Record-Courier Newspaper of the Board of Directors’ regular and special meetings throughout the year 2018 in a total amount not to exceed $1,000; and be it further</w:t>
      </w:r>
    </w:p>
    <w:p w:rsidR="00E02EE3" w:rsidRPr="00E32302" w:rsidRDefault="00E02EE3" w:rsidP="00E02EE3">
      <w:pPr>
        <w:tabs>
          <w:tab w:val="left" w:pos="-720"/>
          <w:tab w:val="left" w:pos="0"/>
          <w:tab w:val="left" w:pos="720"/>
          <w:tab w:val="left" w:pos="1440"/>
        </w:tabs>
        <w:suppressAutoHyphens/>
        <w:ind w:left="2160" w:hanging="2160"/>
        <w:rPr>
          <w:rFonts w:ascii="Palatino Linotype" w:hAnsi="Palatino Linotype"/>
          <w:sz w:val="20"/>
          <w:szCs w:val="20"/>
        </w:rPr>
      </w:pPr>
      <w:r w:rsidRPr="00E32302">
        <w:rPr>
          <w:rFonts w:ascii="Palatino Linotype" w:hAnsi="Palatino Linotype"/>
          <w:b/>
          <w:sz w:val="20"/>
          <w:szCs w:val="20"/>
        </w:rPr>
        <w:t>RESOLVED,</w:t>
      </w:r>
      <w:r w:rsidRPr="00E32302">
        <w:rPr>
          <w:rFonts w:ascii="Palatino Linotype" w:hAnsi="Palatino Linotype"/>
          <w:sz w:val="20"/>
          <w:szCs w:val="20"/>
        </w:rPr>
        <w:t xml:space="preserve"> </w:t>
      </w:r>
      <w:r w:rsidRPr="00E32302">
        <w:rPr>
          <w:rFonts w:ascii="Palatino Linotype" w:hAnsi="Palatino Linotype"/>
          <w:sz w:val="20"/>
          <w:szCs w:val="20"/>
        </w:rPr>
        <w:tab/>
      </w:r>
      <w:r w:rsidRPr="00E32302">
        <w:rPr>
          <w:rFonts w:ascii="Palatino Linotype" w:hAnsi="Palatino Linotype"/>
          <w:sz w:val="20"/>
          <w:szCs w:val="20"/>
        </w:rPr>
        <w:tab/>
        <w:t xml:space="preserve">that the Board of Directors finds and determines that all formal actions of this Board concerning and relating to the adoption of this resolution were taken in an open meeting of this Board and that all deliberations of this Board that resulted in those formal actions were </w:t>
      </w:r>
      <w:r w:rsidRPr="00E32302">
        <w:rPr>
          <w:rFonts w:ascii="Palatino Linotype" w:hAnsi="Palatino Linotype"/>
          <w:sz w:val="20"/>
          <w:szCs w:val="20"/>
        </w:rPr>
        <w:lastRenderedPageBreak/>
        <w:t>in meeting open to the public in compliance with the law including Section 121.22 of the Ohio Revised Code.</w:t>
      </w:r>
    </w:p>
    <w:p w:rsidR="00E02EE3" w:rsidRPr="00E32302" w:rsidRDefault="0099362F" w:rsidP="00E02EE3">
      <w:pPr>
        <w:tabs>
          <w:tab w:val="center" w:pos="4680"/>
          <w:tab w:val="right" w:pos="9360"/>
        </w:tabs>
        <w:suppressAutoHyphens/>
        <w:rPr>
          <w:rFonts w:ascii="Palatino Linotype" w:hAnsi="Palatino Linotype"/>
          <w:spacing w:val="-2"/>
          <w:sz w:val="20"/>
          <w:szCs w:val="20"/>
        </w:rPr>
      </w:pPr>
      <w:r w:rsidRPr="00E32302">
        <w:rPr>
          <w:rFonts w:ascii="Palatino Linotype" w:hAnsi="Palatino Linotype"/>
          <w:spacing w:val="-2"/>
          <w:sz w:val="20"/>
          <w:szCs w:val="20"/>
        </w:rPr>
        <w:t>V</w:t>
      </w:r>
      <w:r w:rsidR="00E02EE3" w:rsidRPr="00E32302">
        <w:rPr>
          <w:rFonts w:ascii="Palatino Linotype" w:hAnsi="Palatino Linotype"/>
          <w:spacing w:val="-2"/>
          <w:sz w:val="20"/>
          <w:szCs w:val="20"/>
        </w:rPr>
        <w:t xml:space="preserve">oice vote was as follows: </w:t>
      </w:r>
    </w:p>
    <w:p w:rsidR="00E02EE3" w:rsidRPr="00E32302" w:rsidRDefault="00E02EE3" w:rsidP="0099362F">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Constance Hawke</w:t>
      </w:r>
      <w:proofErr w:type="gramStart"/>
      <w:r w:rsidRPr="00E32302">
        <w:rPr>
          <w:rFonts w:ascii="Palatino Linotype" w:hAnsi="Palatino Linotype"/>
          <w:sz w:val="20"/>
          <w:szCs w:val="20"/>
        </w:rPr>
        <w:t>,  absent</w:t>
      </w:r>
      <w:proofErr w:type="gramEnd"/>
      <w:r w:rsidRPr="00E32302">
        <w:rPr>
          <w:rFonts w:ascii="Palatino Linotype" w:hAnsi="Palatino Linotype"/>
          <w:sz w:val="20"/>
          <w:szCs w:val="20"/>
        </w:rPr>
        <w:t>;</w:t>
      </w:r>
      <w:r w:rsidRPr="00E32302">
        <w:rPr>
          <w:rFonts w:ascii="Palatino Linotype" w:hAnsi="Palatino Linotype"/>
          <w:sz w:val="20"/>
          <w:szCs w:val="20"/>
        </w:rPr>
        <w:tab/>
        <w:t>Jack Kohl II, Yea;</w:t>
      </w:r>
      <w:r w:rsidRPr="00E32302">
        <w:rPr>
          <w:rFonts w:ascii="Palatino Linotype" w:hAnsi="Palatino Linotype"/>
          <w:sz w:val="20"/>
          <w:szCs w:val="20"/>
        </w:rPr>
        <w:tab/>
      </w:r>
      <w:r w:rsidRPr="00E32302">
        <w:rPr>
          <w:rFonts w:ascii="Palatino Linotype" w:hAnsi="Palatino Linotype"/>
          <w:sz w:val="20"/>
          <w:szCs w:val="20"/>
        </w:rPr>
        <w:tab/>
        <w:t xml:space="preserve">Dominic </w:t>
      </w:r>
      <w:proofErr w:type="spellStart"/>
      <w:r w:rsidRPr="00E32302">
        <w:rPr>
          <w:rFonts w:ascii="Palatino Linotype" w:hAnsi="Palatino Linotype"/>
          <w:sz w:val="20"/>
          <w:szCs w:val="20"/>
        </w:rPr>
        <w:t>Bellino</w:t>
      </w:r>
      <w:proofErr w:type="spellEnd"/>
      <w:r w:rsidRPr="00E32302">
        <w:rPr>
          <w:rFonts w:ascii="Palatino Linotype" w:hAnsi="Palatino Linotype"/>
          <w:sz w:val="20"/>
          <w:szCs w:val="20"/>
        </w:rPr>
        <w:t>,  Yea;</w:t>
      </w:r>
    </w:p>
    <w:p w:rsidR="00E02EE3" w:rsidRPr="00E32302" w:rsidRDefault="00E02EE3" w:rsidP="0099362F">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David Dix</w:t>
      </w:r>
      <w:proofErr w:type="gramStart"/>
      <w:r w:rsidRPr="00E32302">
        <w:rPr>
          <w:rFonts w:ascii="Palatino Linotype" w:hAnsi="Palatino Linotype"/>
          <w:sz w:val="20"/>
          <w:szCs w:val="20"/>
        </w:rPr>
        <w:t>,  Yea</w:t>
      </w:r>
      <w:proofErr w:type="gramEnd"/>
      <w:r w:rsidRPr="00E32302">
        <w:rPr>
          <w:rFonts w:ascii="Palatino Linotype" w:hAnsi="Palatino Linotype"/>
          <w:sz w:val="20"/>
          <w:szCs w:val="20"/>
        </w:rPr>
        <w:t>;</w:t>
      </w:r>
      <w:r w:rsidRPr="00E32302">
        <w:rPr>
          <w:rFonts w:ascii="Palatino Linotype" w:hAnsi="Palatino Linotype"/>
          <w:sz w:val="20"/>
          <w:szCs w:val="20"/>
        </w:rPr>
        <w:tab/>
        <w:t>John Ryan,  Yea;</w:t>
      </w:r>
      <w:r w:rsidRPr="00E32302">
        <w:rPr>
          <w:rFonts w:ascii="Palatino Linotype" w:hAnsi="Palatino Linotype"/>
          <w:sz w:val="20"/>
          <w:szCs w:val="20"/>
        </w:rPr>
        <w:tab/>
      </w:r>
      <w:r w:rsidRPr="00E32302">
        <w:rPr>
          <w:rFonts w:ascii="Palatino Linotype" w:hAnsi="Palatino Linotype"/>
          <w:sz w:val="20"/>
          <w:szCs w:val="20"/>
        </w:rPr>
        <w:tab/>
        <w:t xml:space="preserve">Lisa Anne </w:t>
      </w:r>
      <w:proofErr w:type="spellStart"/>
      <w:r w:rsidRPr="00E32302">
        <w:rPr>
          <w:rFonts w:ascii="Palatino Linotype" w:hAnsi="Palatino Linotype"/>
          <w:sz w:val="20"/>
          <w:szCs w:val="20"/>
        </w:rPr>
        <w:t>Cotten</w:t>
      </w:r>
      <w:proofErr w:type="spellEnd"/>
      <w:r w:rsidRPr="00E32302">
        <w:rPr>
          <w:rFonts w:ascii="Palatino Linotype" w:hAnsi="Palatino Linotype"/>
          <w:sz w:val="20"/>
          <w:szCs w:val="20"/>
        </w:rPr>
        <w:t>,  Yea;</w:t>
      </w:r>
    </w:p>
    <w:p w:rsidR="00E02EE3" w:rsidRPr="00E32302" w:rsidRDefault="007145D5" w:rsidP="00E02EE3">
      <w:pPr>
        <w:tabs>
          <w:tab w:val="left" w:pos="-720"/>
        </w:tabs>
        <w:suppressAutoHyphens/>
        <w:rPr>
          <w:rFonts w:ascii="Palatino Linotype" w:hAnsi="Palatino Linotype"/>
          <w:spacing w:val="-3"/>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E02EE3" w:rsidRDefault="00E02EE3" w:rsidP="00E02EE3">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321980" w:rsidRPr="00E32302" w:rsidRDefault="00321980" w:rsidP="00321980">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r w:rsidRPr="00321980">
        <w:rPr>
          <w:rFonts w:ascii="Palatino Linotype" w:hAnsi="Palatino Linotype"/>
          <w:color w:val="000000" w:themeColor="text1"/>
          <w:sz w:val="22"/>
          <w:szCs w:val="22"/>
        </w:rPr>
        <w:t xml:space="preserve"> </w:t>
      </w:r>
      <w:r w:rsidRPr="00E32302">
        <w:rPr>
          <w:rFonts w:ascii="Palatino Linotype" w:hAnsi="Palatino Linotype"/>
          <w:color w:val="000000" w:themeColor="text1"/>
          <w:sz w:val="20"/>
          <w:szCs w:val="20"/>
        </w:rPr>
        <w:t>RESOLUTION NO.:   17-012</w:t>
      </w:r>
      <w:r w:rsidRPr="00E32302">
        <w:rPr>
          <w:rFonts w:ascii="Palatino Linotype" w:hAnsi="Palatino Linotype"/>
          <w:color w:val="000000" w:themeColor="text1"/>
          <w:sz w:val="20"/>
          <w:szCs w:val="20"/>
        </w:rPr>
        <w:br/>
      </w:r>
      <w:r w:rsidRPr="00E32302">
        <w:rPr>
          <w:rFonts w:ascii="Palatino Linotype" w:hAnsi="Palatino Linotype"/>
          <w:color w:val="000000" w:themeColor="text1"/>
          <w:sz w:val="20"/>
          <w:szCs w:val="20"/>
        </w:rPr>
        <w:br/>
        <w:t>RE:  AUTHORIZATION FOR MARKETING/ADVERTISING AND SPONSORSHIP OPPORTUNITIES OF THE PORTAGE COUNTY PORT AUTHORITY IN 2018.</w:t>
      </w:r>
    </w:p>
    <w:p w:rsidR="00321980" w:rsidRPr="00E32302" w:rsidRDefault="00321980" w:rsidP="00321980">
      <w:pPr>
        <w:tabs>
          <w:tab w:val="left" w:pos="-720"/>
        </w:tabs>
        <w:suppressAutoHyphens/>
        <w:rPr>
          <w:rFonts w:ascii="Palatino Linotype" w:hAnsi="Palatino Linotype"/>
          <w:sz w:val="20"/>
          <w:szCs w:val="20"/>
        </w:rPr>
      </w:pPr>
      <w:r w:rsidRPr="00E32302">
        <w:rPr>
          <w:rFonts w:ascii="Palatino Linotype" w:hAnsi="Palatino Linotype"/>
          <w:sz w:val="20"/>
          <w:szCs w:val="20"/>
        </w:rPr>
        <w:br/>
        <w:t>It was moved by Jack Kohl II, seconded by David Dix that the following Resolution be adopted:</w:t>
      </w:r>
    </w:p>
    <w:p w:rsidR="00321980" w:rsidRPr="00E32302" w:rsidRDefault="00321980" w:rsidP="00321980">
      <w:pPr>
        <w:tabs>
          <w:tab w:val="left" w:pos="-720"/>
          <w:tab w:val="left" w:pos="0"/>
          <w:tab w:val="left" w:pos="720"/>
          <w:tab w:val="left" w:pos="1440"/>
        </w:tabs>
        <w:suppressAutoHyphens/>
        <w:ind w:left="2160" w:hanging="2160"/>
        <w:rPr>
          <w:rFonts w:ascii="Palatino Linotype" w:hAnsi="Palatino Linotype"/>
          <w:sz w:val="20"/>
          <w:szCs w:val="20"/>
        </w:rPr>
      </w:pPr>
      <w:r w:rsidRPr="00E32302">
        <w:rPr>
          <w:rFonts w:ascii="Palatino Linotype" w:hAnsi="Palatino Linotype"/>
          <w:b/>
          <w:bCs/>
          <w:sz w:val="20"/>
          <w:szCs w:val="20"/>
        </w:rPr>
        <w:t>RESOLVED</w:t>
      </w:r>
      <w:r w:rsidRPr="00E32302">
        <w:rPr>
          <w:rFonts w:ascii="Palatino Linotype" w:hAnsi="Palatino Linotype"/>
          <w:b/>
          <w:sz w:val="20"/>
          <w:szCs w:val="20"/>
        </w:rPr>
        <w:t>,</w:t>
      </w:r>
      <w:r w:rsidRPr="00E32302">
        <w:rPr>
          <w:rFonts w:ascii="Palatino Linotype" w:hAnsi="Palatino Linotype"/>
          <w:b/>
          <w:sz w:val="20"/>
          <w:szCs w:val="20"/>
        </w:rPr>
        <w:tab/>
      </w:r>
      <w:r w:rsidRPr="00E32302">
        <w:rPr>
          <w:rFonts w:ascii="Palatino Linotype" w:hAnsi="Palatino Linotype"/>
          <w:sz w:val="20"/>
          <w:szCs w:val="20"/>
        </w:rPr>
        <w:tab/>
        <w:t>that the Portage County Port Authority Board of Directors does hereby authorize marketing/advertising and sponsorship opportunities of the Portage County Port Authority throughout the year 2018 in a total amount not to exceed $2,500; and be it further</w:t>
      </w:r>
    </w:p>
    <w:p w:rsidR="00321980" w:rsidRPr="00E32302" w:rsidRDefault="00321980" w:rsidP="00321980">
      <w:pPr>
        <w:tabs>
          <w:tab w:val="left" w:pos="-720"/>
          <w:tab w:val="left" w:pos="0"/>
          <w:tab w:val="left" w:pos="720"/>
          <w:tab w:val="left" w:pos="1440"/>
        </w:tabs>
        <w:suppressAutoHyphens/>
        <w:ind w:left="2160" w:hanging="2160"/>
        <w:rPr>
          <w:rFonts w:ascii="Palatino Linotype" w:hAnsi="Palatino Linotype"/>
          <w:spacing w:val="-2"/>
          <w:sz w:val="20"/>
          <w:szCs w:val="20"/>
        </w:rPr>
      </w:pPr>
      <w:r w:rsidRPr="00E32302">
        <w:rPr>
          <w:rFonts w:ascii="Palatino Linotype" w:hAnsi="Palatino Linotype"/>
          <w:b/>
          <w:sz w:val="20"/>
          <w:szCs w:val="20"/>
        </w:rPr>
        <w:t>RESOLVED,</w:t>
      </w:r>
      <w:r w:rsidRPr="00E32302">
        <w:rPr>
          <w:rFonts w:ascii="Palatino Linotype" w:hAnsi="Palatino Linotype"/>
          <w:sz w:val="20"/>
          <w:szCs w:val="20"/>
        </w:rPr>
        <w:t xml:space="preserve"> </w:t>
      </w:r>
      <w:r w:rsidRPr="00E32302">
        <w:rPr>
          <w:rFonts w:ascii="Palatino Linotype" w:hAnsi="Palatino Linotype"/>
          <w:sz w:val="20"/>
          <w:szCs w:val="20"/>
        </w:rPr>
        <w:tab/>
      </w:r>
      <w:r w:rsidRPr="00E32302">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321980" w:rsidRPr="00E32302" w:rsidRDefault="00321980" w:rsidP="00321980">
      <w:pPr>
        <w:tabs>
          <w:tab w:val="center" w:pos="4680"/>
          <w:tab w:val="right" w:pos="9360"/>
        </w:tabs>
        <w:suppressAutoHyphens/>
        <w:rPr>
          <w:rFonts w:ascii="Palatino Linotype" w:hAnsi="Palatino Linotype"/>
          <w:spacing w:val="-2"/>
          <w:sz w:val="20"/>
          <w:szCs w:val="20"/>
        </w:rPr>
      </w:pPr>
      <w:r w:rsidRPr="00E32302">
        <w:rPr>
          <w:rFonts w:ascii="Palatino Linotype" w:hAnsi="Palatino Linotype"/>
          <w:spacing w:val="-2"/>
          <w:sz w:val="20"/>
          <w:szCs w:val="20"/>
        </w:rPr>
        <w:t xml:space="preserve">Voice vote was as follows: </w:t>
      </w:r>
    </w:p>
    <w:p w:rsidR="00321980" w:rsidRPr="00E32302" w:rsidRDefault="00321980" w:rsidP="00E32302">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Constance Hawke</w:t>
      </w:r>
      <w:proofErr w:type="gramStart"/>
      <w:r w:rsidRPr="00E32302">
        <w:rPr>
          <w:rFonts w:ascii="Palatino Linotype" w:hAnsi="Palatino Linotype"/>
          <w:sz w:val="20"/>
          <w:szCs w:val="20"/>
        </w:rPr>
        <w:t>,  absent</w:t>
      </w:r>
      <w:proofErr w:type="gramEnd"/>
      <w:r w:rsidRPr="00E32302">
        <w:rPr>
          <w:rFonts w:ascii="Palatino Linotype" w:hAnsi="Palatino Linotype"/>
          <w:sz w:val="20"/>
          <w:szCs w:val="20"/>
        </w:rPr>
        <w:t xml:space="preserve"> ;</w:t>
      </w:r>
      <w:r w:rsidRPr="00E32302">
        <w:rPr>
          <w:rFonts w:ascii="Palatino Linotype" w:hAnsi="Palatino Linotype"/>
          <w:sz w:val="20"/>
          <w:szCs w:val="20"/>
        </w:rPr>
        <w:tab/>
        <w:t>Jack Kohl II, Yea;</w:t>
      </w:r>
      <w:r w:rsidRPr="00E32302">
        <w:rPr>
          <w:rFonts w:ascii="Palatino Linotype" w:hAnsi="Palatino Linotype"/>
          <w:sz w:val="20"/>
          <w:szCs w:val="20"/>
        </w:rPr>
        <w:tab/>
      </w:r>
      <w:r w:rsidRPr="00E32302">
        <w:rPr>
          <w:rFonts w:ascii="Palatino Linotype" w:hAnsi="Palatino Linotype"/>
          <w:sz w:val="20"/>
          <w:szCs w:val="20"/>
        </w:rPr>
        <w:tab/>
        <w:t xml:space="preserve">Dominic </w:t>
      </w:r>
      <w:proofErr w:type="spellStart"/>
      <w:r w:rsidRPr="00E32302">
        <w:rPr>
          <w:rFonts w:ascii="Palatino Linotype" w:hAnsi="Palatino Linotype"/>
          <w:sz w:val="20"/>
          <w:szCs w:val="20"/>
        </w:rPr>
        <w:t>Bellino</w:t>
      </w:r>
      <w:proofErr w:type="spellEnd"/>
      <w:r w:rsidRPr="00E32302">
        <w:rPr>
          <w:rFonts w:ascii="Palatino Linotype" w:hAnsi="Palatino Linotype"/>
          <w:sz w:val="20"/>
          <w:szCs w:val="20"/>
        </w:rPr>
        <w:t>,  Yea;</w:t>
      </w:r>
    </w:p>
    <w:p w:rsidR="00321980" w:rsidRPr="00E32302" w:rsidRDefault="00321980" w:rsidP="00E32302">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David Dix</w:t>
      </w:r>
      <w:proofErr w:type="gramStart"/>
      <w:r w:rsidRPr="00E32302">
        <w:rPr>
          <w:rFonts w:ascii="Palatino Linotype" w:hAnsi="Palatino Linotype"/>
          <w:sz w:val="20"/>
          <w:szCs w:val="20"/>
        </w:rPr>
        <w:t>,  Yea</w:t>
      </w:r>
      <w:proofErr w:type="gramEnd"/>
      <w:r w:rsidRPr="00E32302">
        <w:rPr>
          <w:rFonts w:ascii="Palatino Linotype" w:hAnsi="Palatino Linotype"/>
          <w:sz w:val="20"/>
          <w:szCs w:val="20"/>
        </w:rPr>
        <w:t>;</w:t>
      </w:r>
      <w:r w:rsidRPr="00E32302">
        <w:rPr>
          <w:rFonts w:ascii="Palatino Linotype" w:hAnsi="Palatino Linotype"/>
          <w:sz w:val="20"/>
          <w:szCs w:val="20"/>
        </w:rPr>
        <w:tab/>
        <w:t>John Ryan,  Yea;</w:t>
      </w:r>
      <w:r w:rsidRPr="00E32302">
        <w:rPr>
          <w:rFonts w:ascii="Palatino Linotype" w:hAnsi="Palatino Linotype"/>
          <w:sz w:val="20"/>
          <w:szCs w:val="20"/>
        </w:rPr>
        <w:tab/>
      </w:r>
      <w:r w:rsidRPr="00E32302">
        <w:rPr>
          <w:rFonts w:ascii="Palatino Linotype" w:hAnsi="Palatino Linotype"/>
          <w:sz w:val="20"/>
          <w:szCs w:val="20"/>
        </w:rPr>
        <w:tab/>
        <w:t xml:space="preserve">Lisa Anne </w:t>
      </w:r>
      <w:proofErr w:type="spellStart"/>
      <w:r w:rsidRPr="00E32302">
        <w:rPr>
          <w:rFonts w:ascii="Palatino Linotype" w:hAnsi="Palatino Linotype"/>
          <w:sz w:val="20"/>
          <w:szCs w:val="20"/>
        </w:rPr>
        <w:t>Cotten</w:t>
      </w:r>
      <w:proofErr w:type="spellEnd"/>
      <w:r w:rsidRPr="00E32302">
        <w:rPr>
          <w:rFonts w:ascii="Palatino Linotype" w:hAnsi="Palatino Linotype"/>
          <w:sz w:val="20"/>
          <w:szCs w:val="20"/>
        </w:rPr>
        <w:t>,  Yea;</w:t>
      </w:r>
    </w:p>
    <w:p w:rsidR="00321980" w:rsidRPr="00E32302" w:rsidRDefault="007145D5" w:rsidP="00321980">
      <w:pPr>
        <w:tabs>
          <w:tab w:val="left" w:pos="-720"/>
        </w:tabs>
        <w:suppressAutoHyphens/>
        <w:rPr>
          <w:rFonts w:ascii="Palatino Linotype" w:hAnsi="Palatino Linotype"/>
          <w:spacing w:val="-3"/>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321980" w:rsidRDefault="00321980" w:rsidP="00321980">
      <w:pPr>
        <w:suppressAutoHyphens/>
        <w:rPr>
          <w:rFonts w:ascii="Palatino Linotype" w:hAnsi="Palatino Linotype"/>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p>
    <w:p w:rsidR="00E32302" w:rsidRPr="00E32302" w:rsidRDefault="00E32302" w:rsidP="00E32302">
      <w:pPr>
        <w:tabs>
          <w:tab w:val="center" w:pos="4680"/>
          <w:tab w:val="right" w:pos="9360"/>
        </w:tabs>
        <w:suppressAutoHyphens/>
        <w:rPr>
          <w:rFonts w:ascii="Palatino Linotype" w:hAnsi="Palatino Linotype"/>
          <w:b/>
          <w:spacing w:val="-3"/>
          <w:sz w:val="20"/>
          <w:szCs w:val="20"/>
        </w:rPr>
      </w:pPr>
      <w:r w:rsidRPr="00E32302">
        <w:rPr>
          <w:rFonts w:ascii="Palatino Linotype" w:hAnsi="Palatino Linotype"/>
          <w:b/>
          <w:spacing w:val="-3"/>
          <w:sz w:val="20"/>
          <w:szCs w:val="20"/>
        </w:rPr>
        <w:t>RESOLUTION NO.:  17-013</w:t>
      </w:r>
      <w:r w:rsidRPr="00E32302">
        <w:rPr>
          <w:rFonts w:ascii="Palatino Linotype" w:hAnsi="Palatino Linotype"/>
          <w:b/>
          <w:spacing w:val="-3"/>
          <w:sz w:val="20"/>
          <w:szCs w:val="20"/>
        </w:rPr>
        <w:br/>
      </w:r>
      <w:r w:rsidRPr="00E32302">
        <w:rPr>
          <w:rFonts w:ascii="Palatino Linotype" w:hAnsi="Palatino Linotype"/>
          <w:b/>
          <w:spacing w:val="-3"/>
          <w:sz w:val="20"/>
          <w:szCs w:val="20"/>
        </w:rPr>
        <w:br/>
        <w:t>RE:</w:t>
      </w:r>
      <w:r w:rsidRPr="00E32302">
        <w:rPr>
          <w:rFonts w:ascii="Palatino Linotype" w:hAnsi="Palatino Linotype"/>
          <w:b/>
          <w:spacing w:val="-3"/>
          <w:sz w:val="20"/>
          <w:szCs w:val="20"/>
        </w:rPr>
        <w:tab/>
        <w:t xml:space="preserve">AUTHORIZE PAYMENT OF DUES TO THE OHIO PORT AUTHORITY COUNCIL. </w:t>
      </w:r>
    </w:p>
    <w:p w:rsidR="00E32302" w:rsidRPr="00E32302" w:rsidRDefault="00E32302" w:rsidP="00E32302">
      <w:pPr>
        <w:tabs>
          <w:tab w:val="left" w:pos="-720"/>
        </w:tabs>
        <w:suppressAutoHyphens/>
        <w:rPr>
          <w:rFonts w:ascii="Palatino Linotype" w:hAnsi="Palatino Linotype"/>
          <w:spacing w:val="-3"/>
          <w:sz w:val="20"/>
          <w:szCs w:val="20"/>
        </w:rPr>
      </w:pPr>
      <w:r w:rsidRPr="00E32302">
        <w:rPr>
          <w:rFonts w:ascii="Palatino Linotype" w:hAnsi="Palatino Linotype"/>
          <w:spacing w:val="-3"/>
          <w:sz w:val="20"/>
          <w:szCs w:val="20"/>
        </w:rPr>
        <w:t>It was moved by Jack Kohl II, seconded by David Dix that the following resolution be adopted:</w:t>
      </w:r>
    </w:p>
    <w:p w:rsidR="00E32302" w:rsidRPr="00E32302" w:rsidRDefault="00E32302" w:rsidP="00E32302">
      <w:pPr>
        <w:ind w:left="2160" w:hanging="2160"/>
        <w:rPr>
          <w:rFonts w:ascii="Palatino Linotype" w:hAnsi="Palatino Linotype"/>
          <w:sz w:val="20"/>
          <w:szCs w:val="20"/>
        </w:rPr>
      </w:pPr>
      <w:r w:rsidRPr="00E32302">
        <w:rPr>
          <w:rFonts w:ascii="Palatino Linotype" w:hAnsi="Palatino Linotype"/>
          <w:b/>
          <w:sz w:val="20"/>
          <w:szCs w:val="20"/>
        </w:rPr>
        <w:t>WHEREAS,</w:t>
      </w:r>
      <w:r w:rsidRPr="00E32302">
        <w:rPr>
          <w:rFonts w:ascii="Palatino Linotype" w:hAnsi="Palatino Linotype"/>
          <w:b/>
          <w:sz w:val="20"/>
          <w:szCs w:val="20"/>
        </w:rPr>
        <w:tab/>
      </w:r>
      <w:r w:rsidRPr="00E32302">
        <w:rPr>
          <w:rFonts w:ascii="Palatino Linotype" w:hAnsi="Palatino Linotype"/>
          <w:sz w:val="20"/>
          <w:szCs w:val="20"/>
        </w:rPr>
        <w:t>Ohio Governor Voinovich’s Executive Order 98-09V created the Ohio Port Authority Council consisting of one House Representative (ex-officio capacity), one Senate Representative (ex-officio capacity), one ODOT Representative, one Ohio Department of Development Representative, and one member from each Port Authority, as designated by the Chairman. Council members are appointed by the Governor and serve three (3) year terms; and</w:t>
      </w:r>
    </w:p>
    <w:p w:rsidR="00E32302" w:rsidRPr="00E32302" w:rsidRDefault="00E32302" w:rsidP="00E32302">
      <w:pPr>
        <w:ind w:left="2160" w:hanging="2160"/>
        <w:rPr>
          <w:rFonts w:ascii="Palatino Linotype" w:hAnsi="Palatino Linotype"/>
          <w:sz w:val="20"/>
          <w:szCs w:val="20"/>
        </w:rPr>
      </w:pPr>
      <w:r w:rsidRPr="00E32302">
        <w:rPr>
          <w:rFonts w:ascii="Palatino Linotype" w:hAnsi="Palatino Linotype"/>
          <w:b/>
          <w:sz w:val="20"/>
          <w:szCs w:val="20"/>
        </w:rPr>
        <w:t>WHEREAS,</w:t>
      </w:r>
      <w:r w:rsidRPr="00E32302">
        <w:rPr>
          <w:rFonts w:ascii="Palatino Linotype" w:hAnsi="Palatino Linotype"/>
          <w:sz w:val="20"/>
          <w:szCs w:val="20"/>
        </w:rPr>
        <w:tab/>
        <w:t xml:space="preserve">that the Board of Directors agreed to join the Ohio Port Authority Council at a current cost not to exceed $200 for 2018. The Board of Directors noted that the dues will increase from </w:t>
      </w:r>
      <w:r w:rsidRPr="00E32302">
        <w:rPr>
          <w:rFonts w:ascii="Palatino Linotype" w:hAnsi="Palatino Linotype"/>
          <w:sz w:val="20"/>
          <w:szCs w:val="20"/>
        </w:rPr>
        <w:lastRenderedPageBreak/>
        <w:t>$100 to $200 for 2018, as determined by the Ohio Port Authority Council in October 2017; now therefore be it</w:t>
      </w:r>
    </w:p>
    <w:p w:rsidR="00E32302" w:rsidRPr="00E32302" w:rsidRDefault="00E32302" w:rsidP="00E32302">
      <w:pPr>
        <w:ind w:left="2160" w:hanging="2160"/>
        <w:rPr>
          <w:rFonts w:ascii="Palatino Linotype" w:hAnsi="Palatino Linotype"/>
          <w:sz w:val="20"/>
          <w:szCs w:val="20"/>
        </w:rPr>
      </w:pPr>
      <w:r w:rsidRPr="00E32302">
        <w:rPr>
          <w:rFonts w:ascii="Palatino Linotype" w:hAnsi="Palatino Linotype"/>
          <w:b/>
          <w:sz w:val="20"/>
          <w:szCs w:val="20"/>
        </w:rPr>
        <w:t>RESOLVED,</w:t>
      </w:r>
      <w:r w:rsidRPr="00E32302">
        <w:rPr>
          <w:rFonts w:ascii="Palatino Linotype" w:hAnsi="Palatino Linotype"/>
          <w:b/>
          <w:sz w:val="20"/>
          <w:szCs w:val="20"/>
        </w:rPr>
        <w:tab/>
      </w:r>
      <w:r w:rsidRPr="00E32302">
        <w:rPr>
          <w:rFonts w:ascii="Palatino Linotype" w:hAnsi="Palatino Linotype"/>
          <w:sz w:val="20"/>
          <w:szCs w:val="20"/>
        </w:rPr>
        <w:t>that the Board of Directors authorizes payment not to exceed $200 for dues in 2018; and be it further</w:t>
      </w:r>
    </w:p>
    <w:p w:rsidR="00E32302" w:rsidRPr="00E32302" w:rsidRDefault="00E32302" w:rsidP="00E32302">
      <w:pPr>
        <w:tabs>
          <w:tab w:val="left" w:pos="-720"/>
        </w:tabs>
        <w:suppressAutoHyphens/>
        <w:ind w:left="2160" w:hanging="2160"/>
        <w:rPr>
          <w:rFonts w:ascii="Palatino Linotype" w:hAnsi="Palatino Linotype"/>
          <w:spacing w:val="-2"/>
          <w:sz w:val="20"/>
          <w:szCs w:val="20"/>
        </w:rPr>
      </w:pPr>
      <w:r w:rsidRPr="00E32302">
        <w:rPr>
          <w:rFonts w:ascii="Palatino Linotype" w:hAnsi="Palatino Linotype"/>
          <w:b/>
          <w:spacing w:val="-3"/>
          <w:sz w:val="20"/>
          <w:szCs w:val="20"/>
        </w:rPr>
        <w:t>RESOLVED,</w:t>
      </w:r>
      <w:r w:rsidRPr="00E32302">
        <w:rPr>
          <w:rFonts w:ascii="Palatino Linotype" w:hAnsi="Palatino Linotype"/>
          <w:spacing w:val="-3"/>
          <w:sz w:val="20"/>
          <w:szCs w:val="20"/>
        </w:rPr>
        <w:t xml:space="preserve"> </w:t>
      </w:r>
      <w:r w:rsidRPr="00E32302">
        <w:rPr>
          <w:rFonts w:ascii="Palatino Linotype" w:hAnsi="Palatino Linotype"/>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32302" w:rsidRPr="00E32302" w:rsidRDefault="00E32302" w:rsidP="00E32302">
      <w:pPr>
        <w:tabs>
          <w:tab w:val="center" w:pos="4680"/>
          <w:tab w:val="right" w:pos="9360"/>
        </w:tabs>
        <w:suppressAutoHyphens/>
        <w:rPr>
          <w:rFonts w:ascii="Palatino Linotype" w:hAnsi="Palatino Linotype"/>
          <w:dstrike/>
          <w:spacing w:val="-3"/>
          <w:sz w:val="20"/>
          <w:szCs w:val="20"/>
        </w:rPr>
      </w:pPr>
      <w:r w:rsidRPr="00E32302">
        <w:rPr>
          <w:rFonts w:ascii="Palatino Linotype" w:hAnsi="Palatino Linotype"/>
          <w:spacing w:val="-2"/>
          <w:sz w:val="20"/>
          <w:szCs w:val="20"/>
        </w:rPr>
        <w:t xml:space="preserve">Voice vote was as follows: </w:t>
      </w:r>
    </w:p>
    <w:p w:rsidR="00E32302" w:rsidRPr="00E32302" w:rsidRDefault="00E32302" w:rsidP="00E32302">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Constance Hawke</w:t>
      </w:r>
      <w:proofErr w:type="gramStart"/>
      <w:r w:rsidRPr="00E32302">
        <w:rPr>
          <w:rFonts w:ascii="Palatino Linotype" w:hAnsi="Palatino Linotype"/>
          <w:sz w:val="20"/>
          <w:szCs w:val="20"/>
        </w:rPr>
        <w:t>,  absent</w:t>
      </w:r>
      <w:proofErr w:type="gramEnd"/>
      <w:r w:rsidRPr="00E32302">
        <w:rPr>
          <w:rFonts w:ascii="Palatino Linotype" w:hAnsi="Palatino Linotype"/>
          <w:sz w:val="20"/>
          <w:szCs w:val="20"/>
        </w:rPr>
        <w:t>;</w:t>
      </w:r>
      <w:r w:rsidRPr="00E32302">
        <w:rPr>
          <w:rFonts w:ascii="Palatino Linotype" w:hAnsi="Palatino Linotype"/>
          <w:sz w:val="20"/>
          <w:szCs w:val="20"/>
        </w:rPr>
        <w:tab/>
        <w:t>Jack Kohl II,  Yea;</w:t>
      </w:r>
      <w:r w:rsidRPr="00E32302">
        <w:rPr>
          <w:rFonts w:ascii="Palatino Linotype" w:hAnsi="Palatino Linotype"/>
          <w:sz w:val="20"/>
          <w:szCs w:val="20"/>
        </w:rPr>
        <w:tab/>
      </w:r>
      <w:r w:rsidRPr="00E32302">
        <w:rPr>
          <w:rFonts w:ascii="Palatino Linotype" w:hAnsi="Palatino Linotype"/>
          <w:sz w:val="20"/>
          <w:szCs w:val="20"/>
        </w:rPr>
        <w:tab/>
        <w:t xml:space="preserve">Dominic </w:t>
      </w:r>
      <w:proofErr w:type="spellStart"/>
      <w:r w:rsidRPr="00E32302">
        <w:rPr>
          <w:rFonts w:ascii="Palatino Linotype" w:hAnsi="Palatino Linotype"/>
          <w:sz w:val="20"/>
          <w:szCs w:val="20"/>
        </w:rPr>
        <w:t>Bellino</w:t>
      </w:r>
      <w:proofErr w:type="spellEnd"/>
      <w:r w:rsidRPr="00E32302">
        <w:rPr>
          <w:rFonts w:ascii="Palatino Linotype" w:hAnsi="Palatino Linotype"/>
          <w:sz w:val="20"/>
          <w:szCs w:val="20"/>
        </w:rPr>
        <w:t>,  Yea;</w:t>
      </w:r>
    </w:p>
    <w:p w:rsidR="00E32302" w:rsidRPr="00E32302" w:rsidRDefault="00E32302" w:rsidP="00E32302">
      <w:pPr>
        <w:tabs>
          <w:tab w:val="left" w:pos="3933"/>
        </w:tabs>
        <w:spacing w:after="0" w:line="240" w:lineRule="auto"/>
        <w:rPr>
          <w:rFonts w:ascii="Palatino Linotype" w:hAnsi="Palatino Linotype"/>
          <w:sz w:val="20"/>
          <w:szCs w:val="20"/>
        </w:rPr>
      </w:pPr>
      <w:r w:rsidRPr="00E32302">
        <w:rPr>
          <w:rFonts w:ascii="Palatino Linotype" w:hAnsi="Palatino Linotype"/>
          <w:sz w:val="20"/>
          <w:szCs w:val="20"/>
        </w:rPr>
        <w:t>David Dix</w:t>
      </w:r>
      <w:proofErr w:type="gramStart"/>
      <w:r w:rsidRPr="00E32302">
        <w:rPr>
          <w:rFonts w:ascii="Palatino Linotype" w:hAnsi="Palatino Linotype"/>
          <w:sz w:val="20"/>
          <w:szCs w:val="20"/>
        </w:rPr>
        <w:t>,  Yea</w:t>
      </w:r>
      <w:proofErr w:type="gramEnd"/>
      <w:r w:rsidRPr="00E32302">
        <w:rPr>
          <w:rFonts w:ascii="Palatino Linotype" w:hAnsi="Palatino Linotype"/>
          <w:sz w:val="20"/>
          <w:szCs w:val="20"/>
        </w:rPr>
        <w:t>;</w:t>
      </w:r>
      <w:r w:rsidRPr="00E32302">
        <w:rPr>
          <w:rFonts w:ascii="Palatino Linotype" w:hAnsi="Palatino Linotype"/>
          <w:sz w:val="20"/>
          <w:szCs w:val="20"/>
        </w:rPr>
        <w:tab/>
        <w:t>John Ryan,  Yea;</w:t>
      </w:r>
      <w:r w:rsidRPr="00E32302">
        <w:rPr>
          <w:rFonts w:ascii="Palatino Linotype" w:hAnsi="Palatino Linotype"/>
          <w:sz w:val="20"/>
          <w:szCs w:val="20"/>
        </w:rPr>
        <w:tab/>
      </w:r>
      <w:r w:rsidRPr="00E32302">
        <w:rPr>
          <w:rFonts w:ascii="Palatino Linotype" w:hAnsi="Palatino Linotype"/>
          <w:sz w:val="20"/>
          <w:szCs w:val="20"/>
        </w:rPr>
        <w:tab/>
        <w:t xml:space="preserve">Lisa Anne </w:t>
      </w:r>
      <w:proofErr w:type="spellStart"/>
      <w:r w:rsidRPr="00E32302">
        <w:rPr>
          <w:rFonts w:ascii="Palatino Linotype" w:hAnsi="Palatino Linotype"/>
          <w:sz w:val="20"/>
          <w:szCs w:val="20"/>
        </w:rPr>
        <w:t>Cotten</w:t>
      </w:r>
      <w:proofErr w:type="spellEnd"/>
      <w:r w:rsidRPr="00E32302">
        <w:rPr>
          <w:rFonts w:ascii="Palatino Linotype" w:hAnsi="Palatino Linotype"/>
          <w:sz w:val="20"/>
          <w:szCs w:val="20"/>
        </w:rPr>
        <w:t>,  Yea;</w:t>
      </w:r>
    </w:p>
    <w:p w:rsidR="00E32302" w:rsidRPr="00E32302" w:rsidRDefault="007145D5" w:rsidP="00E32302">
      <w:pPr>
        <w:tabs>
          <w:tab w:val="left" w:pos="-720"/>
        </w:tabs>
        <w:suppressAutoHyphens/>
        <w:rPr>
          <w:rFonts w:ascii="Palatino Linotype" w:hAnsi="Palatino Linotype"/>
          <w:spacing w:val="-3"/>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E32302" w:rsidRPr="00E32302" w:rsidRDefault="00E32302" w:rsidP="00F63336">
      <w:pPr>
        <w:suppressAutoHyphens/>
        <w:rPr>
          <w:rFonts w:ascii="Palatino Linotype" w:hAnsi="Palatino Linotype"/>
          <w:b/>
          <w:color w:val="000000" w:themeColor="text1"/>
          <w:spacing w:val="-3"/>
          <w:sz w:val="20"/>
          <w:szCs w:val="20"/>
        </w:rPr>
      </w:pPr>
      <w:r w:rsidRPr="00B20FD9">
        <w:rPr>
          <w:rFonts w:ascii="Palatino Linotype" w:hAnsi="Palatino Linotype"/>
        </w:rPr>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Pr="00B20FD9">
        <w:rPr>
          <w:rFonts w:ascii="Palatino Linotype" w:hAnsi="Palatino Linotype"/>
        </w:rPr>
        <w:tab/>
      </w:r>
      <w:r w:rsidRPr="00B20FD9">
        <w:rPr>
          <w:rFonts w:ascii="Palatino Linotype" w:hAnsi="Palatino Linotype"/>
        </w:rPr>
        <w:tab/>
      </w:r>
      <w:r w:rsidRPr="00B20FD9">
        <w:rPr>
          <w:rFonts w:ascii="Palatino Linotype" w:hAnsi="Palatino Linotype"/>
        </w:rPr>
        <w:tab/>
        <w:t>*</w:t>
      </w:r>
      <w:r w:rsidR="001709D9">
        <w:rPr>
          <w:rFonts w:ascii="Palatino Linotype" w:hAnsi="Palatino Linotype"/>
        </w:rPr>
        <w:br/>
      </w:r>
      <w:r w:rsidR="00F63336">
        <w:rPr>
          <w:rFonts w:ascii="Palatino Linotype" w:hAnsi="Palatino Linotype"/>
        </w:rPr>
        <w:br/>
      </w:r>
      <w:r w:rsidRPr="00F63336">
        <w:rPr>
          <w:rFonts w:ascii="Palatino Linotype" w:hAnsi="Palatino Linotype"/>
          <w:b/>
          <w:color w:val="000000" w:themeColor="text1"/>
          <w:sz w:val="20"/>
          <w:szCs w:val="20"/>
        </w:rPr>
        <w:t xml:space="preserve">RESOLUTION </w:t>
      </w:r>
      <w:r w:rsidRPr="00F63336">
        <w:rPr>
          <w:rFonts w:ascii="Palatino Linotype" w:hAnsi="Palatino Linotype"/>
          <w:b/>
          <w:color w:val="000000" w:themeColor="text1"/>
          <w:sz w:val="20"/>
          <w:szCs w:val="20"/>
        </w:rPr>
        <w:tab/>
        <w:t>NO.:   17-014</w:t>
      </w:r>
      <w:r w:rsidRPr="00E32302">
        <w:rPr>
          <w:rFonts w:ascii="Palatino Linotype" w:hAnsi="Palatino Linotype"/>
          <w:color w:val="000000" w:themeColor="text1"/>
          <w:sz w:val="20"/>
          <w:szCs w:val="20"/>
        </w:rPr>
        <w:br/>
      </w:r>
    </w:p>
    <w:p w:rsidR="00E32302" w:rsidRDefault="00E32302" w:rsidP="00E32302">
      <w:pPr>
        <w:tabs>
          <w:tab w:val="left" w:pos="-720"/>
          <w:tab w:val="left" w:pos="0"/>
        </w:tabs>
        <w:suppressAutoHyphens/>
        <w:ind w:left="720" w:hanging="720"/>
        <w:rPr>
          <w:rFonts w:ascii="Palatino Linotype" w:hAnsi="Palatino Linotype"/>
          <w:b/>
          <w:color w:val="000000" w:themeColor="text1"/>
          <w:spacing w:val="-3"/>
          <w:sz w:val="20"/>
          <w:szCs w:val="20"/>
        </w:rPr>
      </w:pPr>
      <w:r w:rsidRPr="00E32302">
        <w:rPr>
          <w:rFonts w:ascii="Palatino Linotype" w:hAnsi="Palatino Linotype"/>
          <w:b/>
          <w:color w:val="000000" w:themeColor="text1"/>
          <w:spacing w:val="-3"/>
          <w:sz w:val="20"/>
          <w:szCs w:val="20"/>
        </w:rPr>
        <w:t xml:space="preserve"> RE:</w:t>
      </w:r>
      <w:r w:rsidRPr="00E32302">
        <w:rPr>
          <w:rFonts w:ascii="Palatino Linotype" w:hAnsi="Palatino Linotype"/>
          <w:b/>
          <w:color w:val="000000" w:themeColor="text1"/>
          <w:spacing w:val="-3"/>
          <w:sz w:val="20"/>
          <w:szCs w:val="20"/>
        </w:rPr>
        <w:tab/>
        <w:t>AGREE TO ENTER INTO AN AGREEMENT WITH THE PORTAGE COUNTY PROSECUTOR FOR LEGAL SERVICES FOR THE PORTAGE COUNTY PORT AUTHORITY FOR THE YEAR 2018.</w:t>
      </w:r>
    </w:p>
    <w:p w:rsidR="00E32302" w:rsidRPr="00E32302" w:rsidRDefault="00E32302" w:rsidP="00E32302">
      <w:pPr>
        <w:tabs>
          <w:tab w:val="left" w:pos="-720"/>
          <w:tab w:val="left" w:pos="0"/>
        </w:tabs>
        <w:suppressAutoHyphens/>
        <w:ind w:left="720" w:hanging="720"/>
        <w:rPr>
          <w:rFonts w:ascii="Palatino Linotype" w:hAnsi="Palatino Linotype"/>
          <w:color w:val="000000" w:themeColor="text1"/>
          <w:spacing w:val="-3"/>
          <w:sz w:val="20"/>
          <w:szCs w:val="20"/>
        </w:rPr>
      </w:pPr>
      <w:r w:rsidRPr="00E32302">
        <w:rPr>
          <w:rFonts w:ascii="Palatino Linotype" w:hAnsi="Palatino Linotype"/>
          <w:color w:val="000000" w:themeColor="text1"/>
          <w:spacing w:val="-3"/>
          <w:sz w:val="20"/>
          <w:szCs w:val="20"/>
        </w:rPr>
        <w:t>It was moved by Jack Kohl II, seconded by David Dix that the following resolution be adopted:</w:t>
      </w:r>
      <w:r w:rsidRPr="00E32302">
        <w:rPr>
          <w:rFonts w:ascii="Palatino Linotype" w:hAnsi="Palatino Linotype"/>
          <w:color w:val="000000" w:themeColor="text1"/>
          <w:spacing w:val="-3"/>
          <w:sz w:val="20"/>
          <w:szCs w:val="20"/>
        </w:rPr>
        <w:br/>
      </w:r>
    </w:p>
    <w:p w:rsidR="00E32302" w:rsidRPr="00E32302" w:rsidRDefault="00E32302" w:rsidP="00E32302">
      <w:pPr>
        <w:tabs>
          <w:tab w:val="left" w:pos="-720"/>
        </w:tabs>
        <w:suppressAutoHyphens/>
        <w:ind w:left="2160" w:hanging="2160"/>
        <w:rPr>
          <w:rFonts w:ascii="Palatino Linotype" w:hAnsi="Palatino Linotype"/>
          <w:color w:val="000000" w:themeColor="text1"/>
          <w:spacing w:val="-3"/>
          <w:sz w:val="20"/>
          <w:szCs w:val="20"/>
        </w:rPr>
      </w:pPr>
      <w:r w:rsidRPr="00E32302">
        <w:rPr>
          <w:rFonts w:ascii="Palatino Linotype" w:hAnsi="Palatino Linotype"/>
          <w:b/>
          <w:color w:val="000000" w:themeColor="text1"/>
          <w:spacing w:val="-3"/>
          <w:sz w:val="20"/>
          <w:szCs w:val="20"/>
        </w:rPr>
        <w:t>RESOLVED,</w:t>
      </w:r>
      <w:r w:rsidRPr="00E32302">
        <w:rPr>
          <w:rFonts w:ascii="Palatino Linotype" w:hAnsi="Palatino Linotype"/>
          <w:b/>
          <w:color w:val="000000" w:themeColor="text1"/>
          <w:spacing w:val="-3"/>
          <w:sz w:val="20"/>
          <w:szCs w:val="20"/>
        </w:rPr>
        <w:tab/>
      </w:r>
      <w:r w:rsidRPr="00E32302">
        <w:rPr>
          <w:rFonts w:ascii="Palatino Linotype" w:hAnsi="Palatino Linotype"/>
          <w:color w:val="000000" w:themeColor="text1"/>
          <w:spacing w:val="-3"/>
          <w:sz w:val="20"/>
          <w:szCs w:val="20"/>
        </w:rPr>
        <w:t xml:space="preserve">that the Board of Directors enters into a Fee Agreement for Legal Services from the Portage County Prosecutor for the Port Authority for the year 2018 at a cost of Five thousand dollars ($5,000.00); and be it further </w:t>
      </w:r>
    </w:p>
    <w:p w:rsidR="00E32302" w:rsidRPr="00E32302" w:rsidRDefault="00E32302" w:rsidP="00E32302">
      <w:pPr>
        <w:tabs>
          <w:tab w:val="left" w:pos="-720"/>
        </w:tabs>
        <w:suppressAutoHyphens/>
        <w:ind w:left="2160" w:hanging="2160"/>
        <w:rPr>
          <w:rFonts w:ascii="Palatino Linotype" w:hAnsi="Palatino Linotype"/>
          <w:color w:val="000000" w:themeColor="text1"/>
          <w:spacing w:val="-3"/>
          <w:sz w:val="20"/>
          <w:szCs w:val="20"/>
        </w:rPr>
      </w:pPr>
      <w:r w:rsidRPr="00E32302">
        <w:rPr>
          <w:rFonts w:ascii="Palatino Linotype" w:hAnsi="Palatino Linotype"/>
          <w:b/>
          <w:color w:val="000000" w:themeColor="text1"/>
          <w:spacing w:val="-3"/>
          <w:sz w:val="20"/>
          <w:szCs w:val="20"/>
        </w:rPr>
        <w:t>RESOLVED,</w:t>
      </w:r>
      <w:r w:rsidRPr="00E32302">
        <w:rPr>
          <w:rFonts w:ascii="Palatino Linotype" w:hAnsi="Palatino Linotype"/>
          <w:color w:val="000000" w:themeColor="text1"/>
          <w:spacing w:val="-3"/>
          <w:sz w:val="20"/>
          <w:szCs w:val="20"/>
        </w:rPr>
        <w:t xml:space="preserve"> </w:t>
      </w:r>
      <w:r w:rsidRPr="00E32302">
        <w:rPr>
          <w:rFonts w:ascii="Palatino Linotype" w:hAnsi="Palatino Linotype"/>
          <w:color w:val="000000" w:themeColor="text1"/>
          <w:spacing w:val="-3"/>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meeting open to the public in compliance with the law including Section 121.22 of the Ohio Revised Code.</w:t>
      </w:r>
    </w:p>
    <w:p w:rsidR="00E32302" w:rsidRPr="00E32302" w:rsidRDefault="00E32302" w:rsidP="00E32302">
      <w:pPr>
        <w:tabs>
          <w:tab w:val="center" w:pos="4680"/>
          <w:tab w:val="right" w:pos="9360"/>
        </w:tabs>
        <w:suppressAutoHyphens/>
        <w:rPr>
          <w:rFonts w:ascii="Palatino Linotype" w:hAnsi="Palatino Linotype"/>
          <w:color w:val="000000" w:themeColor="text1"/>
          <w:spacing w:val="-2"/>
          <w:sz w:val="20"/>
          <w:szCs w:val="20"/>
        </w:rPr>
      </w:pPr>
      <w:r w:rsidRPr="00E32302">
        <w:rPr>
          <w:rFonts w:ascii="Palatino Linotype" w:hAnsi="Palatino Linotype"/>
          <w:color w:val="000000" w:themeColor="text1"/>
          <w:spacing w:val="-2"/>
          <w:sz w:val="20"/>
          <w:szCs w:val="20"/>
        </w:rPr>
        <w:t xml:space="preserve">Voice vote was as follows: </w:t>
      </w:r>
    </w:p>
    <w:p w:rsidR="00E32302" w:rsidRPr="00E32302" w:rsidRDefault="00E32302" w:rsidP="0016485D">
      <w:pPr>
        <w:tabs>
          <w:tab w:val="left" w:pos="3933"/>
        </w:tabs>
        <w:spacing w:after="0" w:line="240" w:lineRule="auto"/>
        <w:rPr>
          <w:rFonts w:ascii="Palatino Linotype" w:hAnsi="Palatino Linotype"/>
          <w:color w:val="000000" w:themeColor="text1"/>
          <w:sz w:val="20"/>
          <w:szCs w:val="20"/>
        </w:rPr>
      </w:pPr>
      <w:r w:rsidRPr="00E32302">
        <w:rPr>
          <w:rFonts w:ascii="Palatino Linotype" w:hAnsi="Palatino Linotype"/>
          <w:color w:val="000000" w:themeColor="text1"/>
          <w:sz w:val="20"/>
          <w:szCs w:val="20"/>
        </w:rPr>
        <w:t>Constance Hawke</w:t>
      </w:r>
      <w:proofErr w:type="gramStart"/>
      <w:r w:rsidRPr="00E32302">
        <w:rPr>
          <w:rFonts w:ascii="Palatino Linotype" w:hAnsi="Palatino Linotype"/>
          <w:color w:val="000000" w:themeColor="text1"/>
          <w:sz w:val="20"/>
          <w:szCs w:val="20"/>
        </w:rPr>
        <w:t>,  absent</w:t>
      </w:r>
      <w:proofErr w:type="gramEnd"/>
      <w:r w:rsidRPr="00E32302">
        <w:rPr>
          <w:rFonts w:ascii="Palatino Linotype" w:hAnsi="Palatino Linotype"/>
          <w:color w:val="000000" w:themeColor="text1"/>
          <w:sz w:val="20"/>
          <w:szCs w:val="20"/>
        </w:rPr>
        <w:t>;</w:t>
      </w:r>
      <w:r w:rsidRPr="00E32302">
        <w:rPr>
          <w:rFonts w:ascii="Palatino Linotype" w:hAnsi="Palatino Linotype"/>
          <w:color w:val="000000" w:themeColor="text1"/>
          <w:sz w:val="20"/>
          <w:szCs w:val="20"/>
        </w:rPr>
        <w:tab/>
        <w:t>Jack Kohl II,  Yea;</w:t>
      </w:r>
      <w:r w:rsidRPr="00E32302">
        <w:rPr>
          <w:rFonts w:ascii="Palatino Linotype" w:hAnsi="Palatino Linotype"/>
          <w:color w:val="000000" w:themeColor="text1"/>
          <w:sz w:val="20"/>
          <w:szCs w:val="20"/>
        </w:rPr>
        <w:tab/>
      </w:r>
      <w:r w:rsidRPr="00E32302">
        <w:rPr>
          <w:rFonts w:ascii="Palatino Linotype" w:hAnsi="Palatino Linotype"/>
          <w:color w:val="000000" w:themeColor="text1"/>
          <w:sz w:val="20"/>
          <w:szCs w:val="20"/>
        </w:rPr>
        <w:tab/>
        <w:t xml:space="preserve">Dominic </w:t>
      </w:r>
      <w:proofErr w:type="spellStart"/>
      <w:r w:rsidRPr="00E32302">
        <w:rPr>
          <w:rFonts w:ascii="Palatino Linotype" w:hAnsi="Palatino Linotype"/>
          <w:color w:val="000000" w:themeColor="text1"/>
          <w:sz w:val="20"/>
          <w:szCs w:val="20"/>
        </w:rPr>
        <w:t>Bellino</w:t>
      </w:r>
      <w:proofErr w:type="spellEnd"/>
      <w:r w:rsidRPr="00E32302">
        <w:rPr>
          <w:rFonts w:ascii="Palatino Linotype" w:hAnsi="Palatino Linotype"/>
          <w:color w:val="000000" w:themeColor="text1"/>
          <w:sz w:val="20"/>
          <w:szCs w:val="20"/>
        </w:rPr>
        <w:t>,  Yea;</w:t>
      </w:r>
    </w:p>
    <w:p w:rsidR="001709D9" w:rsidRDefault="00E32302" w:rsidP="0016485D">
      <w:pPr>
        <w:tabs>
          <w:tab w:val="left" w:pos="3933"/>
        </w:tabs>
        <w:spacing w:after="0" w:line="240" w:lineRule="auto"/>
        <w:rPr>
          <w:rFonts w:ascii="Palatino Linotype" w:hAnsi="Palatino Linotype"/>
          <w:color w:val="000000" w:themeColor="text1"/>
          <w:sz w:val="20"/>
          <w:szCs w:val="20"/>
        </w:rPr>
      </w:pPr>
      <w:r w:rsidRPr="00E32302">
        <w:rPr>
          <w:rFonts w:ascii="Palatino Linotype" w:hAnsi="Palatino Linotype"/>
          <w:color w:val="000000" w:themeColor="text1"/>
          <w:sz w:val="20"/>
          <w:szCs w:val="20"/>
        </w:rPr>
        <w:t>David Dix</w:t>
      </w:r>
      <w:proofErr w:type="gramStart"/>
      <w:r w:rsidRPr="00E32302">
        <w:rPr>
          <w:rFonts w:ascii="Palatino Linotype" w:hAnsi="Palatino Linotype"/>
          <w:color w:val="000000" w:themeColor="text1"/>
          <w:sz w:val="20"/>
          <w:szCs w:val="20"/>
        </w:rPr>
        <w:t>,  Yea</w:t>
      </w:r>
      <w:proofErr w:type="gramEnd"/>
      <w:r w:rsidRPr="00E32302">
        <w:rPr>
          <w:rFonts w:ascii="Palatino Linotype" w:hAnsi="Palatino Linotype"/>
          <w:color w:val="000000" w:themeColor="text1"/>
          <w:sz w:val="20"/>
          <w:szCs w:val="20"/>
        </w:rPr>
        <w:t>;</w:t>
      </w:r>
      <w:r w:rsidRPr="00E32302">
        <w:rPr>
          <w:rFonts w:ascii="Palatino Linotype" w:hAnsi="Palatino Linotype"/>
          <w:color w:val="000000" w:themeColor="text1"/>
          <w:sz w:val="20"/>
          <w:szCs w:val="20"/>
        </w:rPr>
        <w:tab/>
        <w:t>John Ryan,  Yea;</w:t>
      </w:r>
      <w:r w:rsidRPr="00E32302">
        <w:rPr>
          <w:rFonts w:ascii="Palatino Linotype" w:hAnsi="Palatino Linotype"/>
          <w:color w:val="000000" w:themeColor="text1"/>
          <w:sz w:val="20"/>
          <w:szCs w:val="20"/>
        </w:rPr>
        <w:tab/>
      </w:r>
      <w:r w:rsidRPr="00E32302">
        <w:rPr>
          <w:rFonts w:ascii="Palatino Linotype" w:hAnsi="Palatino Linotype"/>
          <w:color w:val="000000" w:themeColor="text1"/>
          <w:sz w:val="20"/>
          <w:szCs w:val="20"/>
        </w:rPr>
        <w:tab/>
        <w:t xml:space="preserve">Lisa Anne </w:t>
      </w:r>
      <w:proofErr w:type="spellStart"/>
      <w:r w:rsidRPr="00E32302">
        <w:rPr>
          <w:rFonts w:ascii="Palatino Linotype" w:hAnsi="Palatino Linotype"/>
          <w:color w:val="000000" w:themeColor="text1"/>
          <w:sz w:val="20"/>
          <w:szCs w:val="20"/>
        </w:rPr>
        <w:t>Cotten</w:t>
      </w:r>
      <w:proofErr w:type="spellEnd"/>
      <w:r w:rsidRPr="00E32302">
        <w:rPr>
          <w:rFonts w:ascii="Palatino Linotype" w:hAnsi="Palatino Linotype"/>
          <w:color w:val="000000" w:themeColor="text1"/>
          <w:sz w:val="20"/>
          <w:szCs w:val="20"/>
        </w:rPr>
        <w:t>,  Yea;</w:t>
      </w:r>
    </w:p>
    <w:p w:rsidR="007145D5" w:rsidRDefault="007145D5" w:rsidP="0016485D">
      <w:pPr>
        <w:tabs>
          <w:tab w:val="left" w:pos="3933"/>
        </w:tabs>
        <w:spacing w:after="0" w:line="240" w:lineRule="auto"/>
        <w:rPr>
          <w:rFonts w:ascii="Palatino Linotype" w:hAnsi="Palatino Linotype"/>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p>
    <w:p w:rsidR="00E32302" w:rsidRPr="00E32302" w:rsidRDefault="0016485D" w:rsidP="0016485D">
      <w:pPr>
        <w:tabs>
          <w:tab w:val="left" w:pos="3933"/>
        </w:tabs>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rPr>
        <w:br/>
      </w:r>
    </w:p>
    <w:p w:rsidR="00E32302" w:rsidRDefault="0016485D" w:rsidP="00E32302">
      <w:pPr>
        <w:tabs>
          <w:tab w:val="left" w:pos="3933"/>
        </w:tabs>
      </w:pPr>
      <w:r>
        <w:t>*                               *                                           *                                                    *                                           *</w:t>
      </w:r>
    </w:p>
    <w:p w:rsidR="0016485D" w:rsidRPr="0016485D" w:rsidRDefault="007145D5" w:rsidP="0016485D">
      <w:pPr>
        <w:pStyle w:val="Heading1"/>
        <w:rPr>
          <w:rFonts w:ascii="Palatino Linotype" w:hAnsi="Palatino Linotype"/>
          <w:color w:val="000000" w:themeColor="text1"/>
          <w:sz w:val="20"/>
          <w:szCs w:val="20"/>
        </w:rPr>
      </w:pPr>
      <w:r>
        <w:rPr>
          <w:rFonts w:ascii="Palatino Linotype" w:hAnsi="Palatino Linotype"/>
          <w:color w:val="000000" w:themeColor="text1"/>
          <w:sz w:val="20"/>
          <w:szCs w:val="20"/>
        </w:rPr>
        <w:lastRenderedPageBreak/>
        <w:br/>
        <w:t>R</w:t>
      </w:r>
      <w:r w:rsidR="0016485D" w:rsidRPr="0016485D">
        <w:rPr>
          <w:rFonts w:ascii="Palatino Linotype" w:hAnsi="Palatino Linotype"/>
          <w:color w:val="000000" w:themeColor="text1"/>
          <w:sz w:val="20"/>
          <w:szCs w:val="20"/>
        </w:rPr>
        <w:t>ESOLUTION NO.:   17-015</w:t>
      </w:r>
      <w:r>
        <w:rPr>
          <w:rFonts w:ascii="Palatino Linotype" w:hAnsi="Palatino Linotype"/>
          <w:color w:val="000000" w:themeColor="text1"/>
          <w:sz w:val="20"/>
          <w:szCs w:val="20"/>
        </w:rPr>
        <w:br/>
      </w:r>
    </w:p>
    <w:p w:rsidR="0016485D" w:rsidRPr="0016485D" w:rsidRDefault="0016485D" w:rsidP="0016485D">
      <w:pPr>
        <w:tabs>
          <w:tab w:val="left" w:pos="-720"/>
          <w:tab w:val="left" w:pos="0"/>
          <w:tab w:val="left" w:pos="720"/>
        </w:tabs>
        <w:suppressAutoHyphens/>
        <w:ind w:left="1440" w:hanging="1440"/>
        <w:rPr>
          <w:rFonts w:ascii="Palatino Linotype" w:hAnsi="Palatino Linotype"/>
          <w:b/>
          <w:sz w:val="20"/>
          <w:szCs w:val="20"/>
        </w:rPr>
      </w:pPr>
      <w:r w:rsidRPr="0016485D">
        <w:rPr>
          <w:rFonts w:ascii="Palatino Linotype" w:hAnsi="Palatino Linotype"/>
          <w:b/>
          <w:sz w:val="20"/>
          <w:szCs w:val="20"/>
        </w:rPr>
        <w:t>RE:</w:t>
      </w:r>
      <w:r w:rsidRPr="0016485D">
        <w:rPr>
          <w:rFonts w:ascii="Palatino Linotype" w:hAnsi="Palatino Linotype"/>
          <w:b/>
          <w:sz w:val="20"/>
          <w:szCs w:val="20"/>
        </w:rPr>
        <w:tab/>
      </w:r>
      <w:r w:rsidRPr="0016485D">
        <w:rPr>
          <w:rFonts w:ascii="Palatino Linotype" w:hAnsi="Palatino Linotype"/>
          <w:b/>
          <w:sz w:val="20"/>
          <w:szCs w:val="20"/>
        </w:rPr>
        <w:tab/>
        <w:t>APPOINTMENT OF DIRECTORS JOHN RYAN AND LISA ANNE COTTEN AS THE PORTAGE COUNTY PORT AUTHORITY APPOINTMENTS TO THE OHIO PORT AUTHORITY COUNCIL FOR 2017, 2018 AND 2019.</w:t>
      </w:r>
    </w:p>
    <w:p w:rsidR="0016485D" w:rsidRPr="0016485D" w:rsidRDefault="0016485D" w:rsidP="0016485D">
      <w:pPr>
        <w:tabs>
          <w:tab w:val="left" w:pos="-720"/>
        </w:tabs>
        <w:suppressAutoHyphens/>
        <w:rPr>
          <w:rFonts w:ascii="Palatino Linotype" w:hAnsi="Palatino Linotype"/>
          <w:sz w:val="20"/>
          <w:szCs w:val="20"/>
        </w:rPr>
      </w:pPr>
      <w:r w:rsidRPr="0016485D">
        <w:rPr>
          <w:rFonts w:ascii="Palatino Linotype" w:hAnsi="Palatino Linotype"/>
          <w:sz w:val="20"/>
          <w:szCs w:val="20"/>
        </w:rPr>
        <w:t xml:space="preserve">It was moved by Jack Kohl II, seconded by Dominic </w:t>
      </w:r>
      <w:proofErr w:type="spellStart"/>
      <w:r w:rsidRPr="0016485D">
        <w:rPr>
          <w:rFonts w:ascii="Palatino Linotype" w:hAnsi="Palatino Linotype"/>
          <w:sz w:val="20"/>
          <w:szCs w:val="20"/>
        </w:rPr>
        <w:t>Bellino</w:t>
      </w:r>
      <w:proofErr w:type="spellEnd"/>
      <w:r w:rsidRPr="0016485D">
        <w:rPr>
          <w:rFonts w:ascii="Palatino Linotype" w:hAnsi="Palatino Linotype"/>
          <w:sz w:val="20"/>
          <w:szCs w:val="20"/>
        </w:rPr>
        <w:t xml:space="preserve"> that the following Resolution be adopted:</w:t>
      </w:r>
    </w:p>
    <w:p w:rsidR="0016485D" w:rsidRPr="0016485D" w:rsidRDefault="0016485D" w:rsidP="0016485D">
      <w:pPr>
        <w:tabs>
          <w:tab w:val="left" w:pos="-720"/>
          <w:tab w:val="left" w:pos="0"/>
          <w:tab w:val="left" w:pos="720"/>
          <w:tab w:val="left" w:pos="1440"/>
        </w:tabs>
        <w:suppressAutoHyphens/>
        <w:ind w:left="2160" w:hanging="2160"/>
        <w:rPr>
          <w:rFonts w:ascii="Palatino Linotype" w:hAnsi="Palatino Linotype"/>
          <w:sz w:val="20"/>
          <w:szCs w:val="20"/>
        </w:rPr>
      </w:pPr>
      <w:r w:rsidRPr="0016485D">
        <w:rPr>
          <w:rFonts w:ascii="Palatino Linotype" w:hAnsi="Palatino Linotype"/>
          <w:b/>
          <w:sz w:val="20"/>
          <w:szCs w:val="20"/>
        </w:rPr>
        <w:t>WHEREAS,</w:t>
      </w:r>
      <w:r w:rsidRPr="0016485D">
        <w:rPr>
          <w:rFonts w:ascii="Palatino Linotype" w:hAnsi="Palatino Linotype"/>
          <w:b/>
          <w:sz w:val="20"/>
          <w:szCs w:val="20"/>
        </w:rPr>
        <w:tab/>
      </w:r>
      <w:r w:rsidRPr="0016485D">
        <w:rPr>
          <w:rFonts w:ascii="Palatino Linotype" w:hAnsi="Palatino Linotype"/>
          <w:sz w:val="20"/>
          <w:szCs w:val="20"/>
        </w:rPr>
        <w:tab/>
        <w:t xml:space="preserve">the Portage County Port Authority was created by the Portage County Board of Commissioners in April 2002 by Resolution No. 02-0372 under Section 4582 of the Ohio Revised Code; and </w:t>
      </w:r>
    </w:p>
    <w:p w:rsidR="0016485D" w:rsidRPr="0016485D" w:rsidRDefault="0016485D" w:rsidP="0016485D">
      <w:pPr>
        <w:tabs>
          <w:tab w:val="left" w:pos="0"/>
          <w:tab w:val="left" w:pos="2160"/>
          <w:tab w:val="left" w:pos="2250"/>
          <w:tab w:val="left" w:pos="2340"/>
        </w:tabs>
        <w:suppressAutoHyphens/>
        <w:ind w:left="2160" w:hanging="2160"/>
        <w:rPr>
          <w:rFonts w:ascii="Palatino Linotype" w:hAnsi="Palatino Linotype"/>
          <w:bCs/>
          <w:sz w:val="20"/>
          <w:szCs w:val="20"/>
        </w:rPr>
      </w:pPr>
      <w:r w:rsidRPr="0016485D">
        <w:rPr>
          <w:rFonts w:ascii="Palatino Linotype" w:hAnsi="Palatino Linotype"/>
          <w:b/>
          <w:bCs/>
          <w:sz w:val="20"/>
          <w:szCs w:val="20"/>
        </w:rPr>
        <w:t>WHEREAS,</w:t>
      </w:r>
      <w:r w:rsidRPr="0016485D">
        <w:rPr>
          <w:rFonts w:ascii="Palatino Linotype" w:hAnsi="Palatino Linotype"/>
          <w:b/>
          <w:bCs/>
          <w:sz w:val="20"/>
          <w:szCs w:val="20"/>
        </w:rPr>
        <w:tab/>
      </w:r>
      <w:r w:rsidRPr="0016485D">
        <w:rPr>
          <w:rFonts w:ascii="Palatino Linotype" w:hAnsi="Palatino Linotype"/>
          <w:bCs/>
          <w:sz w:val="20"/>
          <w:szCs w:val="20"/>
        </w:rPr>
        <w:t>the Ohio Port Authorities Council was created by Executive Order 98-09V; now therefore be it</w:t>
      </w:r>
    </w:p>
    <w:p w:rsidR="0016485D" w:rsidRPr="0016485D" w:rsidRDefault="0016485D" w:rsidP="0016485D">
      <w:pPr>
        <w:tabs>
          <w:tab w:val="left" w:pos="0"/>
          <w:tab w:val="left" w:pos="2160"/>
          <w:tab w:val="left" w:pos="2250"/>
          <w:tab w:val="left" w:pos="2340"/>
        </w:tabs>
        <w:suppressAutoHyphens/>
        <w:ind w:left="2160" w:hanging="2160"/>
        <w:rPr>
          <w:rFonts w:ascii="Palatino Linotype" w:hAnsi="Palatino Linotype"/>
          <w:bCs/>
          <w:sz w:val="20"/>
          <w:szCs w:val="20"/>
        </w:rPr>
      </w:pPr>
      <w:r w:rsidRPr="0016485D">
        <w:rPr>
          <w:rFonts w:ascii="Palatino Linotype" w:hAnsi="Palatino Linotype"/>
          <w:b/>
          <w:bCs/>
          <w:sz w:val="20"/>
          <w:szCs w:val="20"/>
        </w:rPr>
        <w:t xml:space="preserve">RESOLVED, </w:t>
      </w:r>
      <w:r w:rsidRPr="0016485D">
        <w:rPr>
          <w:rFonts w:ascii="Palatino Linotype" w:hAnsi="Palatino Linotype"/>
          <w:bCs/>
          <w:sz w:val="20"/>
          <w:szCs w:val="20"/>
        </w:rPr>
        <w:tab/>
        <w:t xml:space="preserve">that the Portage County Port Authority Board of Directors makes the following appointments  for  the Portage County Port Authority representative to the Ohio Port Authorities Council for the year 2017, 2018 and 2019. The Board of Directors note that term of this appointment is three (3) years but they agreed to revisit this appointment yearly: </w:t>
      </w:r>
    </w:p>
    <w:p w:rsidR="0016485D" w:rsidRPr="0016485D" w:rsidRDefault="0016485D" w:rsidP="0016485D">
      <w:pPr>
        <w:tabs>
          <w:tab w:val="left" w:pos="0"/>
          <w:tab w:val="left" w:pos="2160"/>
          <w:tab w:val="left" w:pos="2250"/>
          <w:tab w:val="left" w:pos="2340"/>
        </w:tabs>
        <w:suppressAutoHyphens/>
        <w:spacing w:after="0" w:line="240" w:lineRule="auto"/>
        <w:rPr>
          <w:rFonts w:ascii="Palatino Linotype" w:hAnsi="Palatino Linotype"/>
          <w:b/>
          <w:bCs/>
          <w:color w:val="000000" w:themeColor="text1"/>
          <w:sz w:val="20"/>
          <w:szCs w:val="20"/>
        </w:rPr>
      </w:pPr>
      <w:r w:rsidRPr="0016485D">
        <w:rPr>
          <w:rFonts w:ascii="Palatino Linotype" w:hAnsi="Palatino Linotype"/>
          <w:b/>
          <w:bCs/>
          <w:sz w:val="20"/>
          <w:szCs w:val="20"/>
        </w:rPr>
        <w:t xml:space="preserve">2018 Appointments:  </w:t>
      </w:r>
      <w:r w:rsidRPr="0016485D">
        <w:rPr>
          <w:rFonts w:ascii="Palatino Linotype" w:hAnsi="Palatino Linotype"/>
          <w:b/>
          <w:bCs/>
          <w:sz w:val="20"/>
          <w:szCs w:val="20"/>
        </w:rPr>
        <w:tab/>
        <w:t>John Ryan</w:t>
      </w:r>
      <w:r w:rsidRPr="0016485D">
        <w:rPr>
          <w:rFonts w:ascii="Palatino Linotype" w:hAnsi="Palatino Linotype"/>
          <w:b/>
          <w:bCs/>
          <w:sz w:val="20"/>
          <w:szCs w:val="20"/>
        </w:rPr>
        <w:tab/>
      </w:r>
      <w:r w:rsidRPr="0016485D">
        <w:rPr>
          <w:rFonts w:ascii="Palatino Linotype" w:hAnsi="Palatino Linotype"/>
          <w:b/>
          <w:bCs/>
          <w:sz w:val="20"/>
          <w:szCs w:val="20"/>
        </w:rPr>
        <w:tab/>
      </w:r>
      <w:r w:rsidRPr="0016485D">
        <w:rPr>
          <w:rFonts w:ascii="Palatino Linotype" w:hAnsi="Palatino Linotype"/>
          <w:b/>
          <w:bCs/>
          <w:sz w:val="20"/>
          <w:szCs w:val="20"/>
        </w:rPr>
        <w:tab/>
      </w:r>
      <w:r w:rsidRPr="0016485D">
        <w:rPr>
          <w:rFonts w:ascii="Palatino Linotype" w:hAnsi="Palatino Linotype"/>
          <w:b/>
          <w:bCs/>
          <w:color w:val="000000" w:themeColor="text1"/>
          <w:sz w:val="20"/>
          <w:szCs w:val="20"/>
        </w:rPr>
        <w:t xml:space="preserve">Lisa Anne </w:t>
      </w:r>
      <w:proofErr w:type="spellStart"/>
      <w:r w:rsidRPr="0016485D">
        <w:rPr>
          <w:rFonts w:ascii="Palatino Linotype" w:hAnsi="Palatino Linotype"/>
          <w:b/>
          <w:bCs/>
          <w:color w:val="000000" w:themeColor="text1"/>
          <w:sz w:val="20"/>
          <w:szCs w:val="20"/>
        </w:rPr>
        <w:t>Cotten</w:t>
      </w:r>
      <w:proofErr w:type="spellEnd"/>
    </w:p>
    <w:p w:rsidR="0016485D" w:rsidRPr="0016485D" w:rsidRDefault="0016485D" w:rsidP="0016485D">
      <w:pPr>
        <w:tabs>
          <w:tab w:val="left" w:pos="0"/>
          <w:tab w:val="left" w:pos="2160"/>
          <w:tab w:val="left" w:pos="2250"/>
          <w:tab w:val="left" w:pos="2340"/>
        </w:tabs>
        <w:suppressAutoHyphens/>
        <w:spacing w:after="0" w:line="240" w:lineRule="auto"/>
        <w:rPr>
          <w:rFonts w:ascii="Palatino Linotype" w:hAnsi="Palatino Linotype" w:cs="Saturday Sans ICG"/>
          <w:color w:val="000000"/>
          <w:sz w:val="20"/>
          <w:szCs w:val="20"/>
        </w:rPr>
      </w:pPr>
      <w:r w:rsidRPr="0016485D">
        <w:rPr>
          <w:rFonts w:ascii="Palatino Linotype" w:hAnsi="Palatino Linotype"/>
          <w:bCs/>
          <w:sz w:val="20"/>
          <w:szCs w:val="20"/>
        </w:rPr>
        <w:tab/>
      </w:r>
      <w:proofErr w:type="gramStart"/>
      <w:r w:rsidRPr="0016485D">
        <w:rPr>
          <w:rFonts w:ascii="Palatino Linotype" w:hAnsi="Palatino Linotype" w:cs="Saturday Sans ICG"/>
          <w:color w:val="000000"/>
          <w:sz w:val="20"/>
          <w:szCs w:val="20"/>
        </w:rPr>
        <w:t>and</w:t>
      </w:r>
      <w:proofErr w:type="gramEnd"/>
      <w:r w:rsidRPr="0016485D">
        <w:rPr>
          <w:rFonts w:ascii="Palatino Linotype" w:hAnsi="Palatino Linotype" w:cs="Saturday Sans ICG"/>
          <w:color w:val="000000"/>
          <w:sz w:val="20"/>
          <w:szCs w:val="20"/>
        </w:rPr>
        <w:t xml:space="preserve"> be it further</w:t>
      </w:r>
    </w:p>
    <w:p w:rsidR="0016485D" w:rsidRPr="0016485D" w:rsidRDefault="0016485D" w:rsidP="0016485D">
      <w:pPr>
        <w:tabs>
          <w:tab w:val="left" w:pos="0"/>
          <w:tab w:val="left" w:pos="2160"/>
          <w:tab w:val="left" w:pos="2250"/>
          <w:tab w:val="left" w:pos="2340"/>
        </w:tabs>
        <w:suppressAutoHyphens/>
        <w:ind w:left="2160" w:hanging="2160"/>
        <w:rPr>
          <w:rFonts w:ascii="Palatino Linotype" w:hAnsi="Palatino Linotype" w:cs="Saturday Sans ICG"/>
          <w:b/>
          <w:color w:val="000000"/>
          <w:sz w:val="20"/>
          <w:szCs w:val="20"/>
        </w:rPr>
      </w:pPr>
    </w:p>
    <w:p w:rsidR="0016485D" w:rsidRPr="0016485D" w:rsidRDefault="0016485D" w:rsidP="0016485D">
      <w:pPr>
        <w:tabs>
          <w:tab w:val="left" w:pos="0"/>
          <w:tab w:val="left" w:pos="2160"/>
          <w:tab w:val="left" w:pos="2250"/>
          <w:tab w:val="left" w:pos="2340"/>
        </w:tabs>
        <w:suppressAutoHyphens/>
        <w:ind w:left="2160" w:hanging="2160"/>
        <w:rPr>
          <w:rFonts w:ascii="Palatino Linotype" w:hAnsi="Palatino Linotype" w:cs="Saturday Sans ICG"/>
          <w:bCs/>
          <w:color w:val="000000"/>
          <w:sz w:val="20"/>
          <w:szCs w:val="20"/>
        </w:rPr>
      </w:pPr>
      <w:r w:rsidRPr="0016485D">
        <w:rPr>
          <w:rFonts w:ascii="Palatino Linotype" w:hAnsi="Palatino Linotype" w:cs="Saturday Sans ICG"/>
          <w:b/>
          <w:color w:val="000000"/>
          <w:sz w:val="20"/>
          <w:szCs w:val="20"/>
        </w:rPr>
        <w:t>RESOLVED,</w:t>
      </w:r>
      <w:r w:rsidRPr="0016485D">
        <w:rPr>
          <w:rFonts w:ascii="Palatino Linotype" w:hAnsi="Palatino Linotype" w:cs="Saturday Sans ICG"/>
          <w:color w:val="000000"/>
          <w:sz w:val="20"/>
          <w:szCs w:val="20"/>
        </w:rPr>
        <w:tab/>
        <w:t xml:space="preserve">that the Board of Directors authorizes the Directors to travel to regular and special meetings of the Ohio Port Authorities Council throughout 2017, 2018 and 2019. The Board of Directors also authorizes reimbursement of the Directors’ travel expenses in accordance with the Port Authorities’ Travel and Expense Reimbursement Policy; and be it further </w:t>
      </w:r>
    </w:p>
    <w:p w:rsidR="0016485D" w:rsidRPr="0016485D" w:rsidRDefault="0016485D" w:rsidP="0016485D">
      <w:pPr>
        <w:ind w:left="2160" w:hanging="2160"/>
        <w:rPr>
          <w:rFonts w:ascii="Palatino Linotype" w:hAnsi="Palatino Linotype"/>
          <w:spacing w:val="-2"/>
          <w:sz w:val="20"/>
          <w:szCs w:val="20"/>
        </w:rPr>
      </w:pPr>
      <w:r w:rsidRPr="0016485D">
        <w:rPr>
          <w:rFonts w:ascii="Palatino Linotype" w:hAnsi="Palatino Linotype"/>
          <w:b/>
          <w:sz w:val="20"/>
          <w:szCs w:val="20"/>
        </w:rPr>
        <w:t>RESOLVED,</w:t>
      </w:r>
      <w:r w:rsidRPr="0016485D">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16485D" w:rsidRPr="0016485D" w:rsidRDefault="0016485D" w:rsidP="0016485D">
      <w:pPr>
        <w:tabs>
          <w:tab w:val="center" w:pos="4680"/>
          <w:tab w:val="right" w:pos="9360"/>
        </w:tabs>
        <w:suppressAutoHyphens/>
        <w:rPr>
          <w:rFonts w:ascii="Palatino Linotype" w:hAnsi="Palatino Linotype"/>
          <w:spacing w:val="-2"/>
          <w:sz w:val="20"/>
          <w:szCs w:val="20"/>
        </w:rPr>
      </w:pPr>
      <w:r w:rsidRPr="0016485D">
        <w:rPr>
          <w:rFonts w:ascii="Palatino Linotype" w:hAnsi="Palatino Linotype"/>
          <w:spacing w:val="-2"/>
          <w:sz w:val="20"/>
          <w:szCs w:val="20"/>
        </w:rPr>
        <w:t xml:space="preserve">Voice vote was as follows: </w:t>
      </w:r>
    </w:p>
    <w:p w:rsidR="0016485D" w:rsidRPr="0016485D" w:rsidRDefault="0016485D" w:rsidP="0016485D">
      <w:pPr>
        <w:tabs>
          <w:tab w:val="left" w:pos="3933"/>
        </w:tabs>
        <w:spacing w:after="0" w:line="240" w:lineRule="auto"/>
        <w:rPr>
          <w:rFonts w:ascii="Palatino Linotype" w:hAnsi="Palatino Linotype"/>
          <w:sz w:val="20"/>
          <w:szCs w:val="20"/>
        </w:rPr>
      </w:pPr>
      <w:r w:rsidRPr="0016485D">
        <w:rPr>
          <w:rFonts w:ascii="Palatino Linotype" w:hAnsi="Palatino Linotype"/>
          <w:sz w:val="20"/>
          <w:szCs w:val="20"/>
        </w:rPr>
        <w:t>Constance Hawke</w:t>
      </w:r>
      <w:proofErr w:type="gramStart"/>
      <w:r w:rsidRPr="0016485D">
        <w:rPr>
          <w:rFonts w:ascii="Palatino Linotype" w:hAnsi="Palatino Linotype"/>
          <w:sz w:val="20"/>
          <w:szCs w:val="20"/>
        </w:rPr>
        <w:t>,  absent</w:t>
      </w:r>
      <w:proofErr w:type="gramEnd"/>
      <w:r w:rsidRPr="0016485D">
        <w:rPr>
          <w:rFonts w:ascii="Palatino Linotype" w:hAnsi="Palatino Linotype"/>
          <w:sz w:val="20"/>
          <w:szCs w:val="20"/>
        </w:rPr>
        <w:t>;</w:t>
      </w:r>
      <w:r w:rsidRPr="0016485D">
        <w:rPr>
          <w:rFonts w:ascii="Palatino Linotype" w:hAnsi="Palatino Linotype"/>
          <w:sz w:val="20"/>
          <w:szCs w:val="20"/>
        </w:rPr>
        <w:tab/>
        <w:t>Jack Kohl II,  Yea;</w:t>
      </w:r>
      <w:r w:rsidRPr="0016485D">
        <w:rPr>
          <w:rFonts w:ascii="Palatino Linotype" w:hAnsi="Palatino Linotype"/>
          <w:sz w:val="20"/>
          <w:szCs w:val="20"/>
        </w:rPr>
        <w:tab/>
      </w:r>
      <w:r w:rsidRPr="0016485D">
        <w:rPr>
          <w:rFonts w:ascii="Palatino Linotype" w:hAnsi="Palatino Linotype"/>
          <w:sz w:val="20"/>
          <w:szCs w:val="20"/>
        </w:rPr>
        <w:tab/>
        <w:t xml:space="preserve">Dominic </w:t>
      </w:r>
      <w:proofErr w:type="spellStart"/>
      <w:r w:rsidRPr="0016485D">
        <w:rPr>
          <w:rFonts w:ascii="Palatino Linotype" w:hAnsi="Palatino Linotype"/>
          <w:sz w:val="20"/>
          <w:szCs w:val="20"/>
        </w:rPr>
        <w:t>Bellino</w:t>
      </w:r>
      <w:proofErr w:type="spellEnd"/>
      <w:r w:rsidRPr="0016485D">
        <w:rPr>
          <w:rFonts w:ascii="Palatino Linotype" w:hAnsi="Palatino Linotype"/>
          <w:sz w:val="20"/>
          <w:szCs w:val="20"/>
        </w:rPr>
        <w:t>,  Yea;</w:t>
      </w:r>
    </w:p>
    <w:p w:rsidR="0016485D" w:rsidRPr="0016485D" w:rsidRDefault="0016485D" w:rsidP="0016485D">
      <w:pPr>
        <w:tabs>
          <w:tab w:val="left" w:pos="3933"/>
        </w:tabs>
        <w:spacing w:after="0" w:line="240" w:lineRule="auto"/>
        <w:rPr>
          <w:rFonts w:ascii="Palatino Linotype" w:hAnsi="Palatino Linotype"/>
          <w:sz w:val="20"/>
          <w:szCs w:val="20"/>
        </w:rPr>
      </w:pPr>
      <w:r w:rsidRPr="0016485D">
        <w:rPr>
          <w:rFonts w:ascii="Palatino Linotype" w:hAnsi="Palatino Linotype"/>
          <w:sz w:val="20"/>
          <w:szCs w:val="20"/>
        </w:rPr>
        <w:t>David Dix</w:t>
      </w:r>
      <w:proofErr w:type="gramStart"/>
      <w:r w:rsidRPr="0016485D">
        <w:rPr>
          <w:rFonts w:ascii="Palatino Linotype" w:hAnsi="Palatino Linotype"/>
          <w:sz w:val="20"/>
          <w:szCs w:val="20"/>
        </w:rPr>
        <w:t>,  Yea</w:t>
      </w:r>
      <w:proofErr w:type="gramEnd"/>
      <w:r w:rsidRPr="0016485D">
        <w:rPr>
          <w:rFonts w:ascii="Palatino Linotype" w:hAnsi="Palatino Linotype"/>
          <w:sz w:val="20"/>
          <w:szCs w:val="20"/>
        </w:rPr>
        <w:t>;</w:t>
      </w:r>
      <w:r w:rsidRPr="0016485D">
        <w:rPr>
          <w:rFonts w:ascii="Palatino Linotype" w:hAnsi="Palatino Linotype"/>
          <w:sz w:val="20"/>
          <w:szCs w:val="20"/>
        </w:rPr>
        <w:tab/>
        <w:t>John Ryan,  Yea;</w:t>
      </w:r>
      <w:r w:rsidRPr="0016485D">
        <w:rPr>
          <w:rFonts w:ascii="Palatino Linotype" w:hAnsi="Palatino Linotype"/>
          <w:sz w:val="20"/>
          <w:szCs w:val="20"/>
        </w:rPr>
        <w:tab/>
      </w:r>
      <w:r w:rsidRPr="0016485D">
        <w:rPr>
          <w:rFonts w:ascii="Palatino Linotype" w:hAnsi="Palatino Linotype"/>
          <w:sz w:val="20"/>
          <w:szCs w:val="20"/>
        </w:rPr>
        <w:tab/>
        <w:t xml:space="preserve">Lisa Anne </w:t>
      </w:r>
      <w:proofErr w:type="spellStart"/>
      <w:r w:rsidRPr="0016485D">
        <w:rPr>
          <w:rFonts w:ascii="Palatino Linotype" w:hAnsi="Palatino Linotype"/>
          <w:sz w:val="20"/>
          <w:szCs w:val="20"/>
        </w:rPr>
        <w:t>Cotten</w:t>
      </w:r>
      <w:proofErr w:type="spellEnd"/>
      <w:r w:rsidRPr="0016485D">
        <w:rPr>
          <w:rFonts w:ascii="Palatino Linotype" w:hAnsi="Palatino Linotype"/>
          <w:sz w:val="20"/>
          <w:szCs w:val="20"/>
        </w:rPr>
        <w:t>,  Yea;</w:t>
      </w:r>
    </w:p>
    <w:p w:rsidR="007145D5" w:rsidRDefault="007145D5" w:rsidP="007145D5">
      <w:pPr>
        <w:suppressAutoHyphens/>
        <w:rPr>
          <w:rFonts w:ascii="Palatino Linotype" w:hAnsi="Palatino Linotype"/>
          <w:sz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r>
        <w:rPr>
          <w:rFonts w:ascii="Palatino Linotype" w:hAnsi="Palatino Linotype"/>
          <w:sz w:val="20"/>
          <w:szCs w:val="20"/>
        </w:rPr>
        <w:br/>
      </w:r>
      <w:r w:rsidR="0016485D">
        <w:rPr>
          <w:rFonts w:ascii="Palatino Linotype" w:hAnsi="Palatino Linotype"/>
          <w:sz w:val="20"/>
        </w:rPr>
        <w:br/>
      </w:r>
      <w:r w:rsidR="0016485D" w:rsidRPr="000678EA">
        <w:rPr>
          <w:rFonts w:ascii="Palatino Linotype" w:hAnsi="Palatino Linotype"/>
          <w:sz w:val="20"/>
        </w:rPr>
        <w:t>*</w:t>
      </w:r>
      <w:r w:rsidR="0016485D" w:rsidRPr="000678EA">
        <w:rPr>
          <w:rFonts w:ascii="Palatino Linotype" w:hAnsi="Palatino Linotype"/>
          <w:sz w:val="20"/>
        </w:rPr>
        <w:tab/>
      </w:r>
      <w:r w:rsidR="0016485D" w:rsidRPr="000678EA">
        <w:rPr>
          <w:rFonts w:ascii="Palatino Linotype" w:hAnsi="Palatino Linotype"/>
          <w:sz w:val="20"/>
        </w:rPr>
        <w:tab/>
      </w:r>
      <w:r w:rsidR="0016485D" w:rsidRPr="000678EA">
        <w:rPr>
          <w:rFonts w:ascii="Palatino Linotype" w:hAnsi="Palatino Linotype"/>
          <w:sz w:val="20"/>
        </w:rPr>
        <w:tab/>
        <w:t>*</w:t>
      </w:r>
      <w:r w:rsidR="0016485D" w:rsidRPr="000678EA">
        <w:rPr>
          <w:rFonts w:ascii="Palatino Linotype" w:hAnsi="Palatino Linotype"/>
          <w:sz w:val="20"/>
        </w:rPr>
        <w:tab/>
      </w:r>
      <w:r w:rsidR="0016485D" w:rsidRPr="000678EA">
        <w:rPr>
          <w:rFonts w:ascii="Palatino Linotype" w:hAnsi="Palatino Linotype"/>
          <w:sz w:val="20"/>
        </w:rPr>
        <w:tab/>
      </w:r>
      <w:r w:rsidR="0016485D" w:rsidRPr="000678EA">
        <w:rPr>
          <w:rFonts w:ascii="Palatino Linotype" w:hAnsi="Palatino Linotype"/>
          <w:sz w:val="20"/>
        </w:rPr>
        <w:tab/>
        <w:t>*</w:t>
      </w:r>
      <w:r w:rsidR="0016485D" w:rsidRPr="000678EA">
        <w:rPr>
          <w:rFonts w:ascii="Palatino Linotype" w:hAnsi="Palatino Linotype"/>
          <w:sz w:val="20"/>
        </w:rPr>
        <w:tab/>
      </w:r>
      <w:r w:rsidR="0016485D" w:rsidRPr="000678EA">
        <w:rPr>
          <w:rFonts w:ascii="Palatino Linotype" w:hAnsi="Palatino Linotype"/>
          <w:sz w:val="20"/>
        </w:rPr>
        <w:tab/>
      </w:r>
      <w:r w:rsidR="0016485D" w:rsidRPr="000678EA">
        <w:rPr>
          <w:rFonts w:ascii="Palatino Linotype" w:hAnsi="Palatino Linotype"/>
          <w:sz w:val="20"/>
        </w:rPr>
        <w:tab/>
        <w:t>*</w:t>
      </w:r>
      <w:r w:rsidR="0016485D" w:rsidRPr="000678EA">
        <w:rPr>
          <w:rFonts w:ascii="Palatino Linotype" w:hAnsi="Palatino Linotype"/>
          <w:sz w:val="20"/>
        </w:rPr>
        <w:tab/>
      </w:r>
      <w:r w:rsidR="0016485D" w:rsidRPr="000678EA">
        <w:rPr>
          <w:rFonts w:ascii="Palatino Linotype" w:hAnsi="Palatino Linotype"/>
          <w:sz w:val="20"/>
        </w:rPr>
        <w:tab/>
      </w:r>
      <w:r w:rsidR="0016485D" w:rsidRPr="000678EA">
        <w:rPr>
          <w:rFonts w:ascii="Palatino Linotype" w:hAnsi="Palatino Linotype"/>
          <w:sz w:val="20"/>
        </w:rPr>
        <w:tab/>
        <w:t>*</w:t>
      </w:r>
    </w:p>
    <w:p w:rsidR="009340FF" w:rsidRPr="007145D5" w:rsidRDefault="009340FF" w:rsidP="007145D5">
      <w:pPr>
        <w:suppressAutoHyphens/>
        <w:rPr>
          <w:rFonts w:ascii="Palatino Linotype" w:hAnsi="Palatino Linotype"/>
          <w:b/>
          <w:sz w:val="20"/>
        </w:rPr>
      </w:pPr>
      <w:r w:rsidRPr="007145D5">
        <w:rPr>
          <w:rFonts w:ascii="Palatino Linotype" w:hAnsi="Palatino Linotype"/>
          <w:b/>
          <w:color w:val="000000" w:themeColor="text1"/>
          <w:sz w:val="20"/>
          <w:szCs w:val="20"/>
        </w:rPr>
        <w:t>RESOLUTION NO.:   17-016</w:t>
      </w:r>
      <w:r w:rsidRPr="007145D5">
        <w:rPr>
          <w:rFonts w:ascii="Palatino Linotype" w:hAnsi="Palatino Linotype"/>
          <w:b/>
          <w:color w:val="000000" w:themeColor="text1"/>
          <w:sz w:val="20"/>
          <w:szCs w:val="20"/>
        </w:rPr>
        <w:br/>
      </w:r>
    </w:p>
    <w:p w:rsidR="009340FF" w:rsidRPr="009340FF" w:rsidRDefault="009340FF" w:rsidP="009340FF">
      <w:pPr>
        <w:pStyle w:val="BodyTextIndent2"/>
        <w:spacing w:line="240" w:lineRule="auto"/>
        <w:ind w:left="720" w:hanging="720"/>
        <w:rPr>
          <w:rFonts w:ascii="Palatino Linotype" w:hAnsi="Palatino Linotype"/>
          <w:b/>
          <w:sz w:val="20"/>
        </w:rPr>
      </w:pPr>
      <w:r w:rsidRPr="009340FF">
        <w:rPr>
          <w:rFonts w:ascii="Palatino Linotype" w:hAnsi="Palatino Linotype"/>
          <w:b/>
          <w:sz w:val="20"/>
        </w:rPr>
        <w:t>RE:</w:t>
      </w:r>
      <w:r w:rsidRPr="009340FF">
        <w:rPr>
          <w:rFonts w:ascii="Palatino Linotype" w:hAnsi="Palatino Linotype"/>
          <w:b/>
          <w:sz w:val="20"/>
        </w:rPr>
        <w:tab/>
        <w:t xml:space="preserve">AUTHORIZE PORTAGE DEVELOPMENT BOARD PRESIDENT/PORT AUTHORITY EX OFFICIO MEMBER BRADFORD  EHRHART AND/OR SECRETARY-TREASURER DIANA FIERLE TO ATTEND OHIO </w:t>
      </w:r>
      <w:smartTag w:uri="urn:schemas-microsoft-com:office:smarttags" w:element="stockticker">
        <w:r w:rsidRPr="009340FF">
          <w:rPr>
            <w:rFonts w:ascii="Palatino Linotype" w:hAnsi="Palatino Linotype"/>
            <w:b/>
            <w:sz w:val="20"/>
          </w:rPr>
          <w:t>PORT</w:t>
        </w:r>
      </w:smartTag>
      <w:r w:rsidRPr="009340FF">
        <w:rPr>
          <w:rFonts w:ascii="Palatino Linotype" w:hAnsi="Palatino Linotype"/>
          <w:b/>
          <w:sz w:val="20"/>
        </w:rPr>
        <w:t xml:space="preserve"> AUTHORITY COUNCIL MEETINGS IN 2018 (AS THEIR SCHEDULE ALLOWS) AND RECEIVE REIMBURSEMENT. </w:t>
      </w:r>
    </w:p>
    <w:p w:rsidR="009340FF" w:rsidRPr="009340FF" w:rsidRDefault="009340FF" w:rsidP="009340FF">
      <w:pPr>
        <w:tabs>
          <w:tab w:val="left" w:pos="-720"/>
        </w:tabs>
        <w:suppressAutoHyphens/>
        <w:rPr>
          <w:rFonts w:ascii="Palatino Linotype" w:hAnsi="Palatino Linotype"/>
          <w:sz w:val="20"/>
          <w:szCs w:val="20"/>
        </w:rPr>
      </w:pPr>
      <w:r w:rsidRPr="009340FF">
        <w:rPr>
          <w:rFonts w:ascii="Palatino Linotype" w:hAnsi="Palatino Linotype"/>
          <w:sz w:val="20"/>
          <w:szCs w:val="20"/>
        </w:rPr>
        <w:lastRenderedPageBreak/>
        <w:t xml:space="preserve">It was moved by Jack Kohl II, seconded by Dominic </w:t>
      </w:r>
      <w:proofErr w:type="spellStart"/>
      <w:r w:rsidRPr="009340FF">
        <w:rPr>
          <w:rFonts w:ascii="Palatino Linotype" w:hAnsi="Palatino Linotype"/>
          <w:sz w:val="20"/>
          <w:szCs w:val="20"/>
        </w:rPr>
        <w:t>Bellino</w:t>
      </w:r>
      <w:proofErr w:type="spellEnd"/>
      <w:r w:rsidRPr="009340FF">
        <w:rPr>
          <w:rFonts w:ascii="Palatino Linotype" w:hAnsi="Palatino Linotype"/>
          <w:sz w:val="20"/>
          <w:szCs w:val="20"/>
        </w:rPr>
        <w:t xml:space="preserve"> that the following Resolution be adopted:</w:t>
      </w:r>
    </w:p>
    <w:p w:rsidR="009340FF" w:rsidRPr="009340FF" w:rsidRDefault="009340FF" w:rsidP="009340FF">
      <w:pPr>
        <w:tabs>
          <w:tab w:val="left" w:pos="0"/>
          <w:tab w:val="left" w:pos="2160"/>
          <w:tab w:val="left" w:pos="2250"/>
          <w:tab w:val="left" w:pos="2340"/>
        </w:tabs>
        <w:suppressAutoHyphens/>
        <w:ind w:left="2160" w:hanging="2160"/>
        <w:rPr>
          <w:rFonts w:ascii="Palatino Linotype" w:hAnsi="Palatino Linotype"/>
          <w:color w:val="000000"/>
          <w:sz w:val="20"/>
          <w:szCs w:val="20"/>
        </w:rPr>
      </w:pPr>
      <w:r w:rsidRPr="009340FF">
        <w:rPr>
          <w:rFonts w:ascii="Palatino Linotype" w:hAnsi="Palatino Linotype"/>
          <w:b/>
          <w:color w:val="000000"/>
          <w:sz w:val="20"/>
          <w:szCs w:val="20"/>
        </w:rPr>
        <w:t>RESOLVED,</w:t>
      </w:r>
      <w:r w:rsidRPr="009340FF">
        <w:rPr>
          <w:rFonts w:ascii="Palatino Linotype" w:hAnsi="Palatino Linotype"/>
          <w:color w:val="000000"/>
          <w:sz w:val="20"/>
          <w:szCs w:val="20"/>
        </w:rPr>
        <w:tab/>
        <w:t xml:space="preserve">that the Board of Directors authorizes Portage Development Board President/Port Authority Ex Officio member Bradford Ehrhart and/or Secretary Treasurer Diana Fierle to travel for regular and special meetings of the Ohio Port Authorities Council throughout 2018 on their behalf, as their schedule allows. The Board of Directors also authorizes them to spend the night prior to the meetings when the meetings begin prior to 10:00 AM in the morning and authorizes reimbursement of the travel expenses in accordance with the Port Authorities’ Travel and Expense Reimbursement Policy; and be it further </w:t>
      </w:r>
    </w:p>
    <w:p w:rsidR="009340FF" w:rsidRPr="009340FF" w:rsidRDefault="009340FF" w:rsidP="009340FF">
      <w:pPr>
        <w:ind w:left="2160" w:hanging="2160"/>
        <w:rPr>
          <w:rFonts w:ascii="Palatino Linotype" w:hAnsi="Palatino Linotype"/>
          <w:sz w:val="20"/>
          <w:szCs w:val="20"/>
        </w:rPr>
      </w:pPr>
      <w:r w:rsidRPr="009340FF">
        <w:rPr>
          <w:rFonts w:ascii="Palatino Linotype" w:hAnsi="Palatino Linotype"/>
          <w:b/>
          <w:sz w:val="20"/>
          <w:szCs w:val="20"/>
        </w:rPr>
        <w:t>RESOLVED,</w:t>
      </w:r>
      <w:r w:rsidRPr="009340FF">
        <w:rPr>
          <w:rFonts w:ascii="Palatino Linotype" w:hAnsi="Palatino Linotype"/>
          <w:sz w:val="20"/>
          <w:szCs w:val="20"/>
        </w:rPr>
        <w:tab/>
        <w:t>that the Board of Directors finds and determines that all formal actions of this Board concerning and relating to the adoption of this resolution were taken in an open meeting of this Board and that all deliberations of this Board that resulted in those formal actions were in a meeting open to the public in compliance with the law including Section 121.22 of the Ohio Revised Code.</w:t>
      </w:r>
    </w:p>
    <w:p w:rsidR="009340FF" w:rsidRPr="009340FF" w:rsidRDefault="009340FF" w:rsidP="009340FF">
      <w:pPr>
        <w:tabs>
          <w:tab w:val="left" w:pos="-720"/>
        </w:tabs>
        <w:suppressAutoHyphens/>
        <w:jc w:val="center"/>
        <w:rPr>
          <w:rFonts w:ascii="Palatino Linotype" w:hAnsi="Palatino Linotype"/>
          <w:spacing w:val="-3"/>
          <w:sz w:val="20"/>
          <w:szCs w:val="20"/>
        </w:rPr>
      </w:pPr>
      <w:r w:rsidRPr="009340FF">
        <w:rPr>
          <w:rFonts w:ascii="Palatino Linotype" w:hAnsi="Palatino Linotype"/>
          <w:spacing w:val="-3"/>
          <w:sz w:val="20"/>
          <w:szCs w:val="20"/>
        </w:rPr>
        <w:t xml:space="preserve">*        </w:t>
      </w:r>
      <w:r w:rsidRPr="009340FF">
        <w:rPr>
          <w:rFonts w:ascii="Palatino Linotype" w:hAnsi="Palatino Linotype"/>
          <w:spacing w:val="-3"/>
          <w:sz w:val="20"/>
          <w:szCs w:val="20"/>
        </w:rPr>
        <w:tab/>
      </w:r>
      <w:r w:rsidRPr="009340FF">
        <w:rPr>
          <w:rFonts w:ascii="Palatino Linotype" w:hAnsi="Palatino Linotype"/>
          <w:spacing w:val="-3"/>
          <w:sz w:val="20"/>
          <w:szCs w:val="20"/>
        </w:rPr>
        <w:tab/>
        <w:t xml:space="preserve">               *  </w:t>
      </w:r>
      <w:r w:rsidRPr="009340FF">
        <w:rPr>
          <w:rFonts w:ascii="Palatino Linotype" w:hAnsi="Palatino Linotype"/>
          <w:spacing w:val="-3"/>
          <w:sz w:val="20"/>
          <w:szCs w:val="20"/>
        </w:rPr>
        <w:tab/>
      </w:r>
      <w:r w:rsidRPr="009340FF">
        <w:rPr>
          <w:rFonts w:ascii="Palatino Linotype" w:hAnsi="Palatino Linotype"/>
          <w:spacing w:val="-3"/>
          <w:sz w:val="20"/>
          <w:szCs w:val="20"/>
        </w:rPr>
        <w:tab/>
        <w:t xml:space="preserve">                        *   </w:t>
      </w:r>
      <w:r w:rsidRPr="009340FF">
        <w:rPr>
          <w:rFonts w:ascii="Palatino Linotype" w:hAnsi="Palatino Linotype"/>
          <w:spacing w:val="-3"/>
          <w:sz w:val="20"/>
          <w:szCs w:val="20"/>
        </w:rPr>
        <w:tab/>
      </w:r>
      <w:r w:rsidRPr="009340FF">
        <w:rPr>
          <w:rFonts w:ascii="Palatino Linotype" w:hAnsi="Palatino Linotype"/>
          <w:spacing w:val="-3"/>
          <w:sz w:val="20"/>
          <w:szCs w:val="20"/>
        </w:rPr>
        <w:tab/>
        <w:t xml:space="preserve">                   *</w:t>
      </w:r>
    </w:p>
    <w:p w:rsidR="009340FF" w:rsidRPr="009340FF" w:rsidRDefault="009340FF" w:rsidP="009340FF">
      <w:pPr>
        <w:tabs>
          <w:tab w:val="center" w:pos="4680"/>
          <w:tab w:val="right" w:pos="9360"/>
        </w:tabs>
        <w:suppressAutoHyphens/>
        <w:rPr>
          <w:rFonts w:ascii="Palatino Linotype" w:hAnsi="Palatino Linotype"/>
          <w:spacing w:val="-2"/>
          <w:sz w:val="20"/>
          <w:szCs w:val="20"/>
        </w:rPr>
      </w:pPr>
      <w:r w:rsidRPr="009340FF">
        <w:rPr>
          <w:rFonts w:ascii="Palatino Linotype" w:hAnsi="Palatino Linotype"/>
          <w:spacing w:val="-2"/>
          <w:sz w:val="20"/>
          <w:szCs w:val="20"/>
        </w:rPr>
        <w:t xml:space="preserve">Voice vote was as follows: </w:t>
      </w:r>
    </w:p>
    <w:p w:rsidR="009340FF" w:rsidRPr="009340FF" w:rsidRDefault="009340FF" w:rsidP="009340FF">
      <w:pPr>
        <w:tabs>
          <w:tab w:val="left" w:pos="3933"/>
        </w:tabs>
        <w:spacing w:after="0" w:line="240" w:lineRule="auto"/>
        <w:rPr>
          <w:rFonts w:ascii="Palatino Linotype" w:hAnsi="Palatino Linotype"/>
          <w:sz w:val="20"/>
          <w:szCs w:val="20"/>
        </w:rPr>
      </w:pPr>
      <w:r w:rsidRPr="009340FF">
        <w:rPr>
          <w:rFonts w:ascii="Palatino Linotype" w:hAnsi="Palatino Linotype"/>
          <w:sz w:val="20"/>
          <w:szCs w:val="20"/>
        </w:rPr>
        <w:t>Constance Hawke</w:t>
      </w:r>
      <w:proofErr w:type="gramStart"/>
      <w:r w:rsidRPr="009340FF">
        <w:rPr>
          <w:rFonts w:ascii="Palatino Linotype" w:hAnsi="Palatino Linotype"/>
          <w:sz w:val="20"/>
          <w:szCs w:val="20"/>
        </w:rPr>
        <w:t>,  absent</w:t>
      </w:r>
      <w:proofErr w:type="gramEnd"/>
      <w:r w:rsidRPr="009340FF">
        <w:rPr>
          <w:rFonts w:ascii="Palatino Linotype" w:hAnsi="Palatino Linotype"/>
          <w:sz w:val="20"/>
          <w:szCs w:val="20"/>
        </w:rPr>
        <w:t>;</w:t>
      </w:r>
      <w:r w:rsidRPr="009340FF">
        <w:rPr>
          <w:rFonts w:ascii="Palatino Linotype" w:hAnsi="Palatino Linotype"/>
          <w:sz w:val="20"/>
          <w:szCs w:val="20"/>
        </w:rPr>
        <w:tab/>
        <w:t>Jack Kohl II,  Yea;</w:t>
      </w:r>
      <w:r w:rsidRPr="009340FF">
        <w:rPr>
          <w:rFonts w:ascii="Palatino Linotype" w:hAnsi="Palatino Linotype"/>
          <w:sz w:val="20"/>
          <w:szCs w:val="20"/>
        </w:rPr>
        <w:tab/>
      </w:r>
      <w:r w:rsidRPr="009340FF">
        <w:rPr>
          <w:rFonts w:ascii="Palatino Linotype" w:hAnsi="Palatino Linotype"/>
          <w:sz w:val="20"/>
          <w:szCs w:val="20"/>
        </w:rPr>
        <w:tab/>
        <w:t xml:space="preserve">Dominic </w:t>
      </w:r>
      <w:proofErr w:type="spellStart"/>
      <w:r w:rsidRPr="009340FF">
        <w:rPr>
          <w:rFonts w:ascii="Palatino Linotype" w:hAnsi="Palatino Linotype"/>
          <w:sz w:val="20"/>
          <w:szCs w:val="20"/>
        </w:rPr>
        <w:t>Bellino</w:t>
      </w:r>
      <w:proofErr w:type="spellEnd"/>
      <w:r w:rsidRPr="009340FF">
        <w:rPr>
          <w:rFonts w:ascii="Palatino Linotype" w:hAnsi="Palatino Linotype"/>
          <w:sz w:val="20"/>
          <w:szCs w:val="20"/>
        </w:rPr>
        <w:t>,  Yea;</w:t>
      </w:r>
    </w:p>
    <w:p w:rsidR="009340FF" w:rsidRPr="009340FF" w:rsidRDefault="009340FF" w:rsidP="009340FF">
      <w:pPr>
        <w:tabs>
          <w:tab w:val="left" w:pos="3933"/>
        </w:tabs>
        <w:spacing w:after="0" w:line="240" w:lineRule="auto"/>
        <w:rPr>
          <w:rFonts w:ascii="Palatino Linotype" w:hAnsi="Palatino Linotype"/>
          <w:sz w:val="20"/>
          <w:szCs w:val="20"/>
        </w:rPr>
      </w:pPr>
      <w:r w:rsidRPr="009340FF">
        <w:rPr>
          <w:rFonts w:ascii="Palatino Linotype" w:hAnsi="Palatino Linotype"/>
          <w:sz w:val="20"/>
          <w:szCs w:val="20"/>
        </w:rPr>
        <w:t>David Dix</w:t>
      </w:r>
      <w:proofErr w:type="gramStart"/>
      <w:r w:rsidRPr="009340FF">
        <w:rPr>
          <w:rFonts w:ascii="Palatino Linotype" w:hAnsi="Palatino Linotype"/>
          <w:sz w:val="20"/>
          <w:szCs w:val="20"/>
        </w:rPr>
        <w:t>,  Yea</w:t>
      </w:r>
      <w:proofErr w:type="gramEnd"/>
      <w:r w:rsidRPr="009340FF">
        <w:rPr>
          <w:rFonts w:ascii="Palatino Linotype" w:hAnsi="Palatino Linotype"/>
          <w:sz w:val="20"/>
          <w:szCs w:val="20"/>
        </w:rPr>
        <w:t>;</w:t>
      </w:r>
      <w:r w:rsidRPr="009340FF">
        <w:rPr>
          <w:rFonts w:ascii="Palatino Linotype" w:hAnsi="Palatino Linotype"/>
          <w:sz w:val="20"/>
          <w:szCs w:val="20"/>
        </w:rPr>
        <w:tab/>
        <w:t>John Ryan,  Yea;</w:t>
      </w:r>
      <w:r w:rsidRPr="009340FF">
        <w:rPr>
          <w:rFonts w:ascii="Palatino Linotype" w:hAnsi="Palatino Linotype"/>
          <w:sz w:val="20"/>
          <w:szCs w:val="20"/>
        </w:rPr>
        <w:tab/>
      </w:r>
      <w:r w:rsidRPr="009340FF">
        <w:rPr>
          <w:rFonts w:ascii="Palatino Linotype" w:hAnsi="Palatino Linotype"/>
          <w:sz w:val="20"/>
          <w:szCs w:val="20"/>
        </w:rPr>
        <w:tab/>
        <w:t xml:space="preserve">Lisa Anne </w:t>
      </w:r>
      <w:proofErr w:type="spellStart"/>
      <w:r w:rsidRPr="009340FF">
        <w:rPr>
          <w:rFonts w:ascii="Palatino Linotype" w:hAnsi="Palatino Linotype"/>
          <w:sz w:val="20"/>
          <w:szCs w:val="20"/>
        </w:rPr>
        <w:t>Cotten</w:t>
      </w:r>
      <w:proofErr w:type="spellEnd"/>
      <w:r w:rsidRPr="009340FF">
        <w:rPr>
          <w:rFonts w:ascii="Palatino Linotype" w:hAnsi="Palatino Linotype"/>
          <w:sz w:val="20"/>
          <w:szCs w:val="20"/>
        </w:rPr>
        <w:t>,  Yea;</w:t>
      </w:r>
    </w:p>
    <w:p w:rsidR="009340FF" w:rsidRPr="008E504E" w:rsidRDefault="008908F8" w:rsidP="009340FF">
      <w:pPr>
        <w:tabs>
          <w:tab w:val="left" w:pos="-720"/>
        </w:tabs>
        <w:suppressAutoHyphens/>
        <w:rPr>
          <w:rFonts w:ascii="Palatino Linotype" w:hAnsi="Palatino Linotype"/>
          <w:spacing w:val="-3"/>
          <w:sz w:val="20"/>
        </w:rPr>
      </w:pPr>
      <w:r>
        <w:rPr>
          <w:rFonts w:ascii="Palatino Linotype" w:hAnsi="Palatino Linotype"/>
          <w:spacing w:val="-3"/>
          <w:sz w:val="20"/>
        </w:rPr>
        <w:t>James A. Wyatt Jr</w:t>
      </w:r>
      <w:proofErr w:type="gramStart"/>
      <w:r>
        <w:rPr>
          <w:rFonts w:ascii="Palatino Linotype" w:hAnsi="Palatino Linotype"/>
          <w:spacing w:val="-3"/>
          <w:sz w:val="20"/>
        </w:rPr>
        <w:t>,  absent</w:t>
      </w:r>
      <w:proofErr w:type="gramEnd"/>
      <w:r>
        <w:rPr>
          <w:rFonts w:ascii="Palatino Linotype" w:hAnsi="Palatino Linotype"/>
          <w:spacing w:val="-3"/>
          <w:sz w:val="20"/>
        </w:rPr>
        <w:t>;</w:t>
      </w:r>
    </w:p>
    <w:p w:rsidR="009340FF" w:rsidRPr="008E504E" w:rsidRDefault="009340FF" w:rsidP="009340FF">
      <w:pPr>
        <w:suppressAutoHyphens/>
        <w:rPr>
          <w:rFonts w:ascii="Palatino Linotype" w:hAnsi="Palatino Linotype"/>
          <w:sz w:val="20"/>
        </w:rPr>
      </w:pPr>
      <w:r w:rsidRPr="008E504E">
        <w:rPr>
          <w:rFonts w:ascii="Palatino Linotype" w:hAnsi="Palatino Linotype"/>
          <w:sz w:val="20"/>
        </w:rPr>
        <w:t>*</w:t>
      </w:r>
      <w:r w:rsidRPr="008E504E">
        <w:rPr>
          <w:rFonts w:ascii="Palatino Linotype" w:hAnsi="Palatino Linotype"/>
          <w:sz w:val="20"/>
        </w:rPr>
        <w:tab/>
      </w:r>
      <w:r w:rsidRPr="008E504E">
        <w:rPr>
          <w:rFonts w:ascii="Palatino Linotype" w:hAnsi="Palatino Linotype"/>
          <w:sz w:val="20"/>
        </w:rPr>
        <w:tab/>
      </w:r>
      <w:r w:rsidRPr="008E504E">
        <w:rPr>
          <w:rFonts w:ascii="Palatino Linotype" w:hAnsi="Palatino Linotype"/>
          <w:sz w:val="20"/>
        </w:rPr>
        <w:tab/>
        <w:t>*</w:t>
      </w:r>
      <w:r w:rsidRPr="008E504E">
        <w:rPr>
          <w:rFonts w:ascii="Palatino Linotype" w:hAnsi="Palatino Linotype"/>
          <w:sz w:val="20"/>
        </w:rPr>
        <w:tab/>
      </w:r>
      <w:r w:rsidRPr="008E504E">
        <w:rPr>
          <w:rFonts w:ascii="Palatino Linotype" w:hAnsi="Palatino Linotype"/>
          <w:sz w:val="20"/>
        </w:rPr>
        <w:tab/>
      </w:r>
      <w:r w:rsidRPr="008E504E">
        <w:rPr>
          <w:rFonts w:ascii="Palatino Linotype" w:hAnsi="Palatino Linotype"/>
          <w:sz w:val="20"/>
        </w:rPr>
        <w:tab/>
        <w:t>*</w:t>
      </w:r>
      <w:r w:rsidRPr="008E504E">
        <w:rPr>
          <w:rFonts w:ascii="Palatino Linotype" w:hAnsi="Palatino Linotype"/>
          <w:sz w:val="20"/>
        </w:rPr>
        <w:tab/>
      </w:r>
      <w:r w:rsidRPr="008E504E">
        <w:rPr>
          <w:rFonts w:ascii="Palatino Linotype" w:hAnsi="Palatino Linotype"/>
          <w:sz w:val="20"/>
        </w:rPr>
        <w:tab/>
      </w:r>
      <w:r w:rsidRPr="008E504E">
        <w:rPr>
          <w:rFonts w:ascii="Palatino Linotype" w:hAnsi="Palatino Linotype"/>
          <w:sz w:val="20"/>
        </w:rPr>
        <w:tab/>
        <w:t>*</w:t>
      </w:r>
      <w:r w:rsidRPr="008E504E">
        <w:rPr>
          <w:rFonts w:ascii="Palatino Linotype" w:hAnsi="Palatino Linotype"/>
          <w:sz w:val="20"/>
        </w:rPr>
        <w:tab/>
      </w:r>
      <w:r w:rsidRPr="008E504E">
        <w:rPr>
          <w:rFonts w:ascii="Palatino Linotype" w:hAnsi="Palatino Linotype"/>
          <w:sz w:val="20"/>
        </w:rPr>
        <w:tab/>
      </w:r>
      <w:r w:rsidRPr="008E504E">
        <w:rPr>
          <w:rFonts w:ascii="Palatino Linotype" w:hAnsi="Palatino Linotype"/>
          <w:sz w:val="20"/>
        </w:rPr>
        <w:tab/>
        <w:t>*</w:t>
      </w:r>
    </w:p>
    <w:p w:rsidR="009340FF" w:rsidRDefault="009340FF" w:rsidP="009340FF">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r w:rsidRPr="009340FF">
        <w:rPr>
          <w:rFonts w:ascii="Palatino Linotype" w:hAnsi="Palatino Linotype"/>
          <w:color w:val="000000" w:themeColor="text1"/>
          <w:sz w:val="20"/>
          <w:szCs w:val="20"/>
        </w:rPr>
        <w:t>RESOLUTION NO.</w:t>
      </w:r>
      <w:r>
        <w:rPr>
          <w:rFonts w:ascii="Palatino Linotype" w:hAnsi="Palatino Linotype"/>
          <w:color w:val="000000" w:themeColor="text1"/>
          <w:sz w:val="20"/>
          <w:szCs w:val="20"/>
        </w:rPr>
        <w:t>:</w:t>
      </w:r>
      <w:r w:rsidRPr="009340FF">
        <w:rPr>
          <w:rFonts w:ascii="Palatino Linotype" w:hAnsi="Palatino Linotype"/>
          <w:color w:val="000000" w:themeColor="text1"/>
          <w:sz w:val="20"/>
          <w:szCs w:val="20"/>
        </w:rPr>
        <w:t xml:space="preserve">   17-017</w:t>
      </w:r>
      <w:r w:rsidRPr="009340FF">
        <w:rPr>
          <w:rFonts w:ascii="Palatino Linotype" w:hAnsi="Palatino Linotype"/>
          <w:color w:val="000000" w:themeColor="text1"/>
          <w:sz w:val="20"/>
          <w:szCs w:val="20"/>
        </w:rPr>
        <w:br/>
      </w:r>
    </w:p>
    <w:p w:rsidR="009340FF" w:rsidRPr="009340FF" w:rsidRDefault="009340FF" w:rsidP="009340FF">
      <w:pPr>
        <w:pStyle w:val="Heading1"/>
        <w:tabs>
          <w:tab w:val="left" w:pos="3600"/>
          <w:tab w:val="left" w:pos="4320"/>
          <w:tab w:val="left" w:pos="5040"/>
        </w:tabs>
        <w:spacing w:before="0" w:line="240" w:lineRule="auto"/>
        <w:rPr>
          <w:rFonts w:ascii="Palatino Linotype" w:hAnsi="Palatino Linotype"/>
          <w:color w:val="000000" w:themeColor="text1"/>
          <w:sz w:val="20"/>
          <w:szCs w:val="20"/>
        </w:rPr>
      </w:pPr>
      <w:r w:rsidRPr="009340FF">
        <w:rPr>
          <w:rFonts w:ascii="Palatino Linotype" w:hAnsi="Palatino Linotype"/>
          <w:color w:val="000000" w:themeColor="text1"/>
          <w:sz w:val="20"/>
          <w:szCs w:val="20"/>
        </w:rPr>
        <w:t xml:space="preserve">RE:   IN ACCORDANCE WITH OHIO SUBSTITUTE HOUSE </w:t>
      </w:r>
      <w:smartTag w:uri="urn:schemas-microsoft-com:office:smarttags" w:element="stockticker">
        <w:r w:rsidRPr="009340FF">
          <w:rPr>
            <w:rFonts w:ascii="Palatino Linotype" w:hAnsi="Palatino Linotype"/>
            <w:color w:val="000000" w:themeColor="text1"/>
            <w:sz w:val="20"/>
            <w:szCs w:val="20"/>
          </w:rPr>
          <w:t>BILL</w:t>
        </w:r>
      </w:smartTag>
      <w:r w:rsidRPr="009340FF">
        <w:rPr>
          <w:rFonts w:ascii="Palatino Linotype" w:hAnsi="Palatino Linotype"/>
          <w:color w:val="000000" w:themeColor="text1"/>
          <w:sz w:val="20"/>
          <w:szCs w:val="20"/>
        </w:rPr>
        <w:t xml:space="preserve"> 9 (126</w:t>
      </w:r>
      <w:r w:rsidRPr="009340FF">
        <w:rPr>
          <w:rFonts w:ascii="Palatino Linotype" w:hAnsi="Palatino Linotype"/>
          <w:color w:val="000000" w:themeColor="text1"/>
          <w:sz w:val="20"/>
          <w:szCs w:val="20"/>
          <w:vertAlign w:val="superscript"/>
        </w:rPr>
        <w:t>TH</w:t>
      </w:r>
      <w:r w:rsidRPr="009340FF">
        <w:rPr>
          <w:rFonts w:ascii="Palatino Linotype" w:hAnsi="Palatino Linotype"/>
          <w:color w:val="000000" w:themeColor="text1"/>
          <w:sz w:val="20"/>
          <w:szCs w:val="20"/>
        </w:rPr>
        <w:t xml:space="preserve"> GENERAL ASSEMBLY) APPOINT SECRETARY-TREASURER DIANA FIERLE AND ASSISTANT SECRETARY-TREASURER TAYLOR LUTTNER AS THE DESIGNEES TO ATTEND TRAINING PROGRAMS </w:t>
      </w:r>
      <w:smartTag w:uri="urn:schemas-microsoft-com:office:smarttags" w:element="stockticker">
        <w:r w:rsidRPr="009340FF">
          <w:rPr>
            <w:rFonts w:ascii="Palatino Linotype" w:hAnsi="Palatino Linotype"/>
            <w:color w:val="000000" w:themeColor="text1"/>
            <w:sz w:val="20"/>
            <w:szCs w:val="20"/>
          </w:rPr>
          <w:t>AND</w:t>
        </w:r>
      </w:smartTag>
      <w:r w:rsidRPr="009340FF">
        <w:rPr>
          <w:rFonts w:ascii="Palatino Linotype" w:hAnsi="Palatino Linotype"/>
          <w:color w:val="000000" w:themeColor="text1"/>
          <w:sz w:val="20"/>
          <w:szCs w:val="20"/>
        </w:rPr>
        <w:t xml:space="preserve"> SEMINARS ABOUT OHIO’S PUBLIC RECORDS LAW. </w:t>
      </w:r>
      <w:r w:rsidRPr="009340FF">
        <w:rPr>
          <w:rFonts w:ascii="Palatino Linotype" w:hAnsi="Palatino Linotype"/>
          <w:color w:val="000000" w:themeColor="text1"/>
          <w:sz w:val="20"/>
          <w:szCs w:val="20"/>
        </w:rPr>
        <w:br/>
      </w:r>
    </w:p>
    <w:p w:rsidR="009340FF" w:rsidRPr="009340FF" w:rsidRDefault="009340FF" w:rsidP="009340FF">
      <w:pPr>
        <w:tabs>
          <w:tab w:val="left" w:pos="-720"/>
        </w:tabs>
        <w:suppressAutoHyphens/>
        <w:rPr>
          <w:rFonts w:ascii="Palatino Linotype" w:hAnsi="Palatino Linotype"/>
          <w:sz w:val="20"/>
          <w:szCs w:val="20"/>
        </w:rPr>
      </w:pPr>
      <w:r w:rsidRPr="009340FF">
        <w:rPr>
          <w:rFonts w:ascii="Palatino Linotype" w:hAnsi="Palatino Linotype"/>
          <w:sz w:val="20"/>
          <w:szCs w:val="20"/>
        </w:rPr>
        <w:t xml:space="preserve">It was moved by Dominic </w:t>
      </w:r>
      <w:proofErr w:type="spellStart"/>
      <w:r w:rsidRPr="009340FF">
        <w:rPr>
          <w:rFonts w:ascii="Palatino Linotype" w:hAnsi="Palatino Linotype"/>
          <w:sz w:val="20"/>
          <w:szCs w:val="20"/>
        </w:rPr>
        <w:t>Bellino</w:t>
      </w:r>
      <w:proofErr w:type="spellEnd"/>
      <w:r w:rsidRPr="009340FF">
        <w:rPr>
          <w:rFonts w:ascii="Palatino Linotype" w:hAnsi="Palatino Linotype"/>
          <w:sz w:val="20"/>
          <w:szCs w:val="20"/>
        </w:rPr>
        <w:t xml:space="preserve"> seconded by David Dix that the following Resolution be adopted:</w:t>
      </w:r>
    </w:p>
    <w:p w:rsidR="009340FF" w:rsidRPr="009340FF" w:rsidRDefault="009340FF" w:rsidP="009340FF">
      <w:pPr>
        <w:tabs>
          <w:tab w:val="left" w:pos="-720"/>
          <w:tab w:val="left" w:pos="0"/>
          <w:tab w:val="left" w:pos="720"/>
          <w:tab w:val="left" w:pos="1440"/>
        </w:tabs>
        <w:suppressAutoHyphens/>
        <w:ind w:left="2160" w:hanging="2160"/>
        <w:rPr>
          <w:rFonts w:ascii="Palatino Linotype" w:hAnsi="Palatino Linotype"/>
          <w:sz w:val="20"/>
          <w:szCs w:val="20"/>
        </w:rPr>
      </w:pPr>
      <w:r w:rsidRPr="009340FF">
        <w:rPr>
          <w:rFonts w:ascii="Palatino Linotype" w:hAnsi="Palatino Linotype"/>
          <w:b/>
          <w:sz w:val="20"/>
          <w:szCs w:val="20"/>
        </w:rPr>
        <w:t>WHEREAS,</w:t>
      </w:r>
      <w:r w:rsidRPr="009340FF">
        <w:rPr>
          <w:rFonts w:ascii="Palatino Linotype" w:hAnsi="Palatino Linotype"/>
          <w:b/>
          <w:sz w:val="20"/>
          <w:szCs w:val="20"/>
        </w:rPr>
        <w:tab/>
      </w:r>
      <w:r w:rsidRPr="009340FF">
        <w:rPr>
          <w:rFonts w:ascii="Palatino Linotype" w:hAnsi="Palatino Linotype"/>
          <w:b/>
          <w:sz w:val="20"/>
          <w:szCs w:val="20"/>
        </w:rPr>
        <w:tab/>
      </w:r>
      <w:r w:rsidRPr="009340FF">
        <w:rPr>
          <w:rFonts w:ascii="Palatino Linotype" w:hAnsi="Palatino Linotype"/>
          <w:sz w:val="20"/>
          <w:szCs w:val="20"/>
        </w:rPr>
        <w:t>Ohio Substitute House Bill 9 (126</w:t>
      </w:r>
      <w:r w:rsidRPr="009340FF">
        <w:rPr>
          <w:rFonts w:ascii="Palatino Linotype" w:hAnsi="Palatino Linotype"/>
          <w:sz w:val="20"/>
          <w:szCs w:val="20"/>
          <w:vertAlign w:val="superscript"/>
        </w:rPr>
        <w:t>th</w:t>
      </w:r>
      <w:r w:rsidRPr="009340FF">
        <w:rPr>
          <w:rFonts w:ascii="Palatino Linotype" w:hAnsi="Palatino Linotype"/>
          <w:sz w:val="20"/>
          <w:szCs w:val="20"/>
        </w:rPr>
        <w:t xml:space="preserve"> General Assembly) requires a public office to adopt a public records policy in compliance with Ohio’s Public Records Law for responding to public requests for information; and </w:t>
      </w:r>
    </w:p>
    <w:p w:rsidR="009340FF" w:rsidRPr="009340FF" w:rsidRDefault="009340FF" w:rsidP="009340FF">
      <w:pPr>
        <w:tabs>
          <w:tab w:val="left" w:pos="-720"/>
          <w:tab w:val="left" w:pos="0"/>
          <w:tab w:val="left" w:pos="720"/>
          <w:tab w:val="left" w:pos="1440"/>
        </w:tabs>
        <w:suppressAutoHyphens/>
        <w:ind w:left="2160" w:hanging="2160"/>
        <w:rPr>
          <w:rFonts w:ascii="Palatino Linotype" w:hAnsi="Palatino Linotype"/>
          <w:b/>
          <w:sz w:val="20"/>
          <w:szCs w:val="20"/>
        </w:rPr>
      </w:pPr>
      <w:r w:rsidRPr="009340FF">
        <w:rPr>
          <w:rFonts w:ascii="Palatino Linotype" w:hAnsi="Palatino Linotype"/>
          <w:b/>
          <w:sz w:val="20"/>
          <w:szCs w:val="20"/>
        </w:rPr>
        <w:t>WHEREAS,</w:t>
      </w:r>
      <w:r w:rsidRPr="009340FF">
        <w:rPr>
          <w:rFonts w:ascii="Palatino Linotype" w:hAnsi="Palatino Linotype"/>
          <w:b/>
          <w:sz w:val="20"/>
          <w:szCs w:val="20"/>
        </w:rPr>
        <w:tab/>
      </w:r>
      <w:r w:rsidRPr="009340FF">
        <w:rPr>
          <w:rFonts w:ascii="Palatino Linotype" w:hAnsi="Palatino Linotype"/>
          <w:b/>
          <w:sz w:val="20"/>
          <w:szCs w:val="20"/>
        </w:rPr>
        <w:tab/>
      </w:r>
      <w:r w:rsidRPr="009340FF">
        <w:rPr>
          <w:rFonts w:ascii="Palatino Linotype" w:hAnsi="Palatino Linotype"/>
          <w:sz w:val="20"/>
          <w:szCs w:val="20"/>
        </w:rPr>
        <w:t xml:space="preserve">Ohio law requires that elected and appointed officials attend a three hour seminar about Public Records Law but also allows the official to appoint a designee; now there for </w:t>
      </w:r>
      <w:proofErr w:type="spellStart"/>
      <w:r w:rsidRPr="009340FF">
        <w:rPr>
          <w:rFonts w:ascii="Palatino Linotype" w:hAnsi="Palatino Linotype"/>
          <w:sz w:val="20"/>
          <w:szCs w:val="20"/>
        </w:rPr>
        <w:t>be</w:t>
      </w:r>
      <w:proofErr w:type="spellEnd"/>
      <w:r w:rsidRPr="009340FF">
        <w:rPr>
          <w:rFonts w:ascii="Palatino Linotype" w:hAnsi="Palatino Linotype"/>
          <w:sz w:val="20"/>
          <w:szCs w:val="20"/>
        </w:rPr>
        <w:t xml:space="preserve"> it</w:t>
      </w:r>
    </w:p>
    <w:p w:rsidR="009340FF" w:rsidRPr="009340FF" w:rsidRDefault="009340FF" w:rsidP="009340FF">
      <w:pPr>
        <w:tabs>
          <w:tab w:val="left" w:pos="-720"/>
          <w:tab w:val="left" w:pos="0"/>
          <w:tab w:val="left" w:pos="720"/>
          <w:tab w:val="left" w:pos="1440"/>
        </w:tabs>
        <w:suppressAutoHyphens/>
        <w:ind w:left="2160" w:hanging="2160"/>
        <w:rPr>
          <w:rFonts w:ascii="Palatino Linotype" w:hAnsi="Palatino Linotype"/>
          <w:sz w:val="20"/>
          <w:szCs w:val="20"/>
        </w:rPr>
      </w:pPr>
      <w:r w:rsidRPr="009340FF">
        <w:rPr>
          <w:rFonts w:ascii="Palatino Linotype" w:hAnsi="Palatino Linotype"/>
          <w:b/>
          <w:sz w:val="20"/>
          <w:szCs w:val="20"/>
        </w:rPr>
        <w:t>RESOLVED,</w:t>
      </w:r>
      <w:r w:rsidRPr="009340FF">
        <w:rPr>
          <w:rFonts w:ascii="Palatino Linotype" w:hAnsi="Palatino Linotype"/>
          <w:b/>
          <w:sz w:val="20"/>
          <w:szCs w:val="20"/>
        </w:rPr>
        <w:tab/>
      </w:r>
      <w:r w:rsidRPr="009340FF">
        <w:rPr>
          <w:rFonts w:ascii="Palatino Linotype" w:hAnsi="Palatino Linotype"/>
          <w:sz w:val="20"/>
          <w:szCs w:val="20"/>
        </w:rPr>
        <w:tab/>
        <w:t>that the Portage County Port Authority Board of Directors does hereby appoint Secretary-Treasurer Diana Fierle and Assistant Secretary-Treasurer Taylor Luttner as the Board’s designees to attend the required training in accordance with Ohio Substitute House Bill 9 (126</w:t>
      </w:r>
      <w:r w:rsidRPr="009340FF">
        <w:rPr>
          <w:rFonts w:ascii="Palatino Linotype" w:hAnsi="Palatino Linotype"/>
          <w:sz w:val="20"/>
          <w:szCs w:val="20"/>
          <w:vertAlign w:val="superscript"/>
        </w:rPr>
        <w:t>th</w:t>
      </w:r>
      <w:r w:rsidRPr="009340FF">
        <w:rPr>
          <w:rFonts w:ascii="Palatino Linotype" w:hAnsi="Palatino Linotype"/>
          <w:sz w:val="20"/>
          <w:szCs w:val="20"/>
        </w:rPr>
        <w:t xml:space="preserve"> General Assembly) and authorize reimbursement of all travel expenses in accordance with the Port Authority’s Travel and Expense Reimbursement Policy; and be it further</w:t>
      </w:r>
    </w:p>
    <w:p w:rsidR="009340FF" w:rsidRPr="009340FF" w:rsidRDefault="009340FF" w:rsidP="009340FF">
      <w:pPr>
        <w:tabs>
          <w:tab w:val="left" w:pos="-720"/>
          <w:tab w:val="left" w:pos="0"/>
          <w:tab w:val="left" w:pos="720"/>
          <w:tab w:val="left" w:pos="1440"/>
        </w:tabs>
        <w:suppressAutoHyphens/>
        <w:ind w:left="2160" w:hanging="2160"/>
        <w:rPr>
          <w:rFonts w:ascii="Palatino Linotype" w:hAnsi="Palatino Linotype"/>
          <w:sz w:val="20"/>
          <w:szCs w:val="20"/>
        </w:rPr>
      </w:pPr>
      <w:r w:rsidRPr="009340FF">
        <w:rPr>
          <w:rFonts w:ascii="Palatino Linotype" w:hAnsi="Palatino Linotype"/>
          <w:b/>
          <w:sz w:val="20"/>
          <w:szCs w:val="20"/>
        </w:rPr>
        <w:t>RESOLVED,</w:t>
      </w:r>
      <w:r w:rsidRPr="009340FF">
        <w:rPr>
          <w:rFonts w:ascii="Palatino Linotype" w:hAnsi="Palatino Linotype"/>
          <w:sz w:val="20"/>
          <w:szCs w:val="20"/>
        </w:rPr>
        <w:t xml:space="preserve"> </w:t>
      </w:r>
      <w:r w:rsidRPr="009340FF">
        <w:rPr>
          <w:rFonts w:ascii="Palatino Linotype" w:hAnsi="Palatino Linotype"/>
          <w:sz w:val="20"/>
          <w:szCs w:val="20"/>
        </w:rPr>
        <w:tab/>
      </w:r>
      <w:r w:rsidRPr="009340FF">
        <w:rPr>
          <w:rFonts w:ascii="Palatino Linotype" w:hAnsi="Palatino Linotype"/>
          <w:sz w:val="20"/>
          <w:szCs w:val="20"/>
        </w:rPr>
        <w:tab/>
        <w:t xml:space="preserve">that the Board of Directors finds and determines that all formal actions of this Board concerning and relating to the adoption of this resolution were taken in an open meeting of this Board and that all deliberations of this Board that resulted in those formal actions were </w:t>
      </w:r>
      <w:r w:rsidRPr="009340FF">
        <w:rPr>
          <w:rFonts w:ascii="Palatino Linotype" w:hAnsi="Palatino Linotype"/>
          <w:sz w:val="20"/>
          <w:szCs w:val="20"/>
        </w:rPr>
        <w:lastRenderedPageBreak/>
        <w:t>in meeting open to the public in compliance with the law including Section 121.22 of the Ohio Revised Code.</w:t>
      </w:r>
    </w:p>
    <w:p w:rsidR="009340FF" w:rsidRPr="009340FF" w:rsidRDefault="009340FF" w:rsidP="009340FF">
      <w:pPr>
        <w:tabs>
          <w:tab w:val="center" w:pos="4680"/>
          <w:tab w:val="right" w:pos="9360"/>
        </w:tabs>
        <w:suppressAutoHyphens/>
        <w:rPr>
          <w:rFonts w:ascii="Palatino Linotype" w:hAnsi="Palatino Linotype"/>
          <w:spacing w:val="-2"/>
          <w:sz w:val="20"/>
          <w:szCs w:val="20"/>
        </w:rPr>
      </w:pPr>
      <w:r w:rsidRPr="009340FF">
        <w:rPr>
          <w:rFonts w:ascii="Palatino Linotype" w:hAnsi="Palatino Linotype"/>
          <w:spacing w:val="-2"/>
          <w:sz w:val="20"/>
          <w:szCs w:val="20"/>
        </w:rPr>
        <w:t xml:space="preserve">Voice vote was as follows: </w:t>
      </w:r>
    </w:p>
    <w:p w:rsidR="009340FF" w:rsidRPr="009340FF" w:rsidRDefault="009340FF" w:rsidP="009340FF">
      <w:pPr>
        <w:tabs>
          <w:tab w:val="left" w:pos="3933"/>
        </w:tabs>
        <w:spacing w:after="0" w:line="240" w:lineRule="auto"/>
        <w:rPr>
          <w:rFonts w:ascii="Palatino Linotype" w:hAnsi="Palatino Linotype"/>
          <w:sz w:val="20"/>
          <w:szCs w:val="20"/>
        </w:rPr>
      </w:pPr>
      <w:r w:rsidRPr="009340FF">
        <w:rPr>
          <w:rFonts w:ascii="Palatino Linotype" w:hAnsi="Palatino Linotype"/>
          <w:sz w:val="20"/>
          <w:szCs w:val="20"/>
        </w:rPr>
        <w:t>Constance Hawke,   absent;</w:t>
      </w:r>
      <w:r w:rsidRPr="009340FF">
        <w:rPr>
          <w:rFonts w:ascii="Palatino Linotype" w:hAnsi="Palatino Linotype"/>
          <w:sz w:val="20"/>
          <w:szCs w:val="20"/>
        </w:rPr>
        <w:tab/>
        <w:t>Jack Kohl II,   Yea;</w:t>
      </w:r>
      <w:r w:rsidRPr="009340FF">
        <w:rPr>
          <w:rFonts w:ascii="Palatino Linotype" w:hAnsi="Palatino Linotype"/>
          <w:sz w:val="20"/>
          <w:szCs w:val="20"/>
        </w:rPr>
        <w:tab/>
      </w:r>
      <w:r w:rsidRPr="009340FF">
        <w:rPr>
          <w:rFonts w:ascii="Palatino Linotype" w:hAnsi="Palatino Linotype"/>
          <w:sz w:val="20"/>
          <w:szCs w:val="20"/>
        </w:rPr>
        <w:tab/>
        <w:t xml:space="preserve">Dominic </w:t>
      </w:r>
      <w:proofErr w:type="spellStart"/>
      <w:r w:rsidRPr="009340FF">
        <w:rPr>
          <w:rFonts w:ascii="Palatino Linotype" w:hAnsi="Palatino Linotype"/>
          <w:sz w:val="20"/>
          <w:szCs w:val="20"/>
        </w:rPr>
        <w:t>Bellino</w:t>
      </w:r>
      <w:proofErr w:type="spellEnd"/>
      <w:proofErr w:type="gramStart"/>
      <w:r w:rsidRPr="009340FF">
        <w:rPr>
          <w:rFonts w:ascii="Palatino Linotype" w:hAnsi="Palatino Linotype"/>
          <w:sz w:val="20"/>
          <w:szCs w:val="20"/>
        </w:rPr>
        <w:t>,  Yea</w:t>
      </w:r>
      <w:proofErr w:type="gramEnd"/>
      <w:r w:rsidRPr="009340FF">
        <w:rPr>
          <w:rFonts w:ascii="Palatino Linotype" w:hAnsi="Palatino Linotype"/>
          <w:sz w:val="20"/>
          <w:szCs w:val="20"/>
        </w:rPr>
        <w:t>;</w:t>
      </w:r>
    </w:p>
    <w:p w:rsidR="009340FF" w:rsidRPr="009340FF" w:rsidRDefault="009340FF" w:rsidP="009340FF">
      <w:pPr>
        <w:tabs>
          <w:tab w:val="left" w:pos="3933"/>
        </w:tabs>
        <w:spacing w:after="0" w:line="240" w:lineRule="auto"/>
        <w:rPr>
          <w:rFonts w:ascii="Palatino Linotype" w:hAnsi="Palatino Linotype"/>
          <w:sz w:val="20"/>
          <w:szCs w:val="20"/>
        </w:rPr>
      </w:pPr>
      <w:r w:rsidRPr="009340FF">
        <w:rPr>
          <w:rFonts w:ascii="Palatino Linotype" w:hAnsi="Palatino Linotype"/>
          <w:sz w:val="20"/>
          <w:szCs w:val="20"/>
        </w:rPr>
        <w:t>David Dix</w:t>
      </w:r>
      <w:proofErr w:type="gramStart"/>
      <w:r w:rsidRPr="009340FF">
        <w:rPr>
          <w:rFonts w:ascii="Palatino Linotype" w:hAnsi="Palatino Linotype"/>
          <w:sz w:val="20"/>
          <w:szCs w:val="20"/>
        </w:rPr>
        <w:t>,  Yea</w:t>
      </w:r>
      <w:proofErr w:type="gramEnd"/>
      <w:r w:rsidRPr="009340FF">
        <w:rPr>
          <w:rFonts w:ascii="Palatino Linotype" w:hAnsi="Palatino Linotype"/>
          <w:sz w:val="20"/>
          <w:szCs w:val="20"/>
        </w:rPr>
        <w:t>;</w:t>
      </w:r>
      <w:r w:rsidRPr="009340FF">
        <w:rPr>
          <w:rFonts w:ascii="Palatino Linotype" w:hAnsi="Palatino Linotype"/>
          <w:sz w:val="20"/>
          <w:szCs w:val="20"/>
        </w:rPr>
        <w:tab/>
        <w:t>John Ryan,  Yea;</w:t>
      </w:r>
      <w:r w:rsidRPr="009340FF">
        <w:rPr>
          <w:rFonts w:ascii="Palatino Linotype" w:hAnsi="Palatino Linotype"/>
          <w:sz w:val="20"/>
          <w:szCs w:val="20"/>
        </w:rPr>
        <w:tab/>
      </w:r>
      <w:r w:rsidRPr="009340FF">
        <w:rPr>
          <w:rFonts w:ascii="Palatino Linotype" w:hAnsi="Palatino Linotype"/>
          <w:sz w:val="20"/>
          <w:szCs w:val="20"/>
        </w:rPr>
        <w:tab/>
        <w:t xml:space="preserve">Lisa Anne </w:t>
      </w:r>
      <w:proofErr w:type="spellStart"/>
      <w:r w:rsidRPr="009340FF">
        <w:rPr>
          <w:rFonts w:ascii="Palatino Linotype" w:hAnsi="Palatino Linotype"/>
          <w:sz w:val="20"/>
          <w:szCs w:val="20"/>
        </w:rPr>
        <w:t>Cotten</w:t>
      </w:r>
      <w:proofErr w:type="spellEnd"/>
      <w:r w:rsidRPr="009340FF">
        <w:rPr>
          <w:rFonts w:ascii="Palatino Linotype" w:hAnsi="Palatino Linotype"/>
          <w:sz w:val="20"/>
          <w:szCs w:val="20"/>
        </w:rPr>
        <w:t>,  Yea;</w:t>
      </w:r>
    </w:p>
    <w:p w:rsidR="009340FF" w:rsidRPr="009340FF" w:rsidRDefault="007145D5" w:rsidP="009340FF">
      <w:pPr>
        <w:tabs>
          <w:tab w:val="left" w:pos="-720"/>
        </w:tabs>
        <w:suppressAutoHyphens/>
        <w:rPr>
          <w:rFonts w:ascii="Palatino Linotype" w:hAnsi="Palatino Linotype"/>
          <w:spacing w:val="-3"/>
          <w:sz w:val="20"/>
          <w:szCs w:val="20"/>
        </w:rPr>
      </w:pPr>
      <w:r>
        <w:rPr>
          <w:rFonts w:ascii="Palatino Linotype" w:hAnsi="Palatino Linotype"/>
          <w:sz w:val="20"/>
          <w:szCs w:val="20"/>
        </w:rPr>
        <w:t>James A. Wyatt Jr</w:t>
      </w:r>
      <w:proofErr w:type="gramStart"/>
      <w:r>
        <w:rPr>
          <w:rFonts w:ascii="Palatino Linotype" w:hAnsi="Palatino Linotype"/>
          <w:sz w:val="20"/>
          <w:szCs w:val="20"/>
        </w:rPr>
        <w:t>,  absent</w:t>
      </w:r>
      <w:proofErr w:type="gramEnd"/>
      <w:r>
        <w:rPr>
          <w:rFonts w:ascii="Palatino Linotype" w:hAnsi="Palatino Linotype"/>
          <w:sz w:val="20"/>
          <w:szCs w:val="20"/>
        </w:rPr>
        <w:br/>
      </w:r>
      <w:r w:rsidR="009340FF" w:rsidRPr="009340FF">
        <w:rPr>
          <w:rFonts w:ascii="Palatino Linotype" w:hAnsi="Palatino Linotype"/>
          <w:spacing w:val="-3"/>
          <w:sz w:val="20"/>
          <w:szCs w:val="20"/>
        </w:rPr>
        <w:br/>
      </w:r>
      <w:r w:rsidR="009340FF">
        <w:rPr>
          <w:rFonts w:ascii="Palatino Linotype" w:hAnsi="Palatino Linotype"/>
          <w:spacing w:val="-3"/>
          <w:sz w:val="20"/>
          <w:szCs w:val="20"/>
        </w:rPr>
        <w:t>*</w:t>
      </w:r>
      <w:r w:rsidR="009340FF">
        <w:rPr>
          <w:rFonts w:ascii="Palatino Linotype" w:hAnsi="Palatino Linotype"/>
          <w:spacing w:val="-3"/>
          <w:sz w:val="20"/>
          <w:szCs w:val="20"/>
        </w:rPr>
        <w:tab/>
      </w:r>
      <w:r w:rsidR="009340FF">
        <w:rPr>
          <w:rFonts w:ascii="Palatino Linotype" w:hAnsi="Palatino Linotype"/>
          <w:spacing w:val="-3"/>
          <w:sz w:val="20"/>
          <w:szCs w:val="20"/>
        </w:rPr>
        <w:tab/>
      </w:r>
      <w:r w:rsidR="009340FF">
        <w:rPr>
          <w:rFonts w:ascii="Palatino Linotype" w:hAnsi="Palatino Linotype"/>
          <w:spacing w:val="-3"/>
          <w:sz w:val="20"/>
          <w:szCs w:val="20"/>
        </w:rPr>
        <w:tab/>
      </w:r>
      <w:r w:rsidR="009340FF" w:rsidRPr="009340FF">
        <w:rPr>
          <w:rFonts w:ascii="Palatino Linotype" w:hAnsi="Palatino Linotype"/>
          <w:spacing w:val="-3"/>
          <w:sz w:val="20"/>
          <w:szCs w:val="20"/>
        </w:rPr>
        <w:t xml:space="preserve">*        </w:t>
      </w:r>
      <w:r w:rsidR="009340FF" w:rsidRPr="009340FF">
        <w:rPr>
          <w:rFonts w:ascii="Palatino Linotype" w:hAnsi="Palatino Linotype"/>
          <w:spacing w:val="-3"/>
          <w:sz w:val="20"/>
          <w:szCs w:val="20"/>
        </w:rPr>
        <w:tab/>
      </w:r>
      <w:r w:rsidR="009340FF" w:rsidRPr="009340FF">
        <w:rPr>
          <w:rFonts w:ascii="Palatino Linotype" w:hAnsi="Palatino Linotype"/>
          <w:spacing w:val="-3"/>
          <w:sz w:val="20"/>
          <w:szCs w:val="20"/>
        </w:rPr>
        <w:tab/>
        <w:t xml:space="preserve">               *  </w:t>
      </w:r>
      <w:r w:rsidR="009340FF" w:rsidRPr="009340FF">
        <w:rPr>
          <w:rFonts w:ascii="Palatino Linotype" w:hAnsi="Palatino Linotype"/>
          <w:spacing w:val="-3"/>
          <w:sz w:val="20"/>
          <w:szCs w:val="20"/>
        </w:rPr>
        <w:tab/>
      </w:r>
      <w:r w:rsidR="009340FF" w:rsidRPr="009340FF">
        <w:rPr>
          <w:rFonts w:ascii="Palatino Linotype" w:hAnsi="Palatino Linotype"/>
          <w:spacing w:val="-3"/>
          <w:sz w:val="20"/>
          <w:szCs w:val="20"/>
        </w:rPr>
        <w:tab/>
        <w:t xml:space="preserve">                        *   </w:t>
      </w:r>
      <w:r w:rsidR="009340FF" w:rsidRPr="009340FF">
        <w:rPr>
          <w:rFonts w:ascii="Palatino Linotype" w:hAnsi="Palatino Linotype"/>
          <w:spacing w:val="-3"/>
          <w:sz w:val="20"/>
          <w:szCs w:val="20"/>
        </w:rPr>
        <w:tab/>
      </w:r>
      <w:r w:rsidR="009340FF" w:rsidRPr="009340FF">
        <w:rPr>
          <w:rFonts w:ascii="Palatino Linotype" w:hAnsi="Palatino Linotype"/>
          <w:spacing w:val="-3"/>
          <w:sz w:val="20"/>
          <w:szCs w:val="20"/>
        </w:rPr>
        <w:tab/>
        <w:t xml:space="preserve">                   *</w:t>
      </w:r>
    </w:p>
    <w:p w:rsidR="009340FF" w:rsidRPr="009340FF" w:rsidRDefault="009340FF" w:rsidP="009340FF">
      <w:pPr>
        <w:pStyle w:val="BodyText2"/>
        <w:spacing w:after="0" w:line="240" w:lineRule="auto"/>
        <w:rPr>
          <w:rFonts w:ascii="Palatino Linotype" w:hAnsi="Palatino Linotype"/>
          <w:sz w:val="20"/>
          <w:szCs w:val="20"/>
        </w:rPr>
      </w:pPr>
      <w:r w:rsidRPr="009340FF">
        <w:rPr>
          <w:rFonts w:ascii="Palatino Linotype" w:hAnsi="Palatino Linotype"/>
          <w:sz w:val="20"/>
          <w:szCs w:val="20"/>
        </w:rPr>
        <w:t xml:space="preserve">I, Secretary-Treasurer of the Board of Directors of the Portage County Port Authority do hereby certify that the foregoing is a true and correct copy of a resolution of the Board of Directors duly adopted December 5, 2017 and appearing upon the official records of said Board, Volume ___, </w:t>
      </w:r>
      <w:proofErr w:type="gramStart"/>
      <w:r w:rsidRPr="009340FF">
        <w:rPr>
          <w:rFonts w:ascii="Palatino Linotype" w:hAnsi="Palatino Linotype"/>
          <w:sz w:val="20"/>
          <w:szCs w:val="20"/>
        </w:rPr>
        <w:t>page</w:t>
      </w:r>
      <w:proofErr w:type="gramEnd"/>
      <w:r w:rsidRPr="009340FF">
        <w:rPr>
          <w:rFonts w:ascii="Palatino Linotype" w:hAnsi="Palatino Linotype"/>
          <w:sz w:val="20"/>
          <w:szCs w:val="20"/>
        </w:rPr>
        <w:t>______.</w:t>
      </w:r>
    </w:p>
    <w:p w:rsidR="009340FF" w:rsidRDefault="00F63336" w:rsidP="00E02EE3">
      <w:pPr>
        <w:tabs>
          <w:tab w:val="center" w:pos="4680"/>
          <w:tab w:val="right" w:pos="9360"/>
        </w:tabs>
        <w:suppressAutoHyphens/>
        <w:rPr>
          <w:rFonts w:ascii="Palatino Linotype" w:hAnsi="Palatino Linotype"/>
          <w:sz w:val="20"/>
          <w:szCs w:val="20"/>
        </w:rPr>
      </w:pPr>
      <w:r>
        <w:rPr>
          <w:rFonts w:ascii="Palatino Linotype" w:hAnsi="Palatino Linotype"/>
          <w:sz w:val="20"/>
          <w:szCs w:val="20"/>
        </w:rPr>
        <w:br/>
      </w:r>
      <w:r>
        <w:rPr>
          <w:rFonts w:ascii="Palatino Linotype" w:hAnsi="Palatino Linotype"/>
          <w:sz w:val="20"/>
          <w:szCs w:val="20"/>
        </w:rPr>
        <w:br/>
      </w:r>
    </w:p>
    <w:p w:rsidR="00186CAA" w:rsidRPr="0041230B" w:rsidRDefault="00186CAA" w:rsidP="00186CAA">
      <w:pPr>
        <w:rPr>
          <w:rFonts w:ascii="Palatino Linotype" w:hAnsi="Palatino Linotype"/>
          <w:sz w:val="20"/>
          <w:szCs w:val="20"/>
        </w:rPr>
      </w:pPr>
      <w:r w:rsidRPr="0041230B">
        <w:rPr>
          <w:rFonts w:ascii="Palatino Linotype" w:hAnsi="Palatino Linotype"/>
          <w:sz w:val="20"/>
          <w:szCs w:val="20"/>
        </w:rPr>
        <w:t xml:space="preserve">There being no further business to come before the Board, the meeting of </w:t>
      </w:r>
      <w:r>
        <w:rPr>
          <w:rFonts w:ascii="Palatino Linotype" w:hAnsi="Palatino Linotype"/>
          <w:sz w:val="20"/>
          <w:szCs w:val="20"/>
        </w:rPr>
        <w:t xml:space="preserve">December </w:t>
      </w:r>
      <w:r w:rsidR="002159D1">
        <w:rPr>
          <w:rFonts w:ascii="Palatino Linotype" w:hAnsi="Palatino Linotype"/>
          <w:sz w:val="20"/>
          <w:szCs w:val="20"/>
        </w:rPr>
        <w:t>5</w:t>
      </w:r>
      <w:r w:rsidRPr="0041230B">
        <w:rPr>
          <w:rFonts w:ascii="Palatino Linotype" w:hAnsi="Palatino Linotype"/>
          <w:sz w:val="20"/>
          <w:szCs w:val="20"/>
        </w:rPr>
        <w:t>, 201</w:t>
      </w:r>
      <w:r w:rsidR="002159D1">
        <w:rPr>
          <w:rFonts w:ascii="Palatino Linotype" w:hAnsi="Palatino Linotype"/>
          <w:sz w:val="20"/>
          <w:szCs w:val="20"/>
        </w:rPr>
        <w:t>7</w:t>
      </w:r>
      <w:r w:rsidRPr="0041230B">
        <w:rPr>
          <w:rFonts w:ascii="Palatino Linotype" w:hAnsi="Palatino Linotype"/>
          <w:sz w:val="20"/>
          <w:szCs w:val="20"/>
        </w:rPr>
        <w:t xml:space="preserve">, a motion was made by Mr. </w:t>
      </w:r>
      <w:r>
        <w:rPr>
          <w:rFonts w:ascii="Palatino Linotype" w:hAnsi="Palatino Linotype"/>
          <w:sz w:val="20"/>
          <w:szCs w:val="20"/>
        </w:rPr>
        <w:t>Ryan</w:t>
      </w:r>
      <w:r w:rsidRPr="0041230B">
        <w:rPr>
          <w:rFonts w:ascii="Palatino Linotype" w:hAnsi="Palatino Linotype"/>
          <w:sz w:val="20"/>
          <w:szCs w:val="20"/>
        </w:rPr>
        <w:t xml:space="preserve"> to adjourn the meeting, seconded by Mr.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 all in favor. The meeting adjourned at 3:</w:t>
      </w:r>
      <w:r>
        <w:rPr>
          <w:rFonts w:ascii="Palatino Linotype" w:hAnsi="Palatino Linotype"/>
          <w:sz w:val="20"/>
          <w:szCs w:val="20"/>
        </w:rPr>
        <w:t>00</w:t>
      </w:r>
      <w:r w:rsidRPr="0041230B">
        <w:rPr>
          <w:rFonts w:ascii="Palatino Linotype" w:hAnsi="Palatino Linotype"/>
          <w:sz w:val="20"/>
          <w:szCs w:val="20"/>
        </w:rPr>
        <w:t xml:space="preserve">PM. We do hereby certify that the foregoing is a true and correct record of the Portage County Port Authority Board of Directors’ regular meeting on </w:t>
      </w:r>
      <w:r>
        <w:rPr>
          <w:rFonts w:ascii="Palatino Linotype" w:hAnsi="Palatino Linotype"/>
          <w:sz w:val="20"/>
          <w:szCs w:val="20"/>
        </w:rPr>
        <w:t>December</w:t>
      </w:r>
      <w:r w:rsidR="002159D1">
        <w:rPr>
          <w:rFonts w:ascii="Palatino Linotype" w:hAnsi="Palatino Linotype"/>
          <w:sz w:val="20"/>
          <w:szCs w:val="20"/>
        </w:rPr>
        <w:t xml:space="preserve"> 5</w:t>
      </w:r>
      <w:r w:rsidRPr="0041230B">
        <w:rPr>
          <w:rFonts w:ascii="Palatino Linotype" w:hAnsi="Palatino Linotype"/>
          <w:sz w:val="20"/>
          <w:szCs w:val="20"/>
        </w:rPr>
        <w:t>, 201</w:t>
      </w:r>
      <w:r w:rsidR="002159D1">
        <w:rPr>
          <w:rFonts w:ascii="Palatino Linotype" w:hAnsi="Palatino Linotype"/>
          <w:sz w:val="20"/>
          <w:szCs w:val="20"/>
        </w:rPr>
        <w:t>7</w:t>
      </w:r>
      <w:r w:rsidRPr="0041230B">
        <w:rPr>
          <w:rFonts w:ascii="Palatino Linotype" w:hAnsi="Palatino Linotype"/>
          <w:sz w:val="20"/>
          <w:szCs w:val="20"/>
        </w:rPr>
        <w:t xml:space="preserve">.  </w:t>
      </w:r>
    </w:p>
    <w:p w:rsidR="00186CAA" w:rsidRPr="0041230B" w:rsidRDefault="00A70F4F" w:rsidP="00186CAA">
      <w:pPr>
        <w:spacing w:after="0" w:line="240" w:lineRule="auto"/>
        <w:rPr>
          <w:rFonts w:ascii="Palatino Linotype" w:hAnsi="Palatino Linotype"/>
          <w:sz w:val="20"/>
          <w:szCs w:val="20"/>
        </w:rPr>
      </w:pPr>
      <w:r>
        <w:rPr>
          <w:rFonts w:ascii="Palatino Linotype" w:hAnsi="Palatino Linotype"/>
          <w:sz w:val="20"/>
          <w:szCs w:val="20"/>
        </w:rPr>
        <w:br/>
      </w:r>
    </w:p>
    <w:p w:rsidR="009340FF" w:rsidRDefault="00186CAA" w:rsidP="009340FF">
      <w:pPr>
        <w:spacing w:after="0" w:line="240" w:lineRule="auto"/>
        <w:rPr>
          <w:rFonts w:ascii="Palatino Linotype" w:hAnsi="Palatino Linotype"/>
          <w:sz w:val="20"/>
          <w:szCs w:val="20"/>
        </w:rPr>
      </w:pPr>
      <w:r w:rsidRPr="0041230B">
        <w:rPr>
          <w:rFonts w:ascii="Palatino Linotype" w:hAnsi="Palatino Linotype"/>
          <w:sz w:val="20"/>
          <w:szCs w:val="20"/>
          <w:u w:val="single"/>
        </w:rPr>
        <w:t>Absent</w:t>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u w:val="single"/>
        </w:rPr>
        <w:tab/>
      </w:r>
      <w:r w:rsidRPr="0041230B">
        <w:rPr>
          <w:rFonts w:ascii="Palatino Linotype" w:hAnsi="Palatino Linotype"/>
          <w:sz w:val="20"/>
          <w:szCs w:val="20"/>
        </w:rPr>
        <w:tab/>
        <w:t>________________________________________</w:t>
      </w:r>
      <w:r w:rsidRPr="0041230B">
        <w:rPr>
          <w:rFonts w:ascii="Palatino Linotype" w:hAnsi="Palatino Linotype"/>
          <w:sz w:val="20"/>
          <w:szCs w:val="20"/>
        </w:rPr>
        <w:tab/>
      </w:r>
      <w:r w:rsidRPr="0041230B">
        <w:rPr>
          <w:rFonts w:ascii="Palatino Linotype" w:hAnsi="Palatino Linotype"/>
          <w:sz w:val="20"/>
          <w:szCs w:val="20"/>
        </w:rPr>
        <w:br/>
      </w:r>
      <w:r w:rsidR="009340FF">
        <w:rPr>
          <w:rFonts w:ascii="Palatino Linotype" w:hAnsi="Palatino Linotype"/>
          <w:sz w:val="20"/>
          <w:szCs w:val="20"/>
        </w:rPr>
        <w:t>Constance Hawke</w:t>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John Ryan</w:t>
      </w:r>
      <w:r w:rsidRPr="0041230B">
        <w:rPr>
          <w:rFonts w:ascii="Palatino Linotype" w:hAnsi="Palatino Linotype"/>
          <w:sz w:val="20"/>
          <w:szCs w:val="20"/>
        </w:rPr>
        <w:br/>
      </w:r>
      <w:r w:rsidR="009340FF">
        <w:rPr>
          <w:rFonts w:ascii="Palatino Linotype" w:hAnsi="Palatino Linotype"/>
          <w:sz w:val="20"/>
          <w:szCs w:val="20"/>
        </w:rPr>
        <w:tab/>
      </w:r>
      <w:r w:rsidR="009340FF">
        <w:rPr>
          <w:rFonts w:ascii="Palatino Linotype" w:hAnsi="Palatino Linotype"/>
          <w:sz w:val="20"/>
          <w:szCs w:val="20"/>
        </w:rPr>
        <w:tab/>
      </w:r>
      <w:r w:rsidR="009340FF">
        <w:rPr>
          <w:rFonts w:ascii="Palatino Linotype" w:hAnsi="Palatino Linotype"/>
          <w:sz w:val="20"/>
          <w:szCs w:val="20"/>
        </w:rPr>
        <w:tab/>
      </w:r>
      <w:r w:rsidR="009340FF">
        <w:rPr>
          <w:rFonts w:ascii="Palatino Linotype" w:hAnsi="Palatino Linotype"/>
          <w:sz w:val="20"/>
          <w:szCs w:val="20"/>
        </w:rPr>
        <w:tab/>
      </w:r>
      <w:r w:rsidR="009340FF">
        <w:rPr>
          <w:rFonts w:ascii="Palatino Linotype" w:hAnsi="Palatino Linotype"/>
          <w:sz w:val="20"/>
          <w:szCs w:val="20"/>
        </w:rPr>
        <w:tab/>
      </w:r>
      <w:r w:rsidR="009340FF">
        <w:rPr>
          <w:rFonts w:ascii="Palatino Linotype" w:hAnsi="Palatino Linotype"/>
          <w:sz w:val="20"/>
          <w:szCs w:val="20"/>
        </w:rPr>
        <w:tab/>
      </w:r>
      <w:r w:rsidR="009340FF">
        <w:rPr>
          <w:rFonts w:ascii="Palatino Linotype" w:hAnsi="Palatino Linotype"/>
          <w:sz w:val="20"/>
          <w:szCs w:val="20"/>
        </w:rPr>
        <w:tab/>
        <w:t>Chairman</w:t>
      </w:r>
      <w:r w:rsidR="009340FF">
        <w:rPr>
          <w:rFonts w:ascii="Palatino Linotype" w:hAnsi="Palatino Linotype"/>
          <w:sz w:val="20"/>
          <w:szCs w:val="20"/>
        </w:rPr>
        <w:br/>
      </w:r>
      <w:bookmarkStart w:id="0" w:name="_GoBack"/>
      <w:bookmarkEnd w:id="0"/>
    </w:p>
    <w:p w:rsidR="00186CAA" w:rsidRPr="0041230B" w:rsidRDefault="00186CAA" w:rsidP="009340FF">
      <w:pPr>
        <w:spacing w:after="0" w:line="240" w:lineRule="auto"/>
        <w:rPr>
          <w:rFonts w:ascii="Palatino Linotype" w:hAnsi="Palatino Linotype"/>
          <w:sz w:val="20"/>
          <w:szCs w:val="20"/>
        </w:rPr>
      </w:pPr>
      <w:r w:rsidRPr="0041230B">
        <w:rPr>
          <w:rFonts w:ascii="Palatino Linotype" w:hAnsi="Palatino Linotype"/>
          <w:sz w:val="20"/>
          <w:szCs w:val="20"/>
        </w:rPr>
        <w:br/>
        <w:t>____________________________________________</w:t>
      </w:r>
      <w:r w:rsidRPr="0041230B">
        <w:rPr>
          <w:rFonts w:ascii="Palatino Linotype" w:hAnsi="Palatino Linotype"/>
          <w:sz w:val="20"/>
          <w:szCs w:val="20"/>
        </w:rPr>
        <w:tab/>
        <w:t>_______________________________________</w:t>
      </w:r>
      <w:r w:rsidRPr="0041230B">
        <w:rPr>
          <w:rFonts w:ascii="Palatino Linotype" w:hAnsi="Palatino Linotype"/>
          <w:sz w:val="20"/>
          <w:szCs w:val="20"/>
        </w:rPr>
        <w:br/>
        <w:t xml:space="preserve">Dominic </w:t>
      </w:r>
      <w:proofErr w:type="spellStart"/>
      <w:r w:rsidRPr="0041230B">
        <w:rPr>
          <w:rFonts w:ascii="Palatino Linotype" w:hAnsi="Palatino Linotype"/>
          <w:sz w:val="20"/>
          <w:szCs w:val="20"/>
        </w:rPr>
        <w:t>Bellino</w:t>
      </w:r>
      <w:proofErr w:type="spellEnd"/>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Jack Kohl II</w:t>
      </w:r>
    </w:p>
    <w:p w:rsidR="00186CAA" w:rsidRPr="0041230B" w:rsidRDefault="00186CAA" w:rsidP="00186CAA">
      <w:pPr>
        <w:spacing w:after="0" w:line="240" w:lineRule="auto"/>
        <w:rPr>
          <w:rFonts w:ascii="Palatino Linotype" w:hAnsi="Palatino Linotype"/>
          <w:sz w:val="20"/>
          <w:szCs w:val="20"/>
        </w:rPr>
      </w:pPr>
      <w:r w:rsidRPr="0041230B">
        <w:rPr>
          <w:rFonts w:ascii="Palatino Linotype" w:hAnsi="Palatino Linotype"/>
          <w:sz w:val="20"/>
          <w:szCs w:val="20"/>
        </w:rPr>
        <w:t>Vice-Chairman</w:t>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009340FF">
        <w:rPr>
          <w:rFonts w:ascii="Palatino Linotype" w:hAnsi="Palatino Linotype"/>
          <w:sz w:val="20"/>
          <w:szCs w:val="20"/>
        </w:rPr>
        <w:br/>
      </w:r>
      <w:r w:rsidRPr="0041230B">
        <w:rPr>
          <w:rFonts w:ascii="Palatino Linotype" w:hAnsi="Palatino Linotype"/>
          <w:sz w:val="20"/>
          <w:szCs w:val="20"/>
        </w:rPr>
        <w:br/>
      </w:r>
      <w:r w:rsidRPr="0041230B">
        <w:rPr>
          <w:rFonts w:ascii="Palatino Linotype" w:hAnsi="Palatino Linotype"/>
          <w:sz w:val="20"/>
          <w:szCs w:val="20"/>
        </w:rPr>
        <w:br/>
        <w:t>_</w:t>
      </w:r>
      <w:r w:rsidR="009340FF">
        <w:rPr>
          <w:rFonts w:ascii="Palatino Linotype" w:hAnsi="Palatino Linotype"/>
          <w:sz w:val="20"/>
          <w:szCs w:val="20"/>
        </w:rPr>
        <w:t>________</w:t>
      </w:r>
      <w:r w:rsidRPr="0041230B">
        <w:rPr>
          <w:rFonts w:ascii="Palatino Linotype" w:hAnsi="Palatino Linotype"/>
          <w:sz w:val="20"/>
          <w:szCs w:val="20"/>
        </w:rPr>
        <w:t>___________________________________</w:t>
      </w:r>
      <w:r w:rsidRPr="0041230B">
        <w:rPr>
          <w:rFonts w:ascii="Palatino Linotype" w:hAnsi="Palatino Linotype"/>
          <w:sz w:val="20"/>
          <w:szCs w:val="20"/>
        </w:rPr>
        <w:tab/>
      </w:r>
      <w:r w:rsidR="009340FF">
        <w:rPr>
          <w:rFonts w:ascii="Palatino Linotype" w:hAnsi="Palatino Linotype"/>
          <w:sz w:val="20"/>
          <w:szCs w:val="20"/>
        </w:rPr>
        <w:t>______</w:t>
      </w:r>
      <w:r w:rsidRPr="0041230B">
        <w:rPr>
          <w:rFonts w:ascii="Palatino Linotype" w:hAnsi="Palatino Linotype"/>
          <w:sz w:val="20"/>
          <w:szCs w:val="20"/>
        </w:rPr>
        <w:t>___________________________________</w:t>
      </w:r>
      <w:r w:rsidRPr="0041230B">
        <w:rPr>
          <w:rFonts w:ascii="Palatino Linotype" w:hAnsi="Palatino Linotype"/>
          <w:sz w:val="20"/>
          <w:szCs w:val="20"/>
        </w:rPr>
        <w:tab/>
      </w:r>
    </w:p>
    <w:p w:rsidR="00186CAA" w:rsidRPr="0041230B" w:rsidRDefault="009340FF" w:rsidP="00186CAA">
      <w:pPr>
        <w:spacing w:after="0" w:line="240" w:lineRule="auto"/>
        <w:rPr>
          <w:rFonts w:ascii="Palatino Linotype" w:hAnsi="Palatino Linotype"/>
          <w:sz w:val="20"/>
          <w:szCs w:val="20"/>
        </w:rPr>
      </w:pPr>
      <w:proofErr w:type="gramStart"/>
      <w:r>
        <w:rPr>
          <w:rFonts w:ascii="Palatino Linotype" w:hAnsi="Palatino Linotype"/>
          <w:sz w:val="20"/>
          <w:szCs w:val="20"/>
        </w:rPr>
        <w:t xml:space="preserve">Lisa Anne </w:t>
      </w:r>
      <w:proofErr w:type="spellStart"/>
      <w:r>
        <w:rPr>
          <w:rFonts w:ascii="Palatino Linotype" w:hAnsi="Palatino Linotype"/>
          <w:sz w:val="20"/>
          <w:szCs w:val="20"/>
        </w:rPr>
        <w:t>Cotten</w:t>
      </w:r>
      <w:proofErr w:type="spellEnd"/>
      <w:r w:rsidR="00186CAA" w:rsidRPr="0041230B">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t>David Dix</w:t>
      </w:r>
      <w:r>
        <w:rPr>
          <w:rFonts w:ascii="Palatino Linotype" w:hAnsi="Palatino Linotype"/>
          <w:sz w:val="20"/>
          <w:szCs w:val="20"/>
        </w:rPr>
        <w:br/>
      </w:r>
      <w:r w:rsidR="00186CAA" w:rsidRPr="0041230B">
        <w:rPr>
          <w:rFonts w:ascii="Palatino Linotype" w:hAnsi="Palatino Linotype"/>
          <w:sz w:val="20"/>
          <w:szCs w:val="20"/>
        </w:rPr>
        <w:br/>
      </w:r>
      <w:r w:rsidR="00186CAA" w:rsidRPr="0041230B">
        <w:rPr>
          <w:rFonts w:ascii="Palatino Linotype" w:hAnsi="Palatino Linotype"/>
          <w:sz w:val="20"/>
          <w:szCs w:val="20"/>
        </w:rPr>
        <w:br/>
      </w:r>
      <w:r w:rsidR="00186CAA" w:rsidRPr="0041230B">
        <w:rPr>
          <w:rFonts w:ascii="Palatino Linotype" w:hAnsi="Palatino Linotype"/>
          <w:sz w:val="20"/>
          <w:szCs w:val="20"/>
          <w:u w:val="single"/>
        </w:rPr>
        <w:t>_</w:t>
      </w:r>
      <w:r w:rsidR="00851137">
        <w:rPr>
          <w:rFonts w:ascii="Palatino Linotype" w:hAnsi="Palatino Linotype"/>
          <w:sz w:val="20"/>
          <w:szCs w:val="20"/>
          <w:u w:val="single"/>
        </w:rPr>
        <w:t>Absent</w:t>
      </w:r>
      <w:r w:rsidR="00186CAA" w:rsidRPr="0041230B">
        <w:rPr>
          <w:rFonts w:ascii="Palatino Linotype" w:hAnsi="Palatino Linotype"/>
          <w:sz w:val="20"/>
          <w:szCs w:val="20"/>
          <w:u w:val="single"/>
        </w:rPr>
        <w:t>____________________________________</w:t>
      </w:r>
      <w:r w:rsidR="00186CAA" w:rsidRPr="0041230B">
        <w:rPr>
          <w:rFonts w:ascii="Palatino Linotype" w:hAnsi="Palatino Linotype"/>
          <w:sz w:val="20"/>
          <w:szCs w:val="20"/>
        </w:rPr>
        <w:tab/>
      </w:r>
      <w:r w:rsidR="00851137">
        <w:rPr>
          <w:rFonts w:ascii="Palatino Linotype" w:hAnsi="Palatino Linotype"/>
          <w:sz w:val="20"/>
          <w:szCs w:val="20"/>
        </w:rPr>
        <w:t>____</w:t>
      </w:r>
      <w:r w:rsidR="00186CAA" w:rsidRPr="0041230B">
        <w:rPr>
          <w:rFonts w:ascii="Palatino Linotype" w:hAnsi="Palatino Linotype"/>
          <w:sz w:val="20"/>
          <w:szCs w:val="20"/>
        </w:rPr>
        <w:t>_________________________</w:t>
      </w:r>
      <w:r>
        <w:rPr>
          <w:rFonts w:ascii="Palatino Linotype" w:hAnsi="Palatino Linotype"/>
          <w:sz w:val="20"/>
          <w:szCs w:val="20"/>
        </w:rPr>
        <w:t>____________</w:t>
      </w:r>
      <w:r>
        <w:rPr>
          <w:rFonts w:ascii="Palatino Linotype" w:hAnsi="Palatino Linotype"/>
          <w:sz w:val="20"/>
          <w:szCs w:val="20"/>
        </w:rPr>
        <w:br/>
      </w:r>
      <w:r w:rsidR="00851137">
        <w:rPr>
          <w:rFonts w:ascii="Palatino Linotype" w:hAnsi="Palatino Linotype"/>
          <w:sz w:val="20"/>
          <w:szCs w:val="20"/>
        </w:rPr>
        <w:t>James A. Wyatt Jr.</w:t>
      </w:r>
      <w:proofErr w:type="gramEnd"/>
      <w:r>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r>
      <w:r w:rsidR="00186CAA" w:rsidRPr="0041230B">
        <w:rPr>
          <w:rFonts w:ascii="Palatino Linotype" w:hAnsi="Palatino Linotype"/>
          <w:sz w:val="20"/>
          <w:szCs w:val="20"/>
        </w:rPr>
        <w:tab/>
        <w:t>Diana Fierle</w:t>
      </w:r>
    </w:p>
    <w:p w:rsidR="00B10041" w:rsidRPr="009D3000" w:rsidRDefault="00186CAA" w:rsidP="00F63336">
      <w:pPr>
        <w:rPr>
          <w:rFonts w:ascii="Palatino Linotype" w:hAnsi="Palatino Linotype"/>
          <w:b/>
          <w:sz w:val="20"/>
          <w:szCs w:val="20"/>
        </w:rPr>
      </w:pP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r>
      <w:r w:rsidRPr="0041230B">
        <w:rPr>
          <w:rFonts w:ascii="Palatino Linotype" w:hAnsi="Palatino Linotype"/>
          <w:sz w:val="20"/>
          <w:szCs w:val="20"/>
        </w:rPr>
        <w:tab/>
        <w:t>Secretary-Treasurer</w:t>
      </w:r>
      <w:r w:rsidRPr="0041230B">
        <w:rPr>
          <w:rFonts w:ascii="Palatino Linotype" w:hAnsi="Palatino Linotype"/>
          <w:sz w:val="20"/>
          <w:szCs w:val="20"/>
        </w:rPr>
        <w:tab/>
      </w:r>
    </w:p>
    <w:p w:rsidR="0041230B" w:rsidRPr="00DC1EE8" w:rsidRDefault="0041230B" w:rsidP="008B2E89">
      <w:pPr>
        <w:rPr>
          <w:rFonts w:ascii="Palatino Linotype" w:hAnsi="Palatino Linotype"/>
          <w:sz w:val="20"/>
          <w:szCs w:val="20"/>
        </w:rPr>
      </w:pPr>
    </w:p>
    <w:sectPr w:rsidR="0041230B" w:rsidRPr="00DC1EE8" w:rsidSect="004C1999">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5D" w:rsidRDefault="00DA005D" w:rsidP="00F43FE5">
      <w:pPr>
        <w:spacing w:after="0" w:line="240" w:lineRule="auto"/>
      </w:pPr>
      <w:r>
        <w:separator/>
      </w:r>
    </w:p>
  </w:endnote>
  <w:endnote w:type="continuationSeparator" w:id="0">
    <w:p w:rsidR="00DA005D" w:rsidRDefault="00DA005D" w:rsidP="00F4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turday Sans ICG">
    <w:altName w:val="Times New Roman"/>
    <w:panose1 w:val="00000000000000000000"/>
    <w:charset w:val="00"/>
    <w:family w:val="auto"/>
    <w:notTrueType/>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5D" w:rsidRDefault="00DA005D" w:rsidP="00F43FE5">
      <w:pPr>
        <w:spacing w:after="0" w:line="240" w:lineRule="auto"/>
      </w:pPr>
      <w:r>
        <w:separator/>
      </w:r>
    </w:p>
  </w:footnote>
  <w:footnote w:type="continuationSeparator" w:id="0">
    <w:p w:rsidR="00DA005D" w:rsidRDefault="00DA005D" w:rsidP="00F4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E5" w:rsidRDefault="00F43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73E"/>
    <w:multiLevelType w:val="hybridMultilevel"/>
    <w:tmpl w:val="C9D44052"/>
    <w:lvl w:ilvl="0" w:tplc="7FC64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C48F0"/>
    <w:multiLevelType w:val="hybridMultilevel"/>
    <w:tmpl w:val="8FDA0684"/>
    <w:lvl w:ilvl="0" w:tplc="3D9CECE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E4669BC"/>
    <w:multiLevelType w:val="hybridMultilevel"/>
    <w:tmpl w:val="BD98E9DC"/>
    <w:lvl w:ilvl="0" w:tplc="A58A17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9735E"/>
    <w:multiLevelType w:val="hybridMultilevel"/>
    <w:tmpl w:val="AAC6E850"/>
    <w:lvl w:ilvl="0" w:tplc="D592D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BC"/>
    <w:rsid w:val="00003FB0"/>
    <w:rsid w:val="00012287"/>
    <w:rsid w:val="00013E1E"/>
    <w:rsid w:val="00023E3B"/>
    <w:rsid w:val="00040CE8"/>
    <w:rsid w:val="00053070"/>
    <w:rsid w:val="00094EB8"/>
    <w:rsid w:val="0009520B"/>
    <w:rsid w:val="000C5A47"/>
    <w:rsid w:val="000E0D8A"/>
    <w:rsid w:val="000E3A27"/>
    <w:rsid w:val="00107126"/>
    <w:rsid w:val="001219EF"/>
    <w:rsid w:val="00135C65"/>
    <w:rsid w:val="001602B8"/>
    <w:rsid w:val="00162A79"/>
    <w:rsid w:val="0016485D"/>
    <w:rsid w:val="001709D9"/>
    <w:rsid w:val="001762D1"/>
    <w:rsid w:val="00176BEC"/>
    <w:rsid w:val="00181245"/>
    <w:rsid w:val="00184F95"/>
    <w:rsid w:val="00186CAA"/>
    <w:rsid w:val="001B21CF"/>
    <w:rsid w:val="001B2A42"/>
    <w:rsid w:val="001B3A15"/>
    <w:rsid w:val="001B4CD5"/>
    <w:rsid w:val="001F0D76"/>
    <w:rsid w:val="0020422F"/>
    <w:rsid w:val="00205E12"/>
    <w:rsid w:val="00213A4D"/>
    <w:rsid w:val="00214FF5"/>
    <w:rsid w:val="002159D1"/>
    <w:rsid w:val="00221AF2"/>
    <w:rsid w:val="00233471"/>
    <w:rsid w:val="0023663A"/>
    <w:rsid w:val="00245A4B"/>
    <w:rsid w:val="00250373"/>
    <w:rsid w:val="00250525"/>
    <w:rsid w:val="002628DA"/>
    <w:rsid w:val="00264BB1"/>
    <w:rsid w:val="00271CC5"/>
    <w:rsid w:val="00280B1F"/>
    <w:rsid w:val="00284B05"/>
    <w:rsid w:val="002A0E36"/>
    <w:rsid w:val="002B282A"/>
    <w:rsid w:val="002C21CF"/>
    <w:rsid w:val="002C4B26"/>
    <w:rsid w:val="002C7D8E"/>
    <w:rsid w:val="002D391D"/>
    <w:rsid w:val="002D3D87"/>
    <w:rsid w:val="002D5556"/>
    <w:rsid w:val="002D55A9"/>
    <w:rsid w:val="002D5968"/>
    <w:rsid w:val="002D79AD"/>
    <w:rsid w:val="003016A7"/>
    <w:rsid w:val="00302EFD"/>
    <w:rsid w:val="003125B1"/>
    <w:rsid w:val="00320382"/>
    <w:rsid w:val="00321980"/>
    <w:rsid w:val="00321D77"/>
    <w:rsid w:val="00326988"/>
    <w:rsid w:val="00326B59"/>
    <w:rsid w:val="00334AB1"/>
    <w:rsid w:val="00364FE7"/>
    <w:rsid w:val="00367A55"/>
    <w:rsid w:val="003912F3"/>
    <w:rsid w:val="00392891"/>
    <w:rsid w:val="003975DE"/>
    <w:rsid w:val="003A1F01"/>
    <w:rsid w:val="003A4739"/>
    <w:rsid w:val="003C28F7"/>
    <w:rsid w:val="003C58CF"/>
    <w:rsid w:val="003C5E3D"/>
    <w:rsid w:val="003C7821"/>
    <w:rsid w:val="003D31EF"/>
    <w:rsid w:val="003F49A2"/>
    <w:rsid w:val="004005D2"/>
    <w:rsid w:val="0040658A"/>
    <w:rsid w:val="0041230B"/>
    <w:rsid w:val="00457D3D"/>
    <w:rsid w:val="00462BFD"/>
    <w:rsid w:val="00477078"/>
    <w:rsid w:val="00484345"/>
    <w:rsid w:val="00493858"/>
    <w:rsid w:val="004A054A"/>
    <w:rsid w:val="004C1999"/>
    <w:rsid w:val="004C5E8D"/>
    <w:rsid w:val="004E021F"/>
    <w:rsid w:val="005107C9"/>
    <w:rsid w:val="00512260"/>
    <w:rsid w:val="00532361"/>
    <w:rsid w:val="00550E5C"/>
    <w:rsid w:val="00554DA5"/>
    <w:rsid w:val="00562530"/>
    <w:rsid w:val="00567E90"/>
    <w:rsid w:val="00570059"/>
    <w:rsid w:val="005707EF"/>
    <w:rsid w:val="005A2C25"/>
    <w:rsid w:val="005C05F7"/>
    <w:rsid w:val="005D3B25"/>
    <w:rsid w:val="005D60BE"/>
    <w:rsid w:val="005D6AA1"/>
    <w:rsid w:val="005E3DBC"/>
    <w:rsid w:val="005E7753"/>
    <w:rsid w:val="005E7B3C"/>
    <w:rsid w:val="005F1595"/>
    <w:rsid w:val="005F7FA5"/>
    <w:rsid w:val="006044C3"/>
    <w:rsid w:val="00606BAF"/>
    <w:rsid w:val="00610747"/>
    <w:rsid w:val="0061634B"/>
    <w:rsid w:val="006224C9"/>
    <w:rsid w:val="0062471A"/>
    <w:rsid w:val="0062503C"/>
    <w:rsid w:val="00625C7A"/>
    <w:rsid w:val="006308D5"/>
    <w:rsid w:val="00643C9A"/>
    <w:rsid w:val="00650082"/>
    <w:rsid w:val="0066726F"/>
    <w:rsid w:val="00673F64"/>
    <w:rsid w:val="006759C1"/>
    <w:rsid w:val="00693188"/>
    <w:rsid w:val="006A3987"/>
    <w:rsid w:val="006B4753"/>
    <w:rsid w:val="006E7D88"/>
    <w:rsid w:val="00706124"/>
    <w:rsid w:val="00712A65"/>
    <w:rsid w:val="007145D5"/>
    <w:rsid w:val="00730BD4"/>
    <w:rsid w:val="007337E4"/>
    <w:rsid w:val="00744284"/>
    <w:rsid w:val="007475B4"/>
    <w:rsid w:val="00760506"/>
    <w:rsid w:val="0076185A"/>
    <w:rsid w:val="00770B6D"/>
    <w:rsid w:val="00772F16"/>
    <w:rsid w:val="007A0660"/>
    <w:rsid w:val="007A1FD7"/>
    <w:rsid w:val="007A2925"/>
    <w:rsid w:val="007A6AED"/>
    <w:rsid w:val="007B33FF"/>
    <w:rsid w:val="007B759D"/>
    <w:rsid w:val="007B77E1"/>
    <w:rsid w:val="007C2A67"/>
    <w:rsid w:val="008126A8"/>
    <w:rsid w:val="00815BA9"/>
    <w:rsid w:val="008238ED"/>
    <w:rsid w:val="00834D75"/>
    <w:rsid w:val="008406B4"/>
    <w:rsid w:val="00840811"/>
    <w:rsid w:val="00851137"/>
    <w:rsid w:val="00855FBE"/>
    <w:rsid w:val="00857D57"/>
    <w:rsid w:val="00861271"/>
    <w:rsid w:val="008714E3"/>
    <w:rsid w:val="00871754"/>
    <w:rsid w:val="00871EC5"/>
    <w:rsid w:val="008908F8"/>
    <w:rsid w:val="00894ECE"/>
    <w:rsid w:val="008B1477"/>
    <w:rsid w:val="008B2E89"/>
    <w:rsid w:val="008B7F94"/>
    <w:rsid w:val="008C2A0F"/>
    <w:rsid w:val="008D2024"/>
    <w:rsid w:val="008E2128"/>
    <w:rsid w:val="008E75C8"/>
    <w:rsid w:val="00906A72"/>
    <w:rsid w:val="00911AE1"/>
    <w:rsid w:val="00915286"/>
    <w:rsid w:val="00930A8F"/>
    <w:rsid w:val="00931AE2"/>
    <w:rsid w:val="009340FF"/>
    <w:rsid w:val="009378E8"/>
    <w:rsid w:val="00942772"/>
    <w:rsid w:val="009702A6"/>
    <w:rsid w:val="00971D95"/>
    <w:rsid w:val="0099362F"/>
    <w:rsid w:val="009964F0"/>
    <w:rsid w:val="009A12C5"/>
    <w:rsid w:val="009B7D77"/>
    <w:rsid w:val="009C2662"/>
    <w:rsid w:val="009D10FD"/>
    <w:rsid w:val="009D3000"/>
    <w:rsid w:val="009D730E"/>
    <w:rsid w:val="00A00610"/>
    <w:rsid w:val="00A05B48"/>
    <w:rsid w:val="00A06CE3"/>
    <w:rsid w:val="00A14932"/>
    <w:rsid w:val="00A22581"/>
    <w:rsid w:val="00A239FE"/>
    <w:rsid w:val="00A4392E"/>
    <w:rsid w:val="00A52B2B"/>
    <w:rsid w:val="00A70693"/>
    <w:rsid w:val="00A70F4F"/>
    <w:rsid w:val="00A8073B"/>
    <w:rsid w:val="00A823B9"/>
    <w:rsid w:val="00A83ACC"/>
    <w:rsid w:val="00A92A11"/>
    <w:rsid w:val="00A94E2B"/>
    <w:rsid w:val="00AC1A06"/>
    <w:rsid w:val="00AD68C2"/>
    <w:rsid w:val="00B02ADE"/>
    <w:rsid w:val="00B04410"/>
    <w:rsid w:val="00B044A2"/>
    <w:rsid w:val="00B070A3"/>
    <w:rsid w:val="00B10041"/>
    <w:rsid w:val="00B1033E"/>
    <w:rsid w:val="00B230D9"/>
    <w:rsid w:val="00B24F7B"/>
    <w:rsid w:val="00B261C6"/>
    <w:rsid w:val="00B31919"/>
    <w:rsid w:val="00B362D4"/>
    <w:rsid w:val="00B43AC3"/>
    <w:rsid w:val="00B4413C"/>
    <w:rsid w:val="00B512EA"/>
    <w:rsid w:val="00B53F67"/>
    <w:rsid w:val="00B60B36"/>
    <w:rsid w:val="00B63565"/>
    <w:rsid w:val="00BA39A7"/>
    <w:rsid w:val="00BA58AF"/>
    <w:rsid w:val="00BB72E8"/>
    <w:rsid w:val="00BC45C2"/>
    <w:rsid w:val="00BC7DC7"/>
    <w:rsid w:val="00BF1696"/>
    <w:rsid w:val="00BF46A3"/>
    <w:rsid w:val="00BF757B"/>
    <w:rsid w:val="00C10212"/>
    <w:rsid w:val="00C1213C"/>
    <w:rsid w:val="00C210EB"/>
    <w:rsid w:val="00C277CF"/>
    <w:rsid w:val="00C40121"/>
    <w:rsid w:val="00C42458"/>
    <w:rsid w:val="00C42A75"/>
    <w:rsid w:val="00C42FEE"/>
    <w:rsid w:val="00C611ED"/>
    <w:rsid w:val="00C650AC"/>
    <w:rsid w:val="00C67E2E"/>
    <w:rsid w:val="00CA4911"/>
    <w:rsid w:val="00CA671E"/>
    <w:rsid w:val="00CA765F"/>
    <w:rsid w:val="00CB083B"/>
    <w:rsid w:val="00CB508E"/>
    <w:rsid w:val="00CB6C51"/>
    <w:rsid w:val="00CD460E"/>
    <w:rsid w:val="00CE2FF8"/>
    <w:rsid w:val="00CF3A41"/>
    <w:rsid w:val="00D037AB"/>
    <w:rsid w:val="00D06C4D"/>
    <w:rsid w:val="00D07AC2"/>
    <w:rsid w:val="00D11599"/>
    <w:rsid w:val="00D1209E"/>
    <w:rsid w:val="00D30E44"/>
    <w:rsid w:val="00D350A0"/>
    <w:rsid w:val="00D37814"/>
    <w:rsid w:val="00D41252"/>
    <w:rsid w:val="00D441D8"/>
    <w:rsid w:val="00D45A64"/>
    <w:rsid w:val="00D468F0"/>
    <w:rsid w:val="00D47E09"/>
    <w:rsid w:val="00D62141"/>
    <w:rsid w:val="00D66499"/>
    <w:rsid w:val="00D71057"/>
    <w:rsid w:val="00DA005D"/>
    <w:rsid w:val="00DB6ABC"/>
    <w:rsid w:val="00DC1EE8"/>
    <w:rsid w:val="00DC67FF"/>
    <w:rsid w:val="00DF4174"/>
    <w:rsid w:val="00E02EE3"/>
    <w:rsid w:val="00E04A1E"/>
    <w:rsid w:val="00E26891"/>
    <w:rsid w:val="00E27ADE"/>
    <w:rsid w:val="00E32302"/>
    <w:rsid w:val="00E62C72"/>
    <w:rsid w:val="00E707D6"/>
    <w:rsid w:val="00E74F84"/>
    <w:rsid w:val="00E82F6B"/>
    <w:rsid w:val="00E87DEE"/>
    <w:rsid w:val="00E9263A"/>
    <w:rsid w:val="00E95A54"/>
    <w:rsid w:val="00EA1A8C"/>
    <w:rsid w:val="00ED6A07"/>
    <w:rsid w:val="00EF178A"/>
    <w:rsid w:val="00F0476F"/>
    <w:rsid w:val="00F217B1"/>
    <w:rsid w:val="00F31599"/>
    <w:rsid w:val="00F35431"/>
    <w:rsid w:val="00F43FE5"/>
    <w:rsid w:val="00F55701"/>
    <w:rsid w:val="00F564EE"/>
    <w:rsid w:val="00F63336"/>
    <w:rsid w:val="00F6555E"/>
    <w:rsid w:val="00F664D0"/>
    <w:rsid w:val="00F81411"/>
    <w:rsid w:val="00F92A57"/>
    <w:rsid w:val="00F93D27"/>
    <w:rsid w:val="00FB0E4D"/>
    <w:rsid w:val="00FC44CC"/>
    <w:rsid w:val="00FC6DB0"/>
    <w:rsid w:val="00FF562E"/>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9340FF"/>
    <w:pPr>
      <w:spacing w:after="120" w:line="480" w:lineRule="auto"/>
    </w:pPr>
  </w:style>
  <w:style w:type="character" w:customStyle="1" w:styleId="BodyText2Char">
    <w:name w:val="Body Text 2 Char"/>
    <w:basedOn w:val="DefaultParagraphFont"/>
    <w:link w:val="BodyText2"/>
    <w:uiPriority w:val="99"/>
    <w:semiHidden/>
    <w:rsid w:val="00934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A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B33F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BC"/>
    <w:pPr>
      <w:ind w:left="720"/>
      <w:contextualSpacing/>
    </w:pPr>
  </w:style>
  <w:style w:type="paragraph" w:styleId="Header">
    <w:name w:val="header"/>
    <w:basedOn w:val="Normal"/>
    <w:link w:val="HeaderChar"/>
    <w:uiPriority w:val="99"/>
    <w:unhideWhenUsed/>
    <w:rsid w:val="00F4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E5"/>
  </w:style>
  <w:style w:type="paragraph" w:styleId="Footer">
    <w:name w:val="footer"/>
    <w:basedOn w:val="Normal"/>
    <w:link w:val="FooterChar"/>
    <w:uiPriority w:val="99"/>
    <w:unhideWhenUsed/>
    <w:rsid w:val="00F4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E5"/>
  </w:style>
  <w:style w:type="paragraph" w:styleId="BalloonText">
    <w:name w:val="Balloon Text"/>
    <w:basedOn w:val="Normal"/>
    <w:link w:val="BalloonTextChar"/>
    <w:uiPriority w:val="99"/>
    <w:semiHidden/>
    <w:unhideWhenUsed/>
    <w:rsid w:val="008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94"/>
    <w:rPr>
      <w:rFonts w:ascii="Tahoma" w:hAnsi="Tahoma" w:cs="Tahoma"/>
      <w:sz w:val="16"/>
      <w:szCs w:val="16"/>
    </w:rPr>
  </w:style>
  <w:style w:type="paragraph" w:styleId="EndnoteText">
    <w:name w:val="endnote text"/>
    <w:basedOn w:val="Normal"/>
    <w:link w:val="EndnoteTextChar"/>
    <w:unhideWhenUsed/>
    <w:rsid w:val="002B282A"/>
    <w:pPr>
      <w:widowControl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rsid w:val="002B282A"/>
    <w:rPr>
      <w:rFonts w:ascii="Courier" w:eastAsia="Times New Roman" w:hAnsi="Courier" w:cs="Courier"/>
      <w:sz w:val="24"/>
      <w:szCs w:val="24"/>
    </w:rPr>
  </w:style>
  <w:style w:type="character" w:customStyle="1" w:styleId="Heading2Char">
    <w:name w:val="Heading 2 Char"/>
    <w:basedOn w:val="DefaultParagraphFont"/>
    <w:link w:val="Heading2"/>
    <w:uiPriority w:val="9"/>
    <w:semiHidden/>
    <w:rsid w:val="007B33FF"/>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A83AC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DC1EE8"/>
    <w:rPr>
      <w:color w:val="0563C1" w:themeColor="hyperlink"/>
      <w:u w:val="single"/>
    </w:rPr>
  </w:style>
  <w:style w:type="paragraph" w:styleId="BodyTextIndent2">
    <w:name w:val="Body Text Indent 2"/>
    <w:basedOn w:val="Normal"/>
    <w:link w:val="BodyTextIndent2Char"/>
    <w:uiPriority w:val="99"/>
    <w:semiHidden/>
    <w:unhideWhenUsed/>
    <w:rsid w:val="009D3000"/>
    <w:pPr>
      <w:spacing w:after="120" w:line="480" w:lineRule="auto"/>
      <w:ind w:left="36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9D3000"/>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9340FF"/>
    <w:pPr>
      <w:spacing w:after="120" w:line="480" w:lineRule="auto"/>
    </w:pPr>
  </w:style>
  <w:style w:type="character" w:customStyle="1" w:styleId="BodyText2Char">
    <w:name w:val="Body Text 2 Char"/>
    <w:basedOn w:val="DefaultParagraphFont"/>
    <w:link w:val="BodyText2"/>
    <w:uiPriority w:val="99"/>
    <w:semiHidden/>
    <w:rsid w:val="0093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36B-9C83-4A71-B364-8E960655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Fierle</dc:creator>
  <cp:lastModifiedBy>dfierle</cp:lastModifiedBy>
  <cp:revision>22</cp:revision>
  <cp:lastPrinted>2018-05-22T18:17:00Z</cp:lastPrinted>
  <dcterms:created xsi:type="dcterms:W3CDTF">2018-04-04T20:33:00Z</dcterms:created>
  <dcterms:modified xsi:type="dcterms:W3CDTF">2018-05-22T18:20:00Z</dcterms:modified>
</cp:coreProperties>
</file>