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E16" w:rsidRPr="005E5FF5" w:rsidRDefault="008B1E23">
      <w:pPr>
        <w:rPr>
          <w:rFonts w:ascii="Palatino Linotype" w:hAnsi="Palatino Linotype"/>
          <w:sz w:val="21"/>
          <w:szCs w:val="21"/>
        </w:rPr>
      </w:pPr>
      <w:r w:rsidRPr="005E5FF5">
        <w:rPr>
          <w:rFonts w:ascii="Palatino Linotype" w:hAnsi="Palatino Linotype"/>
          <w:sz w:val="21"/>
          <w:szCs w:val="21"/>
        </w:rPr>
        <w:t xml:space="preserve">The Board of Directors of the Portage County Port Authority met in the Portage Development Board/Portage County Port Authority office located at 217 S. Chestnut Street in Ravenna, Ohio on Tuesday, </w:t>
      </w:r>
      <w:r w:rsidR="00702CA7" w:rsidRPr="005E5FF5">
        <w:rPr>
          <w:rFonts w:ascii="Palatino Linotype" w:hAnsi="Palatino Linotype"/>
          <w:sz w:val="21"/>
          <w:szCs w:val="21"/>
        </w:rPr>
        <w:t>December 6</w:t>
      </w:r>
      <w:r w:rsidRPr="005E5FF5">
        <w:rPr>
          <w:rFonts w:ascii="Palatino Linotype" w:hAnsi="Palatino Linotype"/>
          <w:sz w:val="21"/>
          <w:szCs w:val="21"/>
        </w:rPr>
        <w:t>, 2011 at 2:00 PM with the following members present:</w:t>
      </w:r>
    </w:p>
    <w:p w:rsidR="008B1E23" w:rsidRPr="005E5FF5" w:rsidRDefault="008B1E23">
      <w:pPr>
        <w:rPr>
          <w:rFonts w:ascii="Palatino Linotype" w:hAnsi="Palatino Linotype"/>
          <w:sz w:val="21"/>
          <w:szCs w:val="21"/>
        </w:rPr>
      </w:pPr>
      <w:r w:rsidRPr="005E5FF5">
        <w:rPr>
          <w:rFonts w:ascii="Palatino Linotype" w:hAnsi="Palatino Linotype"/>
          <w:sz w:val="21"/>
          <w:szCs w:val="21"/>
        </w:rPr>
        <w:tab/>
      </w:r>
      <w:r w:rsidRPr="005E5FF5">
        <w:rPr>
          <w:rFonts w:ascii="Palatino Linotype" w:hAnsi="Palatino Linotype"/>
          <w:sz w:val="21"/>
          <w:szCs w:val="21"/>
        </w:rPr>
        <w:tab/>
      </w:r>
      <w:proofErr w:type="gramStart"/>
      <w:r w:rsidRPr="005E5FF5">
        <w:rPr>
          <w:rFonts w:ascii="Palatino Linotype" w:hAnsi="Palatino Linotype"/>
          <w:sz w:val="21"/>
          <w:szCs w:val="21"/>
        </w:rPr>
        <w:t>T.N. Bhargava</w:t>
      </w:r>
      <w:r w:rsidRPr="005E5FF5">
        <w:rPr>
          <w:rFonts w:ascii="Palatino Linotype" w:hAnsi="Palatino Linotype"/>
          <w:sz w:val="21"/>
          <w:szCs w:val="21"/>
        </w:rPr>
        <w:tab/>
      </w:r>
      <w:r w:rsidRPr="005E5FF5">
        <w:rPr>
          <w:rFonts w:ascii="Palatino Linotype" w:hAnsi="Palatino Linotype"/>
          <w:sz w:val="21"/>
          <w:szCs w:val="21"/>
        </w:rPr>
        <w:tab/>
        <w:t>Thomas V. Chema</w:t>
      </w:r>
      <w:r w:rsidRPr="005E5FF5">
        <w:rPr>
          <w:rFonts w:ascii="Palatino Linotype" w:hAnsi="Palatino Linotype"/>
          <w:sz w:val="21"/>
          <w:szCs w:val="21"/>
        </w:rPr>
        <w:tab/>
      </w:r>
      <w:r w:rsidRPr="005E5FF5">
        <w:rPr>
          <w:rFonts w:ascii="Palatino Linotype" w:hAnsi="Palatino Linotype"/>
          <w:sz w:val="21"/>
          <w:szCs w:val="21"/>
        </w:rPr>
        <w:tab/>
      </w:r>
      <w:r w:rsidR="00B706FA" w:rsidRPr="005E5FF5">
        <w:rPr>
          <w:rFonts w:ascii="Palatino Linotype" w:hAnsi="Palatino Linotype"/>
          <w:sz w:val="21"/>
          <w:szCs w:val="21"/>
        </w:rPr>
        <w:t>James Wyatt</w:t>
      </w:r>
      <w:r w:rsidRPr="005E5FF5">
        <w:rPr>
          <w:rFonts w:ascii="Palatino Linotype" w:hAnsi="Palatino Linotype"/>
          <w:sz w:val="21"/>
          <w:szCs w:val="21"/>
        </w:rPr>
        <w:tab/>
      </w:r>
      <w:r w:rsidRPr="005E5FF5">
        <w:rPr>
          <w:rFonts w:ascii="Palatino Linotype" w:hAnsi="Palatino Linotype"/>
          <w:sz w:val="21"/>
          <w:szCs w:val="21"/>
        </w:rPr>
        <w:br/>
      </w:r>
      <w:r w:rsidRPr="005E5FF5">
        <w:rPr>
          <w:rFonts w:ascii="Palatino Linotype" w:hAnsi="Palatino Linotype"/>
          <w:sz w:val="21"/>
          <w:szCs w:val="21"/>
        </w:rPr>
        <w:tab/>
      </w:r>
      <w:r w:rsidRPr="005E5FF5">
        <w:rPr>
          <w:rFonts w:ascii="Palatino Linotype" w:hAnsi="Palatino Linotype"/>
          <w:sz w:val="21"/>
          <w:szCs w:val="21"/>
        </w:rPr>
        <w:tab/>
        <w:t>Jack Kohl</w:t>
      </w:r>
      <w:r w:rsidRPr="005E5FF5">
        <w:rPr>
          <w:rFonts w:ascii="Palatino Linotype" w:hAnsi="Palatino Linotype"/>
          <w:sz w:val="21"/>
          <w:szCs w:val="21"/>
        </w:rPr>
        <w:tab/>
      </w:r>
      <w:r w:rsidRPr="005E5FF5">
        <w:rPr>
          <w:rFonts w:ascii="Palatino Linotype" w:hAnsi="Palatino Linotype"/>
          <w:sz w:val="21"/>
          <w:szCs w:val="21"/>
        </w:rPr>
        <w:tab/>
        <w:t>Steven P. McDonald</w:t>
      </w:r>
      <w:r w:rsidRPr="005E5FF5">
        <w:rPr>
          <w:rFonts w:ascii="Palatino Linotype" w:hAnsi="Palatino Linotype"/>
          <w:sz w:val="21"/>
          <w:szCs w:val="21"/>
        </w:rPr>
        <w:tab/>
      </w:r>
      <w:r w:rsidRPr="005E5FF5">
        <w:rPr>
          <w:rFonts w:ascii="Palatino Linotype" w:hAnsi="Palatino Linotype"/>
          <w:sz w:val="21"/>
          <w:szCs w:val="21"/>
        </w:rPr>
        <w:tab/>
        <w:t>Neil Mann, Jr.</w:t>
      </w:r>
      <w:proofErr w:type="gramEnd"/>
      <w:r w:rsidRPr="005E5FF5">
        <w:rPr>
          <w:rFonts w:ascii="Palatino Linotype" w:hAnsi="Palatino Linotype"/>
          <w:sz w:val="21"/>
          <w:szCs w:val="21"/>
        </w:rPr>
        <w:tab/>
      </w:r>
      <w:r w:rsidRPr="005E5FF5">
        <w:rPr>
          <w:rFonts w:ascii="Palatino Linotype" w:hAnsi="Palatino Linotype"/>
          <w:sz w:val="21"/>
          <w:szCs w:val="21"/>
        </w:rPr>
        <w:tab/>
      </w:r>
    </w:p>
    <w:p w:rsidR="003403F3" w:rsidRPr="005E5FF5" w:rsidRDefault="008B1E23">
      <w:pPr>
        <w:rPr>
          <w:rFonts w:ascii="Palatino Linotype" w:hAnsi="Palatino Linotype"/>
          <w:sz w:val="21"/>
          <w:szCs w:val="21"/>
        </w:rPr>
      </w:pPr>
      <w:r w:rsidRPr="005E5FF5">
        <w:rPr>
          <w:rFonts w:ascii="Palatino Linotype" w:hAnsi="Palatino Linotype"/>
          <w:sz w:val="21"/>
          <w:szCs w:val="21"/>
        </w:rPr>
        <w:t xml:space="preserve">Absent:  </w:t>
      </w:r>
      <w:r w:rsidR="00B706FA" w:rsidRPr="005E5FF5">
        <w:rPr>
          <w:rFonts w:ascii="Palatino Linotype" w:hAnsi="Palatino Linotype"/>
          <w:sz w:val="21"/>
          <w:szCs w:val="21"/>
        </w:rPr>
        <w:t>David Dix</w:t>
      </w:r>
    </w:p>
    <w:p w:rsidR="0052665F" w:rsidRPr="005E5FF5" w:rsidRDefault="0052665F" w:rsidP="0052665F">
      <w:pPr>
        <w:ind w:left="360"/>
        <w:rPr>
          <w:rFonts w:ascii="Palatino Linotype" w:hAnsi="Palatino Linotype"/>
          <w:sz w:val="21"/>
          <w:szCs w:val="21"/>
        </w:rPr>
      </w:pPr>
      <w:r w:rsidRPr="005E5FF5">
        <w:rPr>
          <w:rFonts w:ascii="Palatino Linotype" w:hAnsi="Palatino Linotype"/>
          <w:sz w:val="21"/>
          <w:szCs w:val="21"/>
        </w:rPr>
        <w:t xml:space="preserve">*  </w:t>
      </w:r>
      <w:r w:rsidRPr="005E5FF5">
        <w:rPr>
          <w:rFonts w:ascii="Palatino Linotype" w:hAnsi="Palatino Linotype"/>
          <w:sz w:val="21"/>
          <w:szCs w:val="21"/>
        </w:rPr>
        <w:tab/>
      </w:r>
      <w:r w:rsidRPr="005E5FF5">
        <w:rPr>
          <w:rFonts w:ascii="Palatino Linotype" w:hAnsi="Palatino Linotype"/>
          <w:sz w:val="21"/>
          <w:szCs w:val="21"/>
        </w:rPr>
        <w:tab/>
      </w:r>
      <w:r w:rsidRPr="005E5FF5">
        <w:rPr>
          <w:rFonts w:ascii="Palatino Linotype" w:hAnsi="Palatino Linotype"/>
          <w:sz w:val="21"/>
          <w:szCs w:val="21"/>
        </w:rPr>
        <w:tab/>
        <w:t>*</w:t>
      </w:r>
      <w:r w:rsidRPr="005E5FF5">
        <w:rPr>
          <w:rFonts w:ascii="Palatino Linotype" w:hAnsi="Palatino Linotype"/>
          <w:sz w:val="21"/>
          <w:szCs w:val="21"/>
        </w:rPr>
        <w:tab/>
      </w:r>
      <w:r w:rsidRPr="005E5FF5">
        <w:rPr>
          <w:rFonts w:ascii="Palatino Linotype" w:hAnsi="Palatino Linotype"/>
          <w:sz w:val="21"/>
          <w:szCs w:val="21"/>
        </w:rPr>
        <w:tab/>
      </w:r>
      <w:r w:rsidRPr="005E5FF5">
        <w:rPr>
          <w:rFonts w:ascii="Palatino Linotype" w:hAnsi="Palatino Linotype"/>
          <w:sz w:val="21"/>
          <w:szCs w:val="21"/>
        </w:rPr>
        <w:tab/>
        <w:t>*</w:t>
      </w:r>
      <w:r w:rsidRPr="005E5FF5">
        <w:rPr>
          <w:rFonts w:ascii="Palatino Linotype" w:hAnsi="Palatino Linotype"/>
          <w:sz w:val="21"/>
          <w:szCs w:val="21"/>
        </w:rPr>
        <w:tab/>
      </w:r>
      <w:r w:rsidRPr="005E5FF5">
        <w:rPr>
          <w:rFonts w:ascii="Palatino Linotype" w:hAnsi="Palatino Linotype"/>
          <w:sz w:val="21"/>
          <w:szCs w:val="21"/>
        </w:rPr>
        <w:tab/>
      </w:r>
      <w:r w:rsidRPr="005E5FF5">
        <w:rPr>
          <w:rFonts w:ascii="Palatino Linotype" w:hAnsi="Palatino Linotype"/>
          <w:sz w:val="21"/>
          <w:szCs w:val="21"/>
        </w:rPr>
        <w:tab/>
        <w:t>*</w:t>
      </w:r>
      <w:r w:rsidRPr="005E5FF5">
        <w:rPr>
          <w:rFonts w:ascii="Palatino Linotype" w:hAnsi="Palatino Linotype"/>
          <w:sz w:val="21"/>
          <w:szCs w:val="21"/>
        </w:rPr>
        <w:tab/>
      </w:r>
      <w:r w:rsidRPr="005E5FF5">
        <w:rPr>
          <w:rFonts w:ascii="Palatino Linotype" w:hAnsi="Palatino Linotype"/>
          <w:sz w:val="21"/>
          <w:szCs w:val="21"/>
        </w:rPr>
        <w:tab/>
      </w:r>
      <w:r w:rsidRPr="005E5FF5">
        <w:rPr>
          <w:rFonts w:ascii="Palatino Linotype" w:hAnsi="Palatino Linotype"/>
          <w:sz w:val="21"/>
          <w:szCs w:val="21"/>
        </w:rPr>
        <w:tab/>
        <w:t>*</w:t>
      </w:r>
    </w:p>
    <w:p w:rsidR="008B1E23" w:rsidRPr="005E5FF5" w:rsidRDefault="008B1E23" w:rsidP="0052665F">
      <w:pPr>
        <w:rPr>
          <w:rFonts w:ascii="Palatino Linotype" w:hAnsi="Palatino Linotype"/>
          <w:sz w:val="21"/>
          <w:szCs w:val="21"/>
        </w:rPr>
      </w:pPr>
      <w:r w:rsidRPr="005E5FF5">
        <w:rPr>
          <w:rFonts w:ascii="Palatino Linotype" w:hAnsi="Palatino Linotype"/>
          <w:sz w:val="21"/>
          <w:szCs w:val="21"/>
        </w:rPr>
        <w:t xml:space="preserve">Also present:  </w:t>
      </w:r>
      <w:r w:rsidR="00B706FA" w:rsidRPr="005E5FF5">
        <w:rPr>
          <w:rFonts w:ascii="Palatino Linotype" w:hAnsi="Palatino Linotype"/>
          <w:sz w:val="21"/>
          <w:szCs w:val="21"/>
        </w:rPr>
        <w:t xml:space="preserve">Portage County resident Dawn Pechman; </w:t>
      </w:r>
      <w:r w:rsidRPr="005E5FF5">
        <w:rPr>
          <w:rFonts w:ascii="Palatino Linotype" w:hAnsi="Palatino Linotype"/>
          <w:sz w:val="21"/>
          <w:szCs w:val="21"/>
        </w:rPr>
        <w:t>Attorney Denise Smith</w:t>
      </w:r>
      <w:r w:rsidR="00B706FA" w:rsidRPr="005E5FF5">
        <w:rPr>
          <w:rFonts w:ascii="Palatino Linotype" w:hAnsi="Palatino Linotype"/>
          <w:sz w:val="21"/>
          <w:szCs w:val="21"/>
        </w:rPr>
        <w:t>; Bradford Ehrhart, President, Portage Development Board</w:t>
      </w:r>
      <w:r w:rsidRPr="005E5FF5">
        <w:rPr>
          <w:rFonts w:ascii="Palatino Linotype" w:hAnsi="Palatino Linotype"/>
          <w:sz w:val="21"/>
          <w:szCs w:val="21"/>
        </w:rPr>
        <w:t xml:space="preserve"> and Secretary-Treasurer Diana Fierle</w:t>
      </w:r>
    </w:p>
    <w:p w:rsidR="0052665F" w:rsidRPr="005E5FF5" w:rsidRDefault="0052665F" w:rsidP="0052665F">
      <w:pPr>
        <w:ind w:left="360"/>
        <w:rPr>
          <w:rFonts w:ascii="Palatino Linotype" w:hAnsi="Palatino Linotype"/>
          <w:sz w:val="21"/>
          <w:szCs w:val="21"/>
        </w:rPr>
      </w:pPr>
      <w:r w:rsidRPr="005E5FF5">
        <w:rPr>
          <w:rFonts w:ascii="Palatino Linotype" w:hAnsi="Palatino Linotype"/>
          <w:sz w:val="21"/>
          <w:szCs w:val="21"/>
        </w:rPr>
        <w:t xml:space="preserve">*  </w:t>
      </w:r>
      <w:r w:rsidRPr="005E5FF5">
        <w:rPr>
          <w:rFonts w:ascii="Palatino Linotype" w:hAnsi="Palatino Linotype"/>
          <w:sz w:val="21"/>
          <w:szCs w:val="21"/>
        </w:rPr>
        <w:tab/>
      </w:r>
      <w:r w:rsidRPr="005E5FF5">
        <w:rPr>
          <w:rFonts w:ascii="Palatino Linotype" w:hAnsi="Palatino Linotype"/>
          <w:sz w:val="21"/>
          <w:szCs w:val="21"/>
        </w:rPr>
        <w:tab/>
      </w:r>
      <w:r w:rsidRPr="005E5FF5">
        <w:rPr>
          <w:rFonts w:ascii="Palatino Linotype" w:hAnsi="Palatino Linotype"/>
          <w:sz w:val="21"/>
          <w:szCs w:val="21"/>
        </w:rPr>
        <w:tab/>
        <w:t>*</w:t>
      </w:r>
      <w:r w:rsidRPr="005E5FF5">
        <w:rPr>
          <w:rFonts w:ascii="Palatino Linotype" w:hAnsi="Palatino Linotype"/>
          <w:sz w:val="21"/>
          <w:szCs w:val="21"/>
        </w:rPr>
        <w:tab/>
      </w:r>
      <w:r w:rsidRPr="005E5FF5">
        <w:rPr>
          <w:rFonts w:ascii="Palatino Linotype" w:hAnsi="Palatino Linotype"/>
          <w:sz w:val="21"/>
          <w:szCs w:val="21"/>
        </w:rPr>
        <w:tab/>
      </w:r>
      <w:r w:rsidRPr="005E5FF5">
        <w:rPr>
          <w:rFonts w:ascii="Palatino Linotype" w:hAnsi="Palatino Linotype"/>
          <w:sz w:val="21"/>
          <w:szCs w:val="21"/>
        </w:rPr>
        <w:tab/>
        <w:t>*</w:t>
      </w:r>
      <w:r w:rsidRPr="005E5FF5">
        <w:rPr>
          <w:rFonts w:ascii="Palatino Linotype" w:hAnsi="Palatino Linotype"/>
          <w:sz w:val="21"/>
          <w:szCs w:val="21"/>
        </w:rPr>
        <w:tab/>
      </w:r>
      <w:r w:rsidRPr="005E5FF5">
        <w:rPr>
          <w:rFonts w:ascii="Palatino Linotype" w:hAnsi="Palatino Linotype"/>
          <w:sz w:val="21"/>
          <w:szCs w:val="21"/>
        </w:rPr>
        <w:tab/>
      </w:r>
      <w:r w:rsidRPr="005E5FF5">
        <w:rPr>
          <w:rFonts w:ascii="Palatino Linotype" w:hAnsi="Palatino Linotype"/>
          <w:sz w:val="21"/>
          <w:szCs w:val="21"/>
        </w:rPr>
        <w:tab/>
        <w:t>*</w:t>
      </w:r>
      <w:r w:rsidRPr="005E5FF5">
        <w:rPr>
          <w:rFonts w:ascii="Palatino Linotype" w:hAnsi="Palatino Linotype"/>
          <w:sz w:val="21"/>
          <w:szCs w:val="21"/>
        </w:rPr>
        <w:tab/>
      </w:r>
      <w:r w:rsidRPr="005E5FF5">
        <w:rPr>
          <w:rFonts w:ascii="Palatino Linotype" w:hAnsi="Palatino Linotype"/>
          <w:sz w:val="21"/>
          <w:szCs w:val="21"/>
        </w:rPr>
        <w:tab/>
      </w:r>
      <w:r w:rsidRPr="005E5FF5">
        <w:rPr>
          <w:rFonts w:ascii="Palatino Linotype" w:hAnsi="Palatino Linotype"/>
          <w:sz w:val="21"/>
          <w:szCs w:val="21"/>
        </w:rPr>
        <w:tab/>
        <w:t>*</w:t>
      </w:r>
    </w:p>
    <w:p w:rsidR="004A563D" w:rsidRPr="005E5FF5" w:rsidRDefault="004A563D" w:rsidP="004A563D">
      <w:pPr>
        <w:rPr>
          <w:rFonts w:ascii="Palatino Linotype" w:hAnsi="Palatino Linotype"/>
          <w:sz w:val="21"/>
          <w:szCs w:val="21"/>
        </w:rPr>
      </w:pPr>
      <w:r w:rsidRPr="005E5FF5">
        <w:rPr>
          <w:rFonts w:ascii="Palatino Linotype" w:hAnsi="Palatino Linotype"/>
          <w:sz w:val="21"/>
          <w:szCs w:val="21"/>
        </w:rPr>
        <w:t>Meeting was called to order by Chairman Jack Kohl.</w:t>
      </w:r>
    </w:p>
    <w:p w:rsidR="004A563D" w:rsidRPr="005E5FF5" w:rsidRDefault="004A563D" w:rsidP="004A563D">
      <w:pPr>
        <w:ind w:left="360"/>
        <w:rPr>
          <w:rFonts w:ascii="Palatino Linotype" w:hAnsi="Palatino Linotype"/>
          <w:sz w:val="21"/>
          <w:szCs w:val="21"/>
        </w:rPr>
      </w:pPr>
      <w:r w:rsidRPr="005E5FF5">
        <w:rPr>
          <w:rFonts w:ascii="Palatino Linotype" w:hAnsi="Palatino Linotype"/>
          <w:sz w:val="21"/>
          <w:szCs w:val="21"/>
        </w:rPr>
        <w:t xml:space="preserve"> *  </w:t>
      </w:r>
      <w:r w:rsidRPr="005E5FF5">
        <w:rPr>
          <w:rFonts w:ascii="Palatino Linotype" w:hAnsi="Palatino Linotype"/>
          <w:sz w:val="21"/>
          <w:szCs w:val="21"/>
        </w:rPr>
        <w:tab/>
      </w:r>
      <w:r w:rsidRPr="005E5FF5">
        <w:rPr>
          <w:rFonts w:ascii="Palatino Linotype" w:hAnsi="Palatino Linotype"/>
          <w:sz w:val="21"/>
          <w:szCs w:val="21"/>
        </w:rPr>
        <w:tab/>
      </w:r>
      <w:r w:rsidRPr="005E5FF5">
        <w:rPr>
          <w:rFonts w:ascii="Palatino Linotype" w:hAnsi="Palatino Linotype"/>
          <w:sz w:val="21"/>
          <w:szCs w:val="21"/>
        </w:rPr>
        <w:tab/>
        <w:t>*</w:t>
      </w:r>
      <w:r w:rsidRPr="005E5FF5">
        <w:rPr>
          <w:rFonts w:ascii="Palatino Linotype" w:hAnsi="Palatino Linotype"/>
          <w:sz w:val="21"/>
          <w:szCs w:val="21"/>
        </w:rPr>
        <w:tab/>
      </w:r>
      <w:r w:rsidRPr="005E5FF5">
        <w:rPr>
          <w:rFonts w:ascii="Palatino Linotype" w:hAnsi="Palatino Linotype"/>
          <w:sz w:val="21"/>
          <w:szCs w:val="21"/>
        </w:rPr>
        <w:tab/>
      </w:r>
      <w:r w:rsidRPr="005E5FF5">
        <w:rPr>
          <w:rFonts w:ascii="Palatino Linotype" w:hAnsi="Palatino Linotype"/>
          <w:sz w:val="21"/>
          <w:szCs w:val="21"/>
        </w:rPr>
        <w:tab/>
        <w:t>*</w:t>
      </w:r>
      <w:r w:rsidRPr="005E5FF5">
        <w:rPr>
          <w:rFonts w:ascii="Palatino Linotype" w:hAnsi="Palatino Linotype"/>
          <w:sz w:val="21"/>
          <w:szCs w:val="21"/>
        </w:rPr>
        <w:tab/>
      </w:r>
      <w:r w:rsidRPr="005E5FF5">
        <w:rPr>
          <w:rFonts w:ascii="Palatino Linotype" w:hAnsi="Palatino Linotype"/>
          <w:sz w:val="21"/>
          <w:szCs w:val="21"/>
        </w:rPr>
        <w:tab/>
      </w:r>
      <w:r w:rsidRPr="005E5FF5">
        <w:rPr>
          <w:rFonts w:ascii="Palatino Linotype" w:hAnsi="Palatino Linotype"/>
          <w:sz w:val="21"/>
          <w:szCs w:val="21"/>
        </w:rPr>
        <w:tab/>
        <w:t>*</w:t>
      </w:r>
      <w:r w:rsidRPr="005E5FF5">
        <w:rPr>
          <w:rFonts w:ascii="Palatino Linotype" w:hAnsi="Palatino Linotype"/>
          <w:sz w:val="21"/>
          <w:szCs w:val="21"/>
        </w:rPr>
        <w:tab/>
      </w:r>
      <w:r w:rsidRPr="005E5FF5">
        <w:rPr>
          <w:rFonts w:ascii="Palatino Linotype" w:hAnsi="Palatino Linotype"/>
          <w:sz w:val="21"/>
          <w:szCs w:val="21"/>
        </w:rPr>
        <w:tab/>
      </w:r>
      <w:r w:rsidRPr="005E5FF5">
        <w:rPr>
          <w:rFonts w:ascii="Palatino Linotype" w:hAnsi="Palatino Linotype"/>
          <w:sz w:val="21"/>
          <w:szCs w:val="21"/>
        </w:rPr>
        <w:tab/>
        <w:t>*</w:t>
      </w:r>
    </w:p>
    <w:p w:rsidR="00492750" w:rsidRPr="005E5FF5" w:rsidRDefault="00492750" w:rsidP="00492750">
      <w:pPr>
        <w:rPr>
          <w:rFonts w:ascii="Palatino Linotype" w:hAnsi="Palatino Linotype"/>
          <w:sz w:val="21"/>
          <w:szCs w:val="21"/>
        </w:rPr>
      </w:pPr>
      <w:r w:rsidRPr="005E5FF5">
        <w:rPr>
          <w:rFonts w:ascii="Palatino Linotype" w:hAnsi="Palatino Linotype"/>
          <w:b/>
          <w:sz w:val="21"/>
          <w:szCs w:val="21"/>
        </w:rPr>
        <w:t>APPROVAL OF OFFICIAL MINUTES</w:t>
      </w:r>
      <w:r w:rsidRPr="005E5FF5">
        <w:rPr>
          <w:rFonts w:ascii="Palatino Linotype" w:hAnsi="Palatino Linotype"/>
          <w:b/>
          <w:sz w:val="21"/>
          <w:szCs w:val="21"/>
        </w:rPr>
        <w:br/>
      </w:r>
      <w:r w:rsidRPr="005E5FF5">
        <w:rPr>
          <w:rFonts w:ascii="Palatino Linotype" w:hAnsi="Palatino Linotype"/>
          <w:sz w:val="21"/>
          <w:szCs w:val="21"/>
        </w:rPr>
        <w:t xml:space="preserve">Motion by Thomas V. Chema to approve the </w:t>
      </w:r>
      <w:r w:rsidR="00B706FA" w:rsidRPr="005E5FF5">
        <w:rPr>
          <w:rFonts w:ascii="Palatino Linotype" w:hAnsi="Palatino Linotype"/>
          <w:sz w:val="21"/>
          <w:szCs w:val="21"/>
        </w:rPr>
        <w:t>September 20</w:t>
      </w:r>
      <w:r w:rsidRPr="005E5FF5">
        <w:rPr>
          <w:rFonts w:ascii="Palatino Linotype" w:hAnsi="Palatino Linotype"/>
          <w:sz w:val="21"/>
          <w:szCs w:val="21"/>
        </w:rPr>
        <w:t xml:space="preserve">, 2011 Board of Directors’ meeting minutes as presented.  </w:t>
      </w:r>
      <w:proofErr w:type="gramStart"/>
      <w:r w:rsidRPr="005E5FF5">
        <w:rPr>
          <w:rFonts w:ascii="Palatino Linotype" w:hAnsi="Palatino Linotype"/>
          <w:sz w:val="21"/>
          <w:szCs w:val="21"/>
        </w:rPr>
        <w:t xml:space="preserve">Seconded by </w:t>
      </w:r>
      <w:r w:rsidR="00B706FA" w:rsidRPr="005E5FF5">
        <w:rPr>
          <w:rFonts w:ascii="Palatino Linotype" w:hAnsi="Palatino Linotype"/>
          <w:sz w:val="21"/>
          <w:szCs w:val="21"/>
        </w:rPr>
        <w:t>Neil Mann, Jr.</w:t>
      </w:r>
      <w:proofErr w:type="gramEnd"/>
      <w:r w:rsidRPr="005E5FF5">
        <w:rPr>
          <w:rFonts w:ascii="Palatino Linotype" w:hAnsi="Palatino Linotype"/>
          <w:sz w:val="21"/>
          <w:szCs w:val="21"/>
        </w:rPr>
        <w:t xml:space="preserve">  All in favor, motion carries.</w:t>
      </w:r>
      <w:r w:rsidRPr="005E5FF5">
        <w:rPr>
          <w:rFonts w:ascii="Palatino Linotype" w:hAnsi="Palatino Linotype"/>
          <w:sz w:val="21"/>
          <w:szCs w:val="21"/>
        </w:rPr>
        <w:br/>
      </w:r>
      <w:r w:rsidRPr="005E5FF5">
        <w:rPr>
          <w:rFonts w:ascii="Palatino Linotype" w:hAnsi="Palatino Linotype"/>
          <w:sz w:val="21"/>
          <w:szCs w:val="21"/>
        </w:rPr>
        <w:br/>
        <w:t xml:space="preserve">*  </w:t>
      </w:r>
      <w:r w:rsidRPr="005E5FF5">
        <w:rPr>
          <w:rFonts w:ascii="Palatino Linotype" w:hAnsi="Palatino Linotype"/>
          <w:sz w:val="21"/>
          <w:szCs w:val="21"/>
        </w:rPr>
        <w:tab/>
      </w:r>
      <w:r w:rsidRPr="005E5FF5">
        <w:rPr>
          <w:rFonts w:ascii="Palatino Linotype" w:hAnsi="Palatino Linotype"/>
          <w:sz w:val="21"/>
          <w:szCs w:val="21"/>
        </w:rPr>
        <w:tab/>
      </w:r>
      <w:r w:rsidRPr="005E5FF5">
        <w:rPr>
          <w:rFonts w:ascii="Palatino Linotype" w:hAnsi="Palatino Linotype"/>
          <w:sz w:val="21"/>
          <w:szCs w:val="21"/>
        </w:rPr>
        <w:tab/>
        <w:t>*</w:t>
      </w:r>
      <w:r w:rsidRPr="005E5FF5">
        <w:rPr>
          <w:rFonts w:ascii="Palatino Linotype" w:hAnsi="Palatino Linotype"/>
          <w:sz w:val="21"/>
          <w:szCs w:val="21"/>
        </w:rPr>
        <w:tab/>
      </w:r>
      <w:r w:rsidRPr="005E5FF5">
        <w:rPr>
          <w:rFonts w:ascii="Palatino Linotype" w:hAnsi="Palatino Linotype"/>
          <w:sz w:val="21"/>
          <w:szCs w:val="21"/>
        </w:rPr>
        <w:tab/>
      </w:r>
      <w:r w:rsidRPr="005E5FF5">
        <w:rPr>
          <w:rFonts w:ascii="Palatino Linotype" w:hAnsi="Palatino Linotype"/>
          <w:sz w:val="21"/>
          <w:szCs w:val="21"/>
        </w:rPr>
        <w:tab/>
        <w:t>*</w:t>
      </w:r>
      <w:r w:rsidRPr="005E5FF5">
        <w:rPr>
          <w:rFonts w:ascii="Palatino Linotype" w:hAnsi="Palatino Linotype"/>
          <w:sz w:val="21"/>
          <w:szCs w:val="21"/>
        </w:rPr>
        <w:tab/>
      </w:r>
      <w:r w:rsidRPr="005E5FF5">
        <w:rPr>
          <w:rFonts w:ascii="Palatino Linotype" w:hAnsi="Palatino Linotype"/>
          <w:sz w:val="21"/>
          <w:szCs w:val="21"/>
        </w:rPr>
        <w:tab/>
      </w:r>
      <w:r w:rsidRPr="005E5FF5">
        <w:rPr>
          <w:rFonts w:ascii="Palatino Linotype" w:hAnsi="Palatino Linotype"/>
          <w:sz w:val="21"/>
          <w:szCs w:val="21"/>
        </w:rPr>
        <w:tab/>
        <w:t>*</w:t>
      </w:r>
      <w:r w:rsidRPr="005E5FF5">
        <w:rPr>
          <w:rFonts w:ascii="Palatino Linotype" w:hAnsi="Palatino Linotype"/>
          <w:sz w:val="21"/>
          <w:szCs w:val="21"/>
        </w:rPr>
        <w:tab/>
      </w:r>
      <w:r w:rsidRPr="005E5FF5">
        <w:rPr>
          <w:rFonts w:ascii="Palatino Linotype" w:hAnsi="Palatino Linotype"/>
          <w:sz w:val="21"/>
          <w:szCs w:val="21"/>
        </w:rPr>
        <w:tab/>
      </w:r>
      <w:r w:rsidRPr="005E5FF5">
        <w:rPr>
          <w:rFonts w:ascii="Palatino Linotype" w:hAnsi="Palatino Linotype"/>
          <w:sz w:val="21"/>
          <w:szCs w:val="21"/>
        </w:rPr>
        <w:tab/>
        <w:t>*</w:t>
      </w:r>
    </w:p>
    <w:p w:rsidR="00B706FA" w:rsidRPr="005E5FF5" w:rsidRDefault="00B706FA" w:rsidP="00492750">
      <w:pPr>
        <w:rPr>
          <w:rFonts w:ascii="Palatino Linotype" w:hAnsi="Palatino Linotype"/>
          <w:sz w:val="21"/>
          <w:szCs w:val="21"/>
        </w:rPr>
      </w:pPr>
      <w:r w:rsidRPr="005E5FF5">
        <w:rPr>
          <w:rFonts w:ascii="Palatino Linotype" w:hAnsi="Palatino Linotype"/>
          <w:b/>
          <w:sz w:val="21"/>
          <w:szCs w:val="21"/>
        </w:rPr>
        <w:t>REPORTS AND COMMUNICATIONS</w:t>
      </w:r>
      <w:r w:rsidRPr="005E5FF5">
        <w:rPr>
          <w:rFonts w:ascii="Palatino Linotype" w:hAnsi="Palatino Linotype"/>
          <w:b/>
          <w:sz w:val="21"/>
          <w:szCs w:val="21"/>
        </w:rPr>
        <w:br/>
      </w:r>
      <w:r w:rsidR="00CF2DDC" w:rsidRPr="005E5FF5">
        <w:rPr>
          <w:rFonts w:ascii="Palatino Linotype" w:hAnsi="Palatino Linotype"/>
          <w:sz w:val="21"/>
          <w:szCs w:val="21"/>
        </w:rPr>
        <w:t>A.</w:t>
      </w:r>
      <w:r w:rsidR="00CF2DDC" w:rsidRPr="005E5FF5">
        <w:rPr>
          <w:rFonts w:ascii="Palatino Linotype" w:hAnsi="Palatino Linotype"/>
          <w:sz w:val="21"/>
          <w:szCs w:val="21"/>
        </w:rPr>
        <w:tab/>
      </w:r>
      <w:r w:rsidRPr="005E5FF5">
        <w:rPr>
          <w:rFonts w:ascii="Palatino Linotype" w:hAnsi="Palatino Linotype"/>
          <w:sz w:val="21"/>
          <w:szCs w:val="21"/>
        </w:rPr>
        <w:t>Chairman Jack Kohl advised that meeting was advertised in the Record Courier as included in the agenda packet.</w:t>
      </w:r>
    </w:p>
    <w:p w:rsidR="00B706FA" w:rsidRPr="005E5FF5" w:rsidRDefault="00CF2DDC" w:rsidP="00492750">
      <w:pPr>
        <w:rPr>
          <w:rFonts w:ascii="Palatino Linotype" w:hAnsi="Palatino Linotype"/>
          <w:sz w:val="21"/>
          <w:szCs w:val="21"/>
        </w:rPr>
      </w:pPr>
      <w:r w:rsidRPr="005E5FF5">
        <w:rPr>
          <w:rFonts w:ascii="Palatino Linotype" w:hAnsi="Palatino Linotype"/>
          <w:sz w:val="21"/>
          <w:szCs w:val="21"/>
        </w:rPr>
        <w:t>B.</w:t>
      </w:r>
      <w:r w:rsidRPr="005E5FF5">
        <w:rPr>
          <w:rFonts w:ascii="Palatino Linotype" w:hAnsi="Palatino Linotype"/>
          <w:sz w:val="21"/>
          <w:szCs w:val="21"/>
        </w:rPr>
        <w:tab/>
      </w:r>
      <w:r w:rsidR="004A563D" w:rsidRPr="005E5FF5">
        <w:rPr>
          <w:rFonts w:ascii="Palatino Linotype" w:hAnsi="Palatino Linotype"/>
          <w:b/>
          <w:sz w:val="21"/>
          <w:szCs w:val="21"/>
        </w:rPr>
        <w:t xml:space="preserve">Report from </w:t>
      </w:r>
      <w:r w:rsidR="00B706FA" w:rsidRPr="005E5FF5">
        <w:rPr>
          <w:rFonts w:ascii="Palatino Linotype" w:hAnsi="Palatino Linotype"/>
          <w:b/>
          <w:sz w:val="21"/>
          <w:szCs w:val="21"/>
        </w:rPr>
        <w:t>Secretary/Treasurer Diana Fierle</w:t>
      </w:r>
      <w:r w:rsidRPr="005E5FF5">
        <w:rPr>
          <w:rFonts w:ascii="Palatino Linotype" w:hAnsi="Palatino Linotype"/>
          <w:b/>
          <w:sz w:val="21"/>
          <w:szCs w:val="21"/>
        </w:rPr>
        <w:t xml:space="preserve"> - </w:t>
      </w:r>
      <w:r w:rsidR="004A563D" w:rsidRPr="005E5FF5">
        <w:rPr>
          <w:rFonts w:ascii="Palatino Linotype" w:hAnsi="Palatino Linotype"/>
          <w:sz w:val="21"/>
          <w:szCs w:val="21"/>
        </w:rPr>
        <w:t>Ms. Fierle</w:t>
      </w:r>
      <w:r w:rsidR="00B706FA" w:rsidRPr="005E5FF5">
        <w:rPr>
          <w:rFonts w:ascii="Palatino Linotype" w:hAnsi="Palatino Linotype"/>
          <w:sz w:val="21"/>
          <w:szCs w:val="21"/>
        </w:rPr>
        <w:t xml:space="preserve"> explained the finance reports </w:t>
      </w:r>
      <w:r w:rsidR="004A563D" w:rsidRPr="005E5FF5">
        <w:rPr>
          <w:rFonts w:ascii="Palatino Linotype" w:hAnsi="Palatino Linotype"/>
          <w:sz w:val="21"/>
          <w:szCs w:val="21"/>
        </w:rPr>
        <w:t>along with the budget expenses as of October 31, 2011</w:t>
      </w:r>
      <w:r w:rsidR="00B706FA" w:rsidRPr="005E5FF5">
        <w:rPr>
          <w:rFonts w:ascii="Palatino Linotype" w:hAnsi="Palatino Linotype"/>
          <w:sz w:val="21"/>
          <w:szCs w:val="21"/>
        </w:rPr>
        <w:t>October 31, 2011.</w:t>
      </w:r>
      <w:r w:rsidRPr="005E5FF5">
        <w:rPr>
          <w:rFonts w:ascii="Palatino Linotype" w:hAnsi="Palatino Linotype"/>
          <w:sz w:val="21"/>
          <w:szCs w:val="21"/>
        </w:rPr>
        <w:t xml:space="preserve">  </w:t>
      </w:r>
      <w:proofErr w:type="gramStart"/>
      <w:r w:rsidR="00B706FA" w:rsidRPr="005E5FF5">
        <w:rPr>
          <w:rFonts w:ascii="Palatino Linotype" w:hAnsi="Palatino Linotype"/>
          <w:sz w:val="21"/>
          <w:szCs w:val="21"/>
        </w:rPr>
        <w:t>Motion by Thomas V. Chema to approve the Finance Reports as of October 31, 2011.</w:t>
      </w:r>
      <w:proofErr w:type="gramEnd"/>
      <w:r w:rsidR="00B706FA" w:rsidRPr="005E5FF5">
        <w:rPr>
          <w:rFonts w:ascii="Palatino Linotype" w:hAnsi="Palatino Linotype"/>
          <w:sz w:val="21"/>
          <w:szCs w:val="21"/>
        </w:rPr>
        <w:t xml:space="preserve"> </w:t>
      </w:r>
      <w:proofErr w:type="gramStart"/>
      <w:r w:rsidR="00B706FA" w:rsidRPr="005E5FF5">
        <w:rPr>
          <w:rFonts w:ascii="Palatino Linotype" w:hAnsi="Palatino Linotype"/>
          <w:sz w:val="21"/>
          <w:szCs w:val="21"/>
        </w:rPr>
        <w:t>Seconded by Neil Mann, Jr.</w:t>
      </w:r>
      <w:proofErr w:type="gramEnd"/>
      <w:r w:rsidR="00B706FA" w:rsidRPr="005E5FF5">
        <w:rPr>
          <w:rFonts w:ascii="Palatino Linotype" w:hAnsi="Palatino Linotype"/>
          <w:sz w:val="21"/>
          <w:szCs w:val="21"/>
        </w:rPr>
        <w:t xml:space="preserve">  All in favor, motion carries.</w:t>
      </w:r>
    </w:p>
    <w:p w:rsidR="004A563D" w:rsidRPr="005E5FF5" w:rsidRDefault="004A563D" w:rsidP="00492750">
      <w:pPr>
        <w:rPr>
          <w:rFonts w:ascii="Palatino Linotype" w:hAnsi="Palatino Linotype"/>
          <w:sz w:val="21"/>
          <w:szCs w:val="21"/>
        </w:rPr>
      </w:pPr>
      <w:r w:rsidRPr="005E5FF5">
        <w:rPr>
          <w:rFonts w:ascii="Palatino Linotype" w:hAnsi="Palatino Linotype"/>
          <w:sz w:val="21"/>
          <w:szCs w:val="21"/>
        </w:rPr>
        <w:t>Ms. Fierle also presented her certificate of attendance at the Public Records training meeting on October 28, 2011.</w:t>
      </w:r>
    </w:p>
    <w:p w:rsidR="00435989" w:rsidRPr="005E5FF5" w:rsidRDefault="00CF2DDC" w:rsidP="00492750">
      <w:pPr>
        <w:rPr>
          <w:rFonts w:ascii="Palatino Linotype" w:hAnsi="Palatino Linotype"/>
          <w:sz w:val="21"/>
          <w:szCs w:val="21"/>
        </w:rPr>
      </w:pPr>
      <w:r w:rsidRPr="005E5FF5">
        <w:rPr>
          <w:rFonts w:ascii="Palatino Linotype" w:hAnsi="Palatino Linotype"/>
          <w:sz w:val="21"/>
          <w:szCs w:val="21"/>
        </w:rPr>
        <w:t>C.</w:t>
      </w:r>
      <w:r w:rsidRPr="005E5FF5">
        <w:rPr>
          <w:rFonts w:ascii="Palatino Linotype" w:hAnsi="Palatino Linotype"/>
          <w:sz w:val="21"/>
          <w:szCs w:val="21"/>
        </w:rPr>
        <w:tab/>
      </w:r>
      <w:r w:rsidR="004A563D" w:rsidRPr="005E5FF5">
        <w:rPr>
          <w:rFonts w:ascii="Palatino Linotype" w:hAnsi="Palatino Linotype"/>
          <w:b/>
          <w:sz w:val="21"/>
          <w:szCs w:val="21"/>
        </w:rPr>
        <w:t>Report from Bradford Ehrhart, President Portage Development Board</w:t>
      </w:r>
      <w:r w:rsidRPr="005E5FF5">
        <w:rPr>
          <w:rFonts w:ascii="Palatino Linotype" w:hAnsi="Palatino Linotype"/>
          <w:b/>
          <w:sz w:val="21"/>
          <w:szCs w:val="21"/>
        </w:rPr>
        <w:t xml:space="preserve"> - </w:t>
      </w:r>
      <w:r w:rsidR="004A563D" w:rsidRPr="005E5FF5">
        <w:rPr>
          <w:rFonts w:ascii="Palatino Linotype" w:hAnsi="Palatino Linotype"/>
          <w:sz w:val="21"/>
          <w:szCs w:val="21"/>
        </w:rPr>
        <w:t xml:space="preserve">Chairman Kohl introduced Mr. Ehrhart to the Port Authority directors.  Mr. Ehrhart explained the PDB is working on 9 major projects at this time, along with a couple minor projects.  Mr. Ehrhart went on to explain the Portage County Business Retention and Expansion program. Mr. Ehrhart stated there are about 300 manufacturing companies in Portage County and PDB wants to visit about 75% of the </w:t>
      </w:r>
      <w:r w:rsidR="004A563D" w:rsidRPr="005E5FF5">
        <w:rPr>
          <w:rFonts w:ascii="Palatino Linotype" w:hAnsi="Palatino Linotype"/>
          <w:sz w:val="21"/>
          <w:szCs w:val="21"/>
        </w:rPr>
        <w:lastRenderedPageBreak/>
        <w:t xml:space="preserve">companies on an annual basis.  </w:t>
      </w:r>
      <w:r w:rsidR="00435989" w:rsidRPr="005E5FF5">
        <w:rPr>
          <w:rFonts w:ascii="Palatino Linotype" w:hAnsi="Palatino Linotype"/>
          <w:sz w:val="21"/>
          <w:szCs w:val="21"/>
        </w:rPr>
        <w:t xml:space="preserve">We can use this information to assist companies that need our help in the county along with using this information for attraction of other companies to the county.  </w:t>
      </w:r>
    </w:p>
    <w:p w:rsidR="004A563D" w:rsidRPr="005E5FF5" w:rsidRDefault="004A563D" w:rsidP="00492750">
      <w:pPr>
        <w:rPr>
          <w:rFonts w:ascii="Palatino Linotype" w:hAnsi="Palatino Linotype"/>
          <w:sz w:val="21"/>
          <w:szCs w:val="21"/>
        </w:rPr>
      </w:pPr>
      <w:r w:rsidRPr="005E5FF5">
        <w:rPr>
          <w:rFonts w:ascii="Palatino Linotype" w:hAnsi="Palatino Linotype"/>
          <w:sz w:val="21"/>
          <w:szCs w:val="21"/>
        </w:rPr>
        <w:t xml:space="preserve">He went on to advise the board that he and Ms. Fierle </w:t>
      </w:r>
      <w:r w:rsidR="00435989" w:rsidRPr="005E5FF5">
        <w:rPr>
          <w:rFonts w:ascii="Palatino Linotype" w:hAnsi="Palatino Linotype"/>
          <w:sz w:val="21"/>
          <w:szCs w:val="21"/>
        </w:rPr>
        <w:t>attended</w:t>
      </w:r>
      <w:r w:rsidRPr="005E5FF5">
        <w:rPr>
          <w:rFonts w:ascii="Palatino Linotype" w:hAnsi="Palatino Linotype"/>
          <w:sz w:val="21"/>
          <w:szCs w:val="21"/>
        </w:rPr>
        <w:t xml:space="preserve"> the Utica Conference in Youngstown</w:t>
      </w:r>
      <w:r w:rsidR="00435989" w:rsidRPr="005E5FF5">
        <w:rPr>
          <w:rFonts w:ascii="Palatino Linotype" w:hAnsi="Palatino Linotype"/>
          <w:sz w:val="21"/>
          <w:szCs w:val="21"/>
        </w:rPr>
        <w:t xml:space="preserve"> at the </w:t>
      </w:r>
      <w:proofErr w:type="spellStart"/>
      <w:r w:rsidR="00435989" w:rsidRPr="005E5FF5">
        <w:rPr>
          <w:rFonts w:ascii="Palatino Linotype" w:hAnsi="Palatino Linotype"/>
          <w:sz w:val="21"/>
          <w:szCs w:val="21"/>
        </w:rPr>
        <w:t>Covelli</w:t>
      </w:r>
      <w:proofErr w:type="spellEnd"/>
      <w:r w:rsidR="00435989" w:rsidRPr="005E5FF5">
        <w:rPr>
          <w:rFonts w:ascii="Palatino Linotype" w:hAnsi="Palatino Linotype"/>
          <w:sz w:val="21"/>
          <w:szCs w:val="21"/>
        </w:rPr>
        <w:t xml:space="preserve"> Center</w:t>
      </w:r>
      <w:r w:rsidRPr="005E5FF5">
        <w:rPr>
          <w:rFonts w:ascii="Palatino Linotype" w:hAnsi="Palatino Linotype"/>
          <w:sz w:val="21"/>
          <w:szCs w:val="21"/>
        </w:rPr>
        <w:t xml:space="preserve"> on November 30, 2011.</w:t>
      </w:r>
      <w:r w:rsidR="00435989" w:rsidRPr="005E5FF5">
        <w:rPr>
          <w:rFonts w:ascii="Palatino Linotype" w:hAnsi="Palatino Linotype"/>
          <w:sz w:val="21"/>
          <w:szCs w:val="21"/>
        </w:rPr>
        <w:t xml:space="preserve"> He advised that we may have even picked up a lead at the conference and it was a great networking event.  Mr. Chema asked Mr. Ehrhart if this was an event that was primarily for businesses interested in serving the industry. Mr. Ehrhart replied yes and that </w:t>
      </w:r>
      <w:proofErr w:type="spellStart"/>
      <w:r w:rsidR="00435989" w:rsidRPr="005E5FF5">
        <w:rPr>
          <w:rFonts w:ascii="Palatino Linotype" w:hAnsi="Palatino Linotype"/>
          <w:sz w:val="21"/>
          <w:szCs w:val="21"/>
        </w:rPr>
        <w:t>Ches</w:t>
      </w:r>
      <w:r w:rsidR="003F14E9">
        <w:rPr>
          <w:rFonts w:ascii="Palatino Linotype" w:hAnsi="Palatino Linotype"/>
          <w:sz w:val="21"/>
          <w:szCs w:val="21"/>
        </w:rPr>
        <w:t>a</w:t>
      </w:r>
      <w:r w:rsidR="00435989" w:rsidRPr="005E5FF5">
        <w:rPr>
          <w:rFonts w:ascii="Palatino Linotype" w:hAnsi="Palatino Linotype"/>
          <w:sz w:val="21"/>
          <w:szCs w:val="21"/>
        </w:rPr>
        <w:t>peak</w:t>
      </w:r>
      <w:proofErr w:type="spellEnd"/>
      <w:r w:rsidR="00435989" w:rsidRPr="005E5FF5">
        <w:rPr>
          <w:rFonts w:ascii="Palatino Linotype" w:hAnsi="Palatino Linotype"/>
          <w:sz w:val="21"/>
          <w:szCs w:val="21"/>
        </w:rPr>
        <w:t xml:space="preserve"> had a booth there.</w:t>
      </w:r>
      <w:r w:rsidRPr="005E5FF5">
        <w:rPr>
          <w:rFonts w:ascii="Palatino Linotype" w:hAnsi="Palatino Linotype"/>
          <w:sz w:val="21"/>
          <w:szCs w:val="21"/>
        </w:rPr>
        <w:t xml:space="preserve">  Mr. Ehrhart </w:t>
      </w:r>
      <w:r w:rsidR="00435989" w:rsidRPr="005E5FF5">
        <w:rPr>
          <w:rFonts w:ascii="Palatino Linotype" w:hAnsi="Palatino Linotype"/>
          <w:sz w:val="21"/>
          <w:szCs w:val="21"/>
        </w:rPr>
        <w:t xml:space="preserve">mentioned that he </w:t>
      </w:r>
      <w:r w:rsidRPr="005E5FF5">
        <w:rPr>
          <w:rFonts w:ascii="Palatino Linotype" w:hAnsi="Palatino Linotype"/>
          <w:sz w:val="21"/>
          <w:szCs w:val="21"/>
        </w:rPr>
        <w:t>visited Bio Enterprise in Cleveland</w:t>
      </w:r>
      <w:r w:rsidR="00435989" w:rsidRPr="005E5FF5">
        <w:rPr>
          <w:rFonts w:ascii="Palatino Linotype" w:hAnsi="Palatino Linotype"/>
          <w:sz w:val="21"/>
          <w:szCs w:val="21"/>
        </w:rPr>
        <w:t xml:space="preserve"> as referred by Mr. Chema</w:t>
      </w:r>
      <w:r w:rsidRPr="005E5FF5">
        <w:rPr>
          <w:rFonts w:ascii="Palatino Linotype" w:hAnsi="Palatino Linotype"/>
          <w:sz w:val="21"/>
          <w:szCs w:val="21"/>
        </w:rPr>
        <w:t>.</w:t>
      </w:r>
      <w:r w:rsidR="00435989" w:rsidRPr="005E5FF5">
        <w:rPr>
          <w:rFonts w:ascii="Palatino Linotype" w:hAnsi="Palatino Linotype"/>
          <w:sz w:val="21"/>
          <w:szCs w:val="21"/>
        </w:rPr>
        <w:t xml:space="preserve">  He feels we might be able to do something with them in the future regarding medical components, especially with our relationship with NEOMED. </w:t>
      </w:r>
    </w:p>
    <w:p w:rsidR="00CF2DDC" w:rsidRPr="005E5FF5" w:rsidRDefault="00435989" w:rsidP="00492750">
      <w:pPr>
        <w:rPr>
          <w:rFonts w:ascii="Palatino Linotype" w:hAnsi="Palatino Linotype"/>
          <w:sz w:val="21"/>
          <w:szCs w:val="21"/>
        </w:rPr>
      </w:pPr>
      <w:r w:rsidRPr="005E5FF5">
        <w:rPr>
          <w:rFonts w:ascii="Palatino Linotype" w:hAnsi="Palatino Linotype"/>
          <w:sz w:val="21"/>
          <w:szCs w:val="21"/>
        </w:rPr>
        <w:t xml:space="preserve">Mr. Ehrhart also reminded everyone that on December 14, 2011, Team NEO is coming in to speak and update us on </w:t>
      </w:r>
      <w:proofErr w:type="spellStart"/>
      <w:r w:rsidRPr="005E5FF5">
        <w:rPr>
          <w:rFonts w:ascii="Palatino Linotype" w:hAnsi="Palatino Linotype"/>
          <w:sz w:val="21"/>
          <w:szCs w:val="21"/>
        </w:rPr>
        <w:t>JobsOhio</w:t>
      </w:r>
      <w:proofErr w:type="spellEnd"/>
      <w:r w:rsidRPr="005E5FF5">
        <w:rPr>
          <w:rFonts w:ascii="Palatino Linotype" w:hAnsi="Palatino Linotype"/>
          <w:sz w:val="21"/>
          <w:szCs w:val="21"/>
        </w:rPr>
        <w:t xml:space="preserve">.  Mr. Ehrhart asked for any questions.  Mr. Chema stated </w:t>
      </w:r>
      <w:proofErr w:type="gramStart"/>
      <w:r w:rsidRPr="005E5FF5">
        <w:rPr>
          <w:rFonts w:ascii="Palatino Linotype" w:hAnsi="Palatino Linotype"/>
          <w:sz w:val="21"/>
          <w:szCs w:val="21"/>
        </w:rPr>
        <w:t>he</w:t>
      </w:r>
      <w:proofErr w:type="gramEnd"/>
      <w:r w:rsidRPr="005E5FF5">
        <w:rPr>
          <w:rFonts w:ascii="Palatino Linotype" w:hAnsi="Palatino Linotype"/>
          <w:sz w:val="21"/>
          <w:szCs w:val="21"/>
        </w:rPr>
        <w:t xml:space="preserve"> though Mr. </w:t>
      </w:r>
      <w:proofErr w:type="spellStart"/>
      <w:r w:rsidRPr="005E5FF5">
        <w:rPr>
          <w:rFonts w:ascii="Palatino Linotype" w:hAnsi="Palatino Linotype"/>
          <w:sz w:val="21"/>
          <w:szCs w:val="21"/>
        </w:rPr>
        <w:t>Ehrhart’s</w:t>
      </w:r>
      <w:proofErr w:type="spellEnd"/>
      <w:r w:rsidRPr="005E5FF5">
        <w:rPr>
          <w:rFonts w:ascii="Palatino Linotype" w:hAnsi="Palatino Linotype"/>
          <w:sz w:val="21"/>
          <w:szCs w:val="21"/>
        </w:rPr>
        <w:t xml:space="preserve"> report to the development board was really good and it was great to see </w:t>
      </w:r>
      <w:r w:rsidR="00CF2DDC" w:rsidRPr="005E5FF5">
        <w:rPr>
          <w:rFonts w:ascii="Palatino Linotype" w:hAnsi="Palatino Linotype"/>
          <w:sz w:val="21"/>
          <w:szCs w:val="21"/>
        </w:rPr>
        <w:t>all the things the PDB is doing and it was a great piece of work.</w:t>
      </w:r>
    </w:p>
    <w:p w:rsidR="00CF2DDC" w:rsidRPr="005E5FF5" w:rsidRDefault="00CF2DDC" w:rsidP="00492750">
      <w:pPr>
        <w:rPr>
          <w:rFonts w:ascii="Palatino Linotype" w:hAnsi="Palatino Linotype"/>
          <w:sz w:val="21"/>
          <w:szCs w:val="21"/>
        </w:rPr>
      </w:pPr>
      <w:r w:rsidRPr="005E5FF5">
        <w:rPr>
          <w:rFonts w:ascii="Palatino Linotype" w:hAnsi="Palatino Linotype"/>
          <w:sz w:val="21"/>
          <w:szCs w:val="21"/>
        </w:rPr>
        <w:t>Mr. Kohl stated that he’s talked with several people that have already met Brad and it’s great to see him out and about so much.</w:t>
      </w:r>
      <w:r w:rsidR="005E5FF5">
        <w:rPr>
          <w:rFonts w:ascii="Palatino Linotype" w:hAnsi="Palatino Linotype"/>
          <w:sz w:val="21"/>
          <w:szCs w:val="21"/>
        </w:rPr>
        <w:br/>
      </w:r>
      <w:r w:rsidRPr="005E5FF5">
        <w:rPr>
          <w:rFonts w:ascii="Palatino Linotype" w:hAnsi="Palatino Linotype"/>
          <w:sz w:val="21"/>
          <w:szCs w:val="21"/>
        </w:rPr>
        <w:br/>
        <w:t>D.</w:t>
      </w:r>
      <w:r w:rsidRPr="005E5FF5">
        <w:rPr>
          <w:rFonts w:ascii="Palatino Linotype" w:hAnsi="Palatino Linotype"/>
          <w:sz w:val="21"/>
          <w:szCs w:val="21"/>
        </w:rPr>
        <w:tab/>
      </w:r>
      <w:r w:rsidRPr="005E5FF5">
        <w:rPr>
          <w:rFonts w:ascii="Palatino Linotype" w:hAnsi="Palatino Linotype"/>
          <w:b/>
          <w:sz w:val="21"/>
          <w:szCs w:val="21"/>
        </w:rPr>
        <w:t>Report from Denise Smith, Legal Counsel</w:t>
      </w:r>
      <w:r w:rsidR="00435989" w:rsidRPr="005E5FF5">
        <w:rPr>
          <w:rFonts w:ascii="Palatino Linotype" w:hAnsi="Palatino Linotype"/>
          <w:b/>
          <w:sz w:val="21"/>
          <w:szCs w:val="21"/>
        </w:rPr>
        <w:t xml:space="preserve"> </w:t>
      </w:r>
      <w:proofErr w:type="gramStart"/>
      <w:r w:rsidRPr="005E5FF5">
        <w:rPr>
          <w:rFonts w:ascii="Palatino Linotype" w:hAnsi="Palatino Linotype"/>
          <w:b/>
          <w:sz w:val="21"/>
          <w:szCs w:val="21"/>
        </w:rPr>
        <w:t xml:space="preserve">-  </w:t>
      </w:r>
      <w:r w:rsidRPr="005E5FF5">
        <w:rPr>
          <w:rFonts w:ascii="Palatino Linotype" w:hAnsi="Palatino Linotype"/>
          <w:sz w:val="21"/>
          <w:szCs w:val="21"/>
        </w:rPr>
        <w:t>Attorney</w:t>
      </w:r>
      <w:proofErr w:type="gramEnd"/>
      <w:r w:rsidRPr="005E5FF5">
        <w:rPr>
          <w:rFonts w:ascii="Palatino Linotype" w:hAnsi="Palatino Linotype"/>
          <w:sz w:val="21"/>
          <w:szCs w:val="21"/>
        </w:rPr>
        <w:t xml:space="preserve"> Smith mentioned that she and Mr. Kohl have been going back and forth on the Real Estate Purchase Agreement.  She reminded Mr. Kohl to give her a call when he needs assistance.</w:t>
      </w:r>
      <w:r w:rsidRPr="005E5FF5">
        <w:rPr>
          <w:rFonts w:ascii="Palatino Linotype" w:hAnsi="Palatino Linotype"/>
          <w:sz w:val="21"/>
          <w:szCs w:val="21"/>
        </w:rPr>
        <w:br/>
      </w:r>
      <w:r w:rsidR="003F14E9">
        <w:rPr>
          <w:rFonts w:ascii="Palatino Linotype" w:hAnsi="Palatino Linotype"/>
          <w:sz w:val="21"/>
          <w:szCs w:val="21"/>
        </w:rPr>
        <w:br/>
      </w:r>
      <w:r w:rsidRPr="005E5FF5">
        <w:rPr>
          <w:rFonts w:ascii="Palatino Linotype" w:hAnsi="Palatino Linotype"/>
          <w:sz w:val="21"/>
          <w:szCs w:val="21"/>
        </w:rPr>
        <w:t>E.</w:t>
      </w:r>
      <w:r w:rsidRPr="005E5FF5">
        <w:rPr>
          <w:rFonts w:ascii="Palatino Linotype" w:hAnsi="Palatino Linotype"/>
          <w:sz w:val="21"/>
          <w:szCs w:val="21"/>
        </w:rPr>
        <w:tab/>
      </w:r>
      <w:r w:rsidRPr="005E5FF5">
        <w:rPr>
          <w:rFonts w:ascii="Palatino Linotype" w:hAnsi="Palatino Linotype"/>
          <w:b/>
          <w:sz w:val="21"/>
          <w:szCs w:val="21"/>
        </w:rPr>
        <w:t>Ohio Port Authority Council</w:t>
      </w:r>
      <w:r w:rsidRPr="005E5FF5">
        <w:rPr>
          <w:rFonts w:ascii="Palatino Linotype" w:hAnsi="Palatino Linotype"/>
          <w:b/>
          <w:sz w:val="21"/>
          <w:szCs w:val="21"/>
        </w:rPr>
        <w:br/>
      </w:r>
      <w:r w:rsidRPr="005E5FF5">
        <w:rPr>
          <w:rFonts w:ascii="Palatino Linotype" w:hAnsi="Palatino Linotype"/>
          <w:sz w:val="21"/>
          <w:szCs w:val="21"/>
        </w:rPr>
        <w:t xml:space="preserve">Mr. Chema mentioned that he hadn’t received any notices about any meetings.  Ms. Fierle mentioned that she hadn’t received anything either.  Mr. Chema hadn’t seen that they had been very active.  Mr. Chema and Mr. Kohl </w:t>
      </w:r>
      <w:proofErr w:type="gramStart"/>
      <w:r w:rsidRPr="005E5FF5">
        <w:rPr>
          <w:rFonts w:ascii="Palatino Linotype" w:hAnsi="Palatino Linotype"/>
          <w:sz w:val="21"/>
          <w:szCs w:val="21"/>
        </w:rPr>
        <w:t>thinks</w:t>
      </w:r>
      <w:proofErr w:type="gramEnd"/>
      <w:r w:rsidRPr="005E5FF5">
        <w:rPr>
          <w:rFonts w:ascii="Palatino Linotype" w:hAnsi="Palatino Linotype"/>
          <w:sz w:val="21"/>
          <w:szCs w:val="21"/>
        </w:rPr>
        <w:t xml:space="preserve"> they may have gone silent with the new administration.  Ms. Fierle stated that if she hears anything from the Ohio Port Authority Council, she will pass it on.</w:t>
      </w:r>
    </w:p>
    <w:p w:rsidR="005A517F" w:rsidRPr="005E5FF5" w:rsidRDefault="003F14E9" w:rsidP="00492750">
      <w:pPr>
        <w:rPr>
          <w:rFonts w:ascii="Palatino Linotype" w:hAnsi="Palatino Linotype"/>
          <w:sz w:val="21"/>
          <w:szCs w:val="21"/>
        </w:rPr>
      </w:pPr>
      <w:r>
        <w:rPr>
          <w:rFonts w:ascii="Palatino Linotype" w:hAnsi="Palatino Linotype"/>
          <w:b/>
          <w:sz w:val="21"/>
          <w:szCs w:val="21"/>
        </w:rPr>
        <w:br/>
      </w:r>
      <w:proofErr w:type="gramStart"/>
      <w:r w:rsidR="00CF2DDC" w:rsidRPr="005E5FF5">
        <w:rPr>
          <w:rFonts w:ascii="Palatino Linotype" w:hAnsi="Palatino Linotype"/>
          <w:b/>
          <w:sz w:val="21"/>
          <w:szCs w:val="21"/>
        </w:rPr>
        <w:t>DISCUSSION</w:t>
      </w:r>
      <w:r w:rsidR="00CF2DDC" w:rsidRPr="005E5FF5">
        <w:rPr>
          <w:rFonts w:ascii="Palatino Linotype" w:hAnsi="Palatino Linotype"/>
          <w:b/>
          <w:sz w:val="21"/>
          <w:szCs w:val="21"/>
        </w:rPr>
        <w:br/>
      </w:r>
      <w:r w:rsidR="00CF2DDC" w:rsidRPr="005E5FF5">
        <w:rPr>
          <w:rFonts w:ascii="Palatino Linotype" w:hAnsi="Palatino Linotype"/>
          <w:sz w:val="21"/>
          <w:szCs w:val="21"/>
        </w:rPr>
        <w:tab/>
        <w:t>1.</w:t>
      </w:r>
      <w:proofErr w:type="gramEnd"/>
      <w:r w:rsidR="00CF2DDC" w:rsidRPr="005E5FF5">
        <w:rPr>
          <w:rFonts w:ascii="Palatino Linotype" w:hAnsi="Palatino Linotype"/>
          <w:sz w:val="21"/>
          <w:szCs w:val="21"/>
        </w:rPr>
        <w:tab/>
        <w:t xml:space="preserve">Mr. Kohl mentioned that he received a request from the Summit County Port Authority </w:t>
      </w:r>
      <w:r w:rsidR="005A517F" w:rsidRPr="005E5FF5">
        <w:rPr>
          <w:rFonts w:ascii="Palatino Linotype" w:hAnsi="Palatino Linotype"/>
          <w:sz w:val="21"/>
          <w:szCs w:val="21"/>
        </w:rPr>
        <w:t xml:space="preserve">but that it had been withdrawn.  SCPA was asking us to extend their request for reduced fees however they withdrew it because they had a good year during 2011 and no longer felt it would be proper to ask for the reduction. Mr. Kohl contacted Mr. Burnham to see if there was anything else they needed from us and he stated </w:t>
      </w:r>
      <w:proofErr w:type="gramStart"/>
      <w:r w:rsidR="005A517F" w:rsidRPr="005E5FF5">
        <w:rPr>
          <w:rFonts w:ascii="Palatino Linotype" w:hAnsi="Palatino Linotype"/>
          <w:sz w:val="21"/>
          <w:szCs w:val="21"/>
        </w:rPr>
        <w:t>no ,</w:t>
      </w:r>
      <w:proofErr w:type="gramEnd"/>
      <w:r w:rsidR="005A517F" w:rsidRPr="005E5FF5">
        <w:rPr>
          <w:rFonts w:ascii="Palatino Linotype" w:hAnsi="Palatino Linotype"/>
          <w:sz w:val="21"/>
          <w:szCs w:val="21"/>
        </w:rPr>
        <w:t xml:space="preserve"> they had a good year and were fine.</w:t>
      </w:r>
    </w:p>
    <w:p w:rsidR="00CF2DDC" w:rsidRPr="005E5FF5" w:rsidRDefault="005A517F" w:rsidP="00492750">
      <w:pPr>
        <w:rPr>
          <w:rFonts w:ascii="Palatino Linotype" w:hAnsi="Palatino Linotype"/>
          <w:sz w:val="21"/>
          <w:szCs w:val="21"/>
        </w:rPr>
      </w:pPr>
      <w:r w:rsidRPr="005E5FF5">
        <w:rPr>
          <w:rFonts w:ascii="Palatino Linotype" w:hAnsi="Palatino Linotype"/>
          <w:sz w:val="21"/>
          <w:szCs w:val="21"/>
        </w:rPr>
        <w:tab/>
        <w:t>2.</w:t>
      </w:r>
      <w:r w:rsidRPr="005E5FF5">
        <w:rPr>
          <w:rFonts w:ascii="Palatino Linotype" w:hAnsi="Palatino Linotype"/>
          <w:sz w:val="21"/>
          <w:szCs w:val="21"/>
        </w:rPr>
        <w:tab/>
      </w:r>
      <w:r w:rsidRPr="005E5FF5">
        <w:rPr>
          <w:rFonts w:ascii="Palatino Linotype" w:hAnsi="Palatino Linotype"/>
          <w:b/>
          <w:sz w:val="21"/>
          <w:szCs w:val="21"/>
        </w:rPr>
        <w:t>Project – Old Ravenna High School</w:t>
      </w:r>
      <w:r w:rsidRPr="005E5FF5">
        <w:rPr>
          <w:rFonts w:ascii="Palatino Linotype" w:hAnsi="Palatino Linotype"/>
          <w:sz w:val="21"/>
          <w:szCs w:val="21"/>
        </w:rPr>
        <w:t xml:space="preserve"> – Mr. Kohl mentioned the article in the Record Courier.</w:t>
      </w:r>
      <w:r w:rsidR="003A6BE5" w:rsidRPr="005E5FF5">
        <w:rPr>
          <w:rFonts w:ascii="Palatino Linotype" w:hAnsi="Palatino Linotype"/>
          <w:sz w:val="21"/>
          <w:szCs w:val="21"/>
        </w:rPr>
        <w:t xml:space="preserve">  A copy of the purchase agreement is in the packet and everyone should have a copy.  Mr. Kohl had a few issues with it and went over it with Attorney Smith. One issue was the school board wanted to the Port Authority to give the property back if after a certain time we were unable to sell </w:t>
      </w:r>
      <w:r w:rsidR="003A6BE5" w:rsidRPr="005E5FF5">
        <w:rPr>
          <w:rFonts w:ascii="Palatino Linotype" w:hAnsi="Palatino Linotype"/>
          <w:sz w:val="21"/>
          <w:szCs w:val="21"/>
        </w:rPr>
        <w:lastRenderedPageBreak/>
        <w:t>it.  Mr. Kohl didn’t want that language in the contract.  Attorney Smith had a conversation with the school board council Tom Reitz and he admitted the school board had not brought up that issue.</w:t>
      </w:r>
      <w:r w:rsidRPr="005E5FF5">
        <w:rPr>
          <w:rFonts w:ascii="Palatino Linotype" w:hAnsi="Palatino Linotype"/>
          <w:sz w:val="21"/>
          <w:szCs w:val="21"/>
        </w:rPr>
        <w:t xml:space="preserve"> </w:t>
      </w:r>
      <w:r w:rsidR="003A6BE5" w:rsidRPr="005E5FF5">
        <w:rPr>
          <w:rFonts w:ascii="Palatino Linotype" w:hAnsi="Palatino Linotype"/>
          <w:sz w:val="21"/>
          <w:szCs w:val="21"/>
        </w:rPr>
        <w:t xml:space="preserve">Attorney Smith put it in for the director’s consideration.  Attorney Smith can circulate the changes made.  Attorney Smith deleted that part and did some renumbering of the agreement.  Attorney still needs to put that in the agreement that the proceeds would be divided whether it </w:t>
      </w:r>
      <w:proofErr w:type="gramStart"/>
      <w:r w:rsidR="003A6BE5" w:rsidRPr="005E5FF5">
        <w:rPr>
          <w:rFonts w:ascii="Palatino Linotype" w:hAnsi="Palatino Linotype"/>
          <w:sz w:val="21"/>
          <w:szCs w:val="21"/>
        </w:rPr>
        <w:t>be</w:t>
      </w:r>
      <w:proofErr w:type="gramEnd"/>
      <w:r w:rsidR="003A6BE5" w:rsidRPr="005E5FF5">
        <w:rPr>
          <w:rFonts w:ascii="Palatino Linotype" w:hAnsi="Palatino Linotype"/>
          <w:sz w:val="21"/>
          <w:szCs w:val="21"/>
        </w:rPr>
        <w:t xml:space="preserve"> a purchase or a lease option.    Mr. Chema stated that the intention is to share proceeds with the school system. Attorney still needs to add some langua</w:t>
      </w:r>
      <w:r w:rsidR="00315FC9" w:rsidRPr="005E5FF5">
        <w:rPr>
          <w:rFonts w:ascii="Palatino Linotype" w:hAnsi="Palatino Linotype"/>
          <w:sz w:val="21"/>
          <w:szCs w:val="21"/>
        </w:rPr>
        <w:t>ge for any environmental issues so the Port Authority can take it as is, or back out of the agreement if so desired.  If it turns out there is any environment defect, we can terminate the agreement or take it as is.  Where Attorney Smith wants to fine tune is if we take it as is but make your own new study or so some remediation that would be deducted from th</w:t>
      </w:r>
      <w:r w:rsidR="00366747" w:rsidRPr="005E5FF5">
        <w:rPr>
          <w:rFonts w:ascii="Palatino Linotype" w:hAnsi="Palatino Linotype"/>
          <w:sz w:val="21"/>
          <w:szCs w:val="21"/>
        </w:rPr>
        <w:t xml:space="preserve">e net proceeds calculation.  </w:t>
      </w:r>
      <w:r w:rsidR="00315FC9" w:rsidRPr="005E5FF5">
        <w:rPr>
          <w:rFonts w:ascii="Palatino Linotype" w:hAnsi="Palatino Linotype"/>
          <w:sz w:val="21"/>
          <w:szCs w:val="21"/>
        </w:rPr>
        <w:t>Attorney</w:t>
      </w:r>
      <w:r w:rsidR="00366747" w:rsidRPr="005E5FF5">
        <w:rPr>
          <w:rFonts w:ascii="Palatino Linotype" w:hAnsi="Palatino Linotype"/>
          <w:sz w:val="21"/>
          <w:szCs w:val="21"/>
        </w:rPr>
        <w:t xml:space="preserve"> Smith</w:t>
      </w:r>
      <w:r w:rsidR="00315FC9" w:rsidRPr="005E5FF5">
        <w:rPr>
          <w:rFonts w:ascii="Palatino Linotype" w:hAnsi="Palatino Linotype"/>
          <w:sz w:val="21"/>
          <w:szCs w:val="21"/>
        </w:rPr>
        <w:t xml:space="preserve"> just wants to fine tune some of the language of the agreement.  </w:t>
      </w:r>
      <w:r w:rsidR="00366747" w:rsidRPr="005E5FF5">
        <w:rPr>
          <w:rFonts w:ascii="Palatino Linotype" w:hAnsi="Palatino Linotype"/>
          <w:sz w:val="21"/>
          <w:szCs w:val="21"/>
        </w:rPr>
        <w:t xml:space="preserve">Mr. Kohl wanted to make sure there was language in there regarding environmental issues.  He didn’t want to saddle the Port Authority with something.  Mr. Chema agreed it’s better to be safe than sorry.  </w:t>
      </w:r>
      <w:r w:rsidR="00315FC9" w:rsidRPr="005E5FF5">
        <w:rPr>
          <w:rFonts w:ascii="Palatino Linotype" w:hAnsi="Palatino Linotype"/>
          <w:sz w:val="21"/>
          <w:szCs w:val="21"/>
        </w:rPr>
        <w:t xml:space="preserve">Mr. Chema didn’t feel there will be any EPA problems.  </w:t>
      </w:r>
      <w:r w:rsidR="00366747" w:rsidRPr="005E5FF5">
        <w:rPr>
          <w:rFonts w:ascii="Palatino Linotype" w:hAnsi="Palatino Linotype"/>
          <w:sz w:val="21"/>
          <w:szCs w:val="21"/>
        </w:rPr>
        <w:t>Mr. Kohl said a</w:t>
      </w:r>
      <w:r w:rsidR="00315FC9" w:rsidRPr="005E5FF5">
        <w:rPr>
          <w:rFonts w:ascii="Palatino Linotype" w:hAnsi="Palatino Linotype"/>
          <w:sz w:val="21"/>
          <w:szCs w:val="21"/>
        </w:rPr>
        <w:t xml:space="preserve">sbestos has been </w:t>
      </w:r>
      <w:r w:rsidR="00366747" w:rsidRPr="005E5FF5">
        <w:rPr>
          <w:rFonts w:ascii="Palatino Linotype" w:hAnsi="Palatino Linotype"/>
          <w:sz w:val="21"/>
          <w:szCs w:val="21"/>
        </w:rPr>
        <w:t>abated since the law came out</w:t>
      </w:r>
      <w:r w:rsidR="00315FC9" w:rsidRPr="005E5FF5">
        <w:rPr>
          <w:rFonts w:ascii="Palatino Linotype" w:hAnsi="Palatino Linotype"/>
          <w:sz w:val="21"/>
          <w:szCs w:val="21"/>
        </w:rPr>
        <w:t>.</w:t>
      </w:r>
      <w:r w:rsidR="00366747" w:rsidRPr="005E5FF5">
        <w:rPr>
          <w:rFonts w:ascii="Palatino Linotype" w:hAnsi="Palatino Linotype"/>
          <w:sz w:val="21"/>
          <w:szCs w:val="21"/>
        </w:rPr>
        <w:t xml:space="preserve">  Mr. Kohl also stated the school board has gone out for an RFP to have the building removed. Mr. Kohl stated the rest of the stuff is just small things and he didn’t feel the county or school board would have to pay a transfer tax for this. Mr. Chema agreed he didn’t think so either.  Mr. Kohl stated that if this comes back and the school board agrees to it, we would want to have a resolution giving him permission to sign the agreement with the schools.</w:t>
      </w:r>
    </w:p>
    <w:p w:rsidR="00366747" w:rsidRPr="004C0092" w:rsidRDefault="00366747" w:rsidP="00492750">
      <w:pPr>
        <w:rPr>
          <w:rFonts w:ascii="Palatino Linotype" w:hAnsi="Palatino Linotype"/>
          <w:color w:val="000000" w:themeColor="text1"/>
          <w:sz w:val="21"/>
          <w:szCs w:val="21"/>
        </w:rPr>
      </w:pPr>
      <w:r w:rsidRPr="004C0092">
        <w:rPr>
          <w:rFonts w:ascii="Palatino Linotype" w:hAnsi="Palatino Linotype"/>
          <w:sz w:val="21"/>
          <w:szCs w:val="21"/>
        </w:rPr>
        <w:t xml:space="preserve">A motion was made by Mr. McDonald to grant permission to Mr. Kohl to sign the Real Estate Purchase agreement with the changes discussed and agreed upon.  </w:t>
      </w:r>
      <w:proofErr w:type="gramStart"/>
      <w:r w:rsidRPr="004C0092">
        <w:rPr>
          <w:rFonts w:ascii="Palatino Linotype" w:hAnsi="Palatino Linotype"/>
          <w:sz w:val="21"/>
          <w:szCs w:val="21"/>
        </w:rPr>
        <w:t>Seconded by Mr. Chema.</w:t>
      </w:r>
      <w:proofErr w:type="gramEnd"/>
      <w:r w:rsidRPr="004C0092">
        <w:rPr>
          <w:rFonts w:ascii="Palatino Linotype" w:hAnsi="Palatino Linotype"/>
          <w:sz w:val="21"/>
          <w:szCs w:val="21"/>
        </w:rPr>
        <w:t xml:space="preserve"> All in favor, motion carried</w:t>
      </w:r>
      <w:proofErr w:type="gramStart"/>
      <w:r w:rsidRPr="004C0092">
        <w:rPr>
          <w:rFonts w:ascii="Palatino Linotype" w:hAnsi="Palatino Linotype"/>
          <w:color w:val="000000" w:themeColor="text1"/>
          <w:sz w:val="21"/>
          <w:szCs w:val="21"/>
        </w:rPr>
        <w:t>.</w:t>
      </w:r>
      <w:r w:rsidR="005E5FF5" w:rsidRPr="004C0092">
        <w:rPr>
          <w:rFonts w:ascii="Palatino Linotype" w:hAnsi="Palatino Linotype"/>
          <w:color w:val="000000" w:themeColor="text1"/>
          <w:sz w:val="21"/>
          <w:szCs w:val="21"/>
        </w:rPr>
        <w:t>/</w:t>
      </w:r>
      <w:proofErr w:type="gramEnd"/>
      <w:r w:rsidR="005E5FF5" w:rsidRPr="004C0092">
        <w:rPr>
          <w:rFonts w:ascii="Palatino Linotype" w:hAnsi="Palatino Linotype"/>
          <w:color w:val="000000" w:themeColor="text1"/>
          <w:sz w:val="21"/>
          <w:szCs w:val="21"/>
        </w:rPr>
        <w:t>11-</w:t>
      </w:r>
      <w:r w:rsidR="004C0092" w:rsidRPr="004C0092">
        <w:rPr>
          <w:rFonts w:ascii="Palatino Linotype" w:hAnsi="Palatino Linotype"/>
          <w:color w:val="000000" w:themeColor="text1"/>
          <w:sz w:val="21"/>
          <w:szCs w:val="21"/>
        </w:rPr>
        <w:t>020</w:t>
      </w:r>
      <w:r w:rsidR="004C0092">
        <w:rPr>
          <w:rFonts w:ascii="Palatino Linotype" w:hAnsi="Palatino Linotype"/>
          <w:color w:val="000000" w:themeColor="text1"/>
          <w:sz w:val="21"/>
          <w:szCs w:val="21"/>
        </w:rPr>
        <w:br/>
      </w:r>
    </w:p>
    <w:p w:rsidR="00AB74D2" w:rsidRPr="005E5FF5" w:rsidRDefault="00E37A77" w:rsidP="00492750">
      <w:pPr>
        <w:rPr>
          <w:rFonts w:ascii="Palatino Linotype" w:hAnsi="Palatino Linotype"/>
          <w:sz w:val="21"/>
          <w:szCs w:val="21"/>
        </w:rPr>
      </w:pPr>
      <w:r w:rsidRPr="005E5FF5">
        <w:rPr>
          <w:rFonts w:ascii="Palatino Linotype" w:hAnsi="Palatino Linotype"/>
          <w:sz w:val="21"/>
          <w:szCs w:val="21"/>
        </w:rPr>
        <w:t>Mr. Kohl mentioned that he wanted feedback from the board about how to market this property. Do we want to get a company to do a marketing study for us or do we want to market it ourselves?  Do we want to get a pool of developers? How do we want to approach this?</w:t>
      </w:r>
    </w:p>
    <w:p w:rsidR="00C77088" w:rsidRPr="005E5FF5" w:rsidRDefault="00E37A77" w:rsidP="00492750">
      <w:pPr>
        <w:rPr>
          <w:rFonts w:ascii="Palatino Linotype" w:hAnsi="Palatino Linotype"/>
          <w:sz w:val="21"/>
          <w:szCs w:val="21"/>
        </w:rPr>
      </w:pPr>
      <w:r w:rsidRPr="005E5FF5">
        <w:rPr>
          <w:rFonts w:ascii="Palatino Linotype" w:hAnsi="Palatino Linotype"/>
          <w:sz w:val="21"/>
          <w:szCs w:val="21"/>
        </w:rPr>
        <w:t>Mr. Kohl thought with the Fairmount project in Kent, they really did there due diligence with the market study. He thought if we had that type of information from a market study when we talk to people, it might help us attract a quality developer. Mr. Chema felt if we did a Feasibility Study/Market Study we would be ahead of the game and would help us weed out potential developers that couldn’t do the kinds of things the study found was feasible.  Mr. Kohl is not sure where to get that person.  Mr. Chema stated we would probably have to send out an RFP.  Mr. Chema also stated we should probably prepare a list of consultants who would want to submit to the proposal.  Mr. Chema thought we need to brainstorm to come up with some people and Mr. Ehrhart might even know some companies.</w:t>
      </w:r>
      <w:r w:rsidR="00075EAC" w:rsidRPr="005E5FF5">
        <w:rPr>
          <w:rFonts w:ascii="Palatino Linotype" w:hAnsi="Palatino Linotype"/>
          <w:sz w:val="21"/>
          <w:szCs w:val="21"/>
        </w:rPr>
        <w:t xml:space="preserve">  Mr. Chema knows a group out of Kent State University that he’s worked with that does very good corporate research work. They might be someone to put on the list to see if they are interested.  Mr. Chema also knows of a firm out of Cleveland, Horizon that could possibly be put on the list. He knows they are good and have done projects like this. We </w:t>
      </w:r>
      <w:r w:rsidR="00075EAC" w:rsidRPr="005E5FF5">
        <w:rPr>
          <w:rFonts w:ascii="Palatino Linotype" w:hAnsi="Palatino Linotype"/>
          <w:sz w:val="21"/>
          <w:szCs w:val="21"/>
        </w:rPr>
        <w:lastRenderedPageBreak/>
        <w:t>can check around with a few people too. Mr. Bhargava mentioned the Kent project and Fairmount Properties.  Mr. Chema said we could even check with them to see who they used.</w:t>
      </w:r>
      <w:r w:rsidR="00C77088" w:rsidRPr="005E5FF5">
        <w:rPr>
          <w:rFonts w:ascii="Palatino Linotype" w:hAnsi="Palatino Linotype"/>
          <w:sz w:val="21"/>
          <w:szCs w:val="21"/>
        </w:rPr>
        <w:t xml:space="preserve">  Mr. Kohl suggested a small sub-committee to work on this project.  Mr. Chema, Mr. McDonald, Mr. Ehrhart agreed to be part of this sub-committee.  </w:t>
      </w:r>
    </w:p>
    <w:p w:rsidR="00E37A77" w:rsidRPr="005E5FF5" w:rsidRDefault="00C77088" w:rsidP="00492750">
      <w:pPr>
        <w:rPr>
          <w:rFonts w:ascii="Palatino Linotype" w:hAnsi="Palatino Linotype"/>
          <w:sz w:val="21"/>
          <w:szCs w:val="21"/>
        </w:rPr>
      </w:pPr>
      <w:r w:rsidRPr="005E5FF5">
        <w:rPr>
          <w:rFonts w:ascii="Palatino Linotype" w:hAnsi="Palatino Linotype"/>
          <w:sz w:val="21"/>
          <w:szCs w:val="21"/>
        </w:rPr>
        <w:t>Mr. Chema told Mr. Kohl he thought this was a very good idea he had and feels this is going to be a very good project for the community.</w:t>
      </w:r>
    </w:p>
    <w:p w:rsidR="00C77088" w:rsidRPr="005E5FF5" w:rsidRDefault="00C77088" w:rsidP="00492750">
      <w:pPr>
        <w:rPr>
          <w:rFonts w:ascii="Palatino Linotype" w:hAnsi="Palatino Linotype"/>
          <w:sz w:val="21"/>
          <w:szCs w:val="21"/>
        </w:rPr>
      </w:pPr>
    </w:p>
    <w:p w:rsidR="00492750" w:rsidRPr="005E5FF5" w:rsidRDefault="00492750" w:rsidP="00C77088">
      <w:pPr>
        <w:spacing w:after="0" w:line="240" w:lineRule="auto"/>
        <w:rPr>
          <w:rFonts w:ascii="Palatino Linotype" w:hAnsi="Palatino Linotype"/>
          <w:sz w:val="21"/>
          <w:szCs w:val="21"/>
        </w:rPr>
      </w:pPr>
      <w:r w:rsidRPr="005E5FF5">
        <w:rPr>
          <w:rFonts w:ascii="Palatino Linotype" w:hAnsi="Palatino Linotype"/>
          <w:b/>
          <w:sz w:val="21"/>
          <w:szCs w:val="21"/>
        </w:rPr>
        <w:t>CONSIDERATION OF CORRESPONDENCE, NEW RESOLUTIONS AND MOTIONS</w:t>
      </w:r>
      <w:r w:rsidRPr="005E5FF5">
        <w:rPr>
          <w:rFonts w:ascii="Palatino Linotype" w:hAnsi="Palatino Linotype"/>
          <w:b/>
          <w:sz w:val="21"/>
          <w:szCs w:val="21"/>
        </w:rPr>
        <w:br/>
      </w:r>
      <w:r w:rsidRPr="005E5FF5">
        <w:rPr>
          <w:rFonts w:ascii="Palatino Linotype" w:hAnsi="Palatino Linotype"/>
          <w:sz w:val="21"/>
          <w:szCs w:val="21"/>
        </w:rPr>
        <w:t>A.</w:t>
      </w:r>
      <w:r w:rsidRPr="005E5FF5">
        <w:rPr>
          <w:rFonts w:ascii="Palatino Linotype" w:hAnsi="Palatino Linotype"/>
          <w:sz w:val="21"/>
          <w:szCs w:val="21"/>
        </w:rPr>
        <w:tab/>
      </w:r>
      <w:r w:rsidR="00C77088" w:rsidRPr="005E5FF5">
        <w:rPr>
          <w:rFonts w:ascii="Palatino Linotype" w:hAnsi="Palatino Linotype"/>
          <w:sz w:val="21"/>
          <w:szCs w:val="21"/>
        </w:rPr>
        <w:t>Appropriation of 2012 Budget – Ms.</w:t>
      </w:r>
      <w:r w:rsidR="003F14E9">
        <w:rPr>
          <w:rFonts w:ascii="Palatino Linotype" w:hAnsi="Palatino Linotype"/>
          <w:sz w:val="21"/>
          <w:szCs w:val="21"/>
        </w:rPr>
        <w:t xml:space="preserve"> Fierle suggested we </w:t>
      </w:r>
      <w:r w:rsidR="00C77088" w:rsidRPr="005E5FF5">
        <w:rPr>
          <w:rFonts w:ascii="Palatino Linotype" w:hAnsi="Palatino Linotype"/>
          <w:sz w:val="21"/>
          <w:szCs w:val="21"/>
        </w:rPr>
        <w:t>might need to move funds over for the school project.  Mr. Chema agreed that he was going to mention that. Mr. Chema mentioned that we should probably put $25,000-$50,000 into a project account. Attorney Smith stated that would be fine, we are just putting funds in a line item and will approve later, by motion the expenditure of the funds. It was decided to put $50,000 into the High School Redevelopment Project line item. Since Summit County Port Authority withdrew their request for the fee change, Ms. Fierle will have to add that money back into the revenue line item.</w:t>
      </w:r>
    </w:p>
    <w:p w:rsidR="005A0393" w:rsidRPr="005E5FF5" w:rsidRDefault="005A0393" w:rsidP="00C77088">
      <w:pPr>
        <w:spacing w:after="0" w:line="240" w:lineRule="auto"/>
        <w:rPr>
          <w:rFonts w:ascii="Palatino Linotype" w:hAnsi="Palatino Linotype"/>
          <w:sz w:val="21"/>
          <w:szCs w:val="21"/>
        </w:rPr>
      </w:pPr>
    </w:p>
    <w:p w:rsidR="005A0393" w:rsidRPr="005E5FF5" w:rsidRDefault="005A0393" w:rsidP="00C77088">
      <w:pPr>
        <w:spacing w:after="0" w:line="240" w:lineRule="auto"/>
        <w:rPr>
          <w:rFonts w:ascii="Palatino Linotype" w:hAnsi="Palatino Linotype"/>
          <w:sz w:val="21"/>
          <w:szCs w:val="21"/>
        </w:rPr>
      </w:pPr>
      <w:r w:rsidRPr="005E5FF5">
        <w:rPr>
          <w:rFonts w:ascii="Palatino Linotype" w:hAnsi="Palatino Linotype"/>
          <w:sz w:val="21"/>
          <w:szCs w:val="21"/>
        </w:rPr>
        <w:t xml:space="preserve">Attorney mentioned the fee to the Prosecutor’s office will probably have to be more than the $1.00 per year.  With the budget cuts made she feels that the contract with the Prosecutor’s office will have to be amended.  The directors feel the easiest way to address this is to have Mr. </w:t>
      </w:r>
      <w:proofErr w:type="spellStart"/>
      <w:r w:rsidRPr="005E5FF5">
        <w:rPr>
          <w:rFonts w:ascii="Palatino Linotype" w:hAnsi="Palatino Linotype"/>
          <w:sz w:val="21"/>
          <w:szCs w:val="21"/>
        </w:rPr>
        <w:t>Vigluicci</w:t>
      </w:r>
      <w:proofErr w:type="spellEnd"/>
      <w:r w:rsidRPr="005E5FF5">
        <w:rPr>
          <w:rFonts w:ascii="Palatino Linotype" w:hAnsi="Palatino Linotype"/>
          <w:sz w:val="21"/>
          <w:szCs w:val="21"/>
        </w:rPr>
        <w:t xml:space="preserve"> send a letter of request to the Port Authority Directors and this would be the easiest way to address this issue.  Ms. Fierle stated we could address this at the March meeting and amend the budget.</w:t>
      </w:r>
    </w:p>
    <w:p w:rsidR="005A0393" w:rsidRPr="005E5FF5" w:rsidRDefault="005A0393" w:rsidP="00C77088">
      <w:pPr>
        <w:spacing w:after="0" w:line="240" w:lineRule="auto"/>
        <w:rPr>
          <w:rFonts w:ascii="Palatino Linotype" w:hAnsi="Palatino Linotype"/>
          <w:sz w:val="21"/>
          <w:szCs w:val="21"/>
        </w:rPr>
      </w:pPr>
    </w:p>
    <w:p w:rsidR="00C77088" w:rsidRPr="003F14E9" w:rsidRDefault="00C77088" w:rsidP="00C77088">
      <w:pPr>
        <w:spacing w:after="0" w:line="240" w:lineRule="auto"/>
        <w:rPr>
          <w:rFonts w:ascii="Palatino Linotype" w:hAnsi="Palatino Linotype"/>
          <w:sz w:val="21"/>
          <w:szCs w:val="21"/>
        </w:rPr>
      </w:pPr>
      <w:r w:rsidRPr="003F14E9">
        <w:rPr>
          <w:rFonts w:ascii="Palatino Linotype" w:hAnsi="Palatino Linotype"/>
          <w:sz w:val="21"/>
          <w:szCs w:val="21"/>
        </w:rPr>
        <w:t>Motion was made by</w:t>
      </w:r>
      <w:r w:rsidR="005A0393" w:rsidRPr="003F14E9">
        <w:rPr>
          <w:rFonts w:ascii="Palatino Linotype" w:hAnsi="Palatino Linotype"/>
          <w:sz w:val="21"/>
          <w:szCs w:val="21"/>
        </w:rPr>
        <w:t xml:space="preserve"> Thomas V. Chema to approve the 2012 Budget with the changes discussed. </w:t>
      </w:r>
      <w:proofErr w:type="gramStart"/>
      <w:r w:rsidR="005A0393" w:rsidRPr="003F14E9">
        <w:rPr>
          <w:rFonts w:ascii="Palatino Linotype" w:hAnsi="Palatino Linotype"/>
          <w:sz w:val="21"/>
          <w:szCs w:val="21"/>
        </w:rPr>
        <w:t>Seconded by Mr. McDonald.</w:t>
      </w:r>
      <w:proofErr w:type="gramEnd"/>
      <w:r w:rsidR="005A0393" w:rsidRPr="003F14E9">
        <w:rPr>
          <w:rFonts w:ascii="Palatino Linotype" w:hAnsi="Palatino Linotype"/>
          <w:sz w:val="21"/>
          <w:szCs w:val="21"/>
        </w:rPr>
        <w:t xml:space="preserve">  All in favor, motion carried.</w:t>
      </w:r>
      <w:r w:rsidRPr="003F14E9">
        <w:rPr>
          <w:rFonts w:ascii="Palatino Linotype" w:hAnsi="Palatino Linotype"/>
          <w:sz w:val="21"/>
          <w:szCs w:val="21"/>
        </w:rPr>
        <w:t xml:space="preserve"> </w:t>
      </w:r>
      <w:r w:rsidR="003F14E9" w:rsidRPr="003F14E9">
        <w:rPr>
          <w:rFonts w:ascii="Palatino Linotype" w:hAnsi="Palatino Linotype"/>
          <w:sz w:val="21"/>
          <w:szCs w:val="21"/>
        </w:rPr>
        <w:t>/ 11-009</w:t>
      </w:r>
    </w:p>
    <w:p w:rsidR="00B00D88" w:rsidRPr="005E5FF5" w:rsidRDefault="00B00D88" w:rsidP="00B00D88">
      <w:pPr>
        <w:spacing w:after="0" w:line="240" w:lineRule="auto"/>
        <w:rPr>
          <w:rFonts w:ascii="Palatino Linotype" w:hAnsi="Palatino Linotype"/>
          <w:b/>
          <w:sz w:val="21"/>
          <w:szCs w:val="21"/>
        </w:rPr>
      </w:pPr>
    </w:p>
    <w:p w:rsidR="00B00D88" w:rsidRPr="005E5FF5" w:rsidRDefault="00B00D88" w:rsidP="00B00D88">
      <w:pPr>
        <w:spacing w:after="0" w:line="240" w:lineRule="auto"/>
        <w:ind w:left="720" w:hanging="720"/>
        <w:rPr>
          <w:rFonts w:ascii="Palatino Linotype" w:hAnsi="Palatino Linotype"/>
          <w:b/>
          <w:sz w:val="21"/>
          <w:szCs w:val="21"/>
        </w:rPr>
      </w:pPr>
      <w:r w:rsidRPr="005E5FF5">
        <w:rPr>
          <w:rFonts w:ascii="Palatino Linotype" w:hAnsi="Palatino Linotype"/>
          <w:b/>
          <w:sz w:val="21"/>
          <w:szCs w:val="21"/>
        </w:rPr>
        <w:t>B.</w:t>
      </w:r>
      <w:r w:rsidRPr="005E5FF5">
        <w:rPr>
          <w:rFonts w:ascii="Palatino Linotype" w:hAnsi="Palatino Linotype"/>
          <w:b/>
          <w:sz w:val="21"/>
          <w:szCs w:val="21"/>
        </w:rPr>
        <w:tab/>
      </w:r>
      <w:r w:rsidR="005A0393" w:rsidRPr="005E5FF5">
        <w:rPr>
          <w:rFonts w:ascii="Palatino Linotype" w:hAnsi="Palatino Linotype"/>
          <w:b/>
          <w:sz w:val="21"/>
          <w:szCs w:val="21"/>
        </w:rPr>
        <w:t>ELECTION OF OFFICERS</w:t>
      </w:r>
    </w:p>
    <w:p w:rsidR="003F14E9" w:rsidRDefault="005A0393" w:rsidP="003F14E9">
      <w:pPr>
        <w:spacing w:after="0" w:line="240" w:lineRule="auto"/>
        <w:ind w:left="1440" w:hanging="720"/>
        <w:rPr>
          <w:rFonts w:ascii="Palatino Linotype" w:hAnsi="Palatino Linotype"/>
          <w:sz w:val="21"/>
          <w:szCs w:val="21"/>
        </w:rPr>
      </w:pPr>
      <w:r w:rsidRPr="005E5FF5">
        <w:rPr>
          <w:rFonts w:ascii="Palatino Linotype" w:hAnsi="Palatino Linotype"/>
          <w:sz w:val="21"/>
          <w:szCs w:val="21"/>
        </w:rPr>
        <w:t>1.</w:t>
      </w:r>
      <w:r w:rsidRPr="005E5FF5">
        <w:rPr>
          <w:rFonts w:ascii="Palatino Linotype" w:hAnsi="Palatino Linotype"/>
          <w:sz w:val="21"/>
          <w:szCs w:val="21"/>
        </w:rPr>
        <w:tab/>
        <w:t>Chairman – A motion was made by Mr. McDonald to elect</w:t>
      </w:r>
      <w:r w:rsidR="003F14E9">
        <w:rPr>
          <w:rFonts w:ascii="Palatino Linotype" w:hAnsi="Palatino Linotype"/>
          <w:sz w:val="21"/>
          <w:szCs w:val="21"/>
        </w:rPr>
        <w:t xml:space="preserve"> Jack Kohl as Chairman for 2012. </w:t>
      </w:r>
      <w:proofErr w:type="gramStart"/>
      <w:r w:rsidR="003F14E9">
        <w:rPr>
          <w:rFonts w:ascii="Palatino Linotype" w:hAnsi="Palatino Linotype"/>
          <w:sz w:val="21"/>
          <w:szCs w:val="21"/>
        </w:rPr>
        <w:t>Seconded by Thomas V. Chema.</w:t>
      </w:r>
      <w:proofErr w:type="gramEnd"/>
      <w:r w:rsidR="003F14E9">
        <w:rPr>
          <w:rFonts w:ascii="Palatino Linotype" w:hAnsi="Palatino Linotype"/>
          <w:sz w:val="21"/>
          <w:szCs w:val="21"/>
        </w:rPr>
        <w:t xml:space="preserve"> All in favor, motion carried. / 11-010</w:t>
      </w:r>
    </w:p>
    <w:p w:rsidR="003F14E9" w:rsidRDefault="003F14E9" w:rsidP="003F14E9">
      <w:pPr>
        <w:spacing w:after="0" w:line="240" w:lineRule="auto"/>
        <w:ind w:left="1440" w:hanging="720"/>
        <w:rPr>
          <w:rFonts w:ascii="Palatino Linotype" w:hAnsi="Palatino Linotype"/>
          <w:sz w:val="21"/>
          <w:szCs w:val="21"/>
        </w:rPr>
      </w:pPr>
      <w:r>
        <w:rPr>
          <w:rFonts w:ascii="Palatino Linotype" w:hAnsi="Palatino Linotype"/>
          <w:sz w:val="21"/>
          <w:szCs w:val="21"/>
        </w:rPr>
        <w:t>2.</w:t>
      </w:r>
      <w:r>
        <w:rPr>
          <w:rFonts w:ascii="Palatino Linotype" w:hAnsi="Palatino Linotype"/>
          <w:sz w:val="21"/>
          <w:szCs w:val="21"/>
        </w:rPr>
        <w:tab/>
        <w:t xml:space="preserve">Vice Chairman – A motion was made by Thomas V. Chema to elect David Dix as Vice Chairman for 2012. </w:t>
      </w:r>
      <w:proofErr w:type="gramStart"/>
      <w:r>
        <w:rPr>
          <w:rFonts w:ascii="Palatino Linotype" w:hAnsi="Palatino Linotype"/>
          <w:sz w:val="21"/>
          <w:szCs w:val="21"/>
        </w:rPr>
        <w:t>Seconded by Jack Kohl.</w:t>
      </w:r>
      <w:proofErr w:type="gramEnd"/>
      <w:r>
        <w:rPr>
          <w:rFonts w:ascii="Palatino Linotype" w:hAnsi="Palatino Linotype"/>
          <w:sz w:val="21"/>
          <w:szCs w:val="21"/>
        </w:rPr>
        <w:t xml:space="preserve"> All in favor, motion carried. / 11-011</w:t>
      </w:r>
    </w:p>
    <w:p w:rsidR="003F14E9" w:rsidRDefault="003F14E9" w:rsidP="003F14E9">
      <w:pPr>
        <w:spacing w:after="0" w:line="240" w:lineRule="auto"/>
        <w:ind w:left="1440" w:hanging="720"/>
        <w:rPr>
          <w:rFonts w:ascii="Palatino Linotype" w:hAnsi="Palatino Linotype"/>
          <w:sz w:val="21"/>
          <w:szCs w:val="21"/>
        </w:rPr>
      </w:pPr>
      <w:r>
        <w:rPr>
          <w:rFonts w:ascii="Palatino Linotype" w:hAnsi="Palatino Linotype"/>
          <w:sz w:val="21"/>
          <w:szCs w:val="21"/>
        </w:rPr>
        <w:t>3.</w:t>
      </w:r>
      <w:r>
        <w:rPr>
          <w:rFonts w:ascii="Palatino Linotype" w:hAnsi="Palatino Linotype"/>
          <w:sz w:val="21"/>
          <w:szCs w:val="21"/>
        </w:rPr>
        <w:tab/>
        <w:t xml:space="preserve">Secretary/Treasurer – A motion was made by Jack Kohl to appoint Diana Fierle as Secretary/Treasurer for 2012. </w:t>
      </w:r>
      <w:proofErr w:type="gramStart"/>
      <w:r>
        <w:rPr>
          <w:rFonts w:ascii="Palatino Linotype" w:hAnsi="Palatino Linotype"/>
          <w:sz w:val="21"/>
          <w:szCs w:val="21"/>
        </w:rPr>
        <w:t>Seconded by Neil Mann Jr.</w:t>
      </w:r>
      <w:proofErr w:type="gramEnd"/>
      <w:r>
        <w:rPr>
          <w:rFonts w:ascii="Palatino Linotype" w:hAnsi="Palatino Linotype"/>
          <w:sz w:val="21"/>
          <w:szCs w:val="21"/>
        </w:rPr>
        <w:t xml:space="preserve"> All in favor, motion carried / 11-012</w:t>
      </w:r>
    </w:p>
    <w:p w:rsidR="003F14E9" w:rsidRDefault="003F14E9" w:rsidP="003F14E9">
      <w:pPr>
        <w:spacing w:after="0" w:line="240" w:lineRule="auto"/>
        <w:ind w:left="1440" w:hanging="720"/>
        <w:rPr>
          <w:rFonts w:ascii="Palatino Linotype" w:hAnsi="Palatino Linotype"/>
          <w:sz w:val="21"/>
          <w:szCs w:val="21"/>
        </w:rPr>
      </w:pPr>
      <w:r>
        <w:rPr>
          <w:rFonts w:ascii="Palatino Linotype" w:hAnsi="Palatino Linotype"/>
          <w:sz w:val="21"/>
          <w:szCs w:val="21"/>
        </w:rPr>
        <w:t>4.</w:t>
      </w:r>
      <w:r>
        <w:rPr>
          <w:rFonts w:ascii="Palatino Linotype" w:hAnsi="Palatino Linotype"/>
          <w:sz w:val="21"/>
          <w:szCs w:val="21"/>
        </w:rPr>
        <w:tab/>
        <w:t xml:space="preserve">Enter into agreement with Portage County Prosecutor’s Office for legal services from January 1, 2012 through December 31, 2011.  Resolution and agreement on hold for March meeting and letter from Mr. </w:t>
      </w:r>
      <w:proofErr w:type="spellStart"/>
      <w:r>
        <w:rPr>
          <w:rFonts w:ascii="Palatino Linotype" w:hAnsi="Palatino Linotype"/>
          <w:sz w:val="21"/>
          <w:szCs w:val="21"/>
        </w:rPr>
        <w:t>Vigluicci</w:t>
      </w:r>
      <w:proofErr w:type="spellEnd"/>
      <w:r>
        <w:rPr>
          <w:rFonts w:ascii="Palatino Linotype" w:hAnsi="Palatino Linotype"/>
          <w:sz w:val="21"/>
          <w:szCs w:val="21"/>
        </w:rPr>
        <w:t>.</w:t>
      </w:r>
      <w:r w:rsidR="0014469F">
        <w:rPr>
          <w:rFonts w:ascii="Palatino Linotype" w:hAnsi="Palatino Linotype"/>
          <w:sz w:val="21"/>
          <w:szCs w:val="21"/>
        </w:rPr>
        <w:t xml:space="preserve"> It would then be retro back to January 1, 2012.</w:t>
      </w:r>
    </w:p>
    <w:p w:rsidR="003F14E9" w:rsidRDefault="003F14E9" w:rsidP="003F14E9">
      <w:pPr>
        <w:spacing w:after="0" w:line="240" w:lineRule="auto"/>
        <w:ind w:left="1440" w:hanging="720"/>
        <w:rPr>
          <w:rFonts w:ascii="Palatino Linotype" w:hAnsi="Palatino Linotype"/>
          <w:sz w:val="21"/>
          <w:szCs w:val="21"/>
        </w:rPr>
      </w:pPr>
      <w:r>
        <w:rPr>
          <w:rFonts w:ascii="Palatino Linotype" w:hAnsi="Palatino Linotype"/>
          <w:sz w:val="21"/>
          <w:szCs w:val="21"/>
        </w:rPr>
        <w:t>5.</w:t>
      </w:r>
      <w:r>
        <w:rPr>
          <w:rFonts w:ascii="Palatino Linotype" w:hAnsi="Palatino Linotype"/>
          <w:sz w:val="21"/>
          <w:szCs w:val="21"/>
        </w:rPr>
        <w:tab/>
        <w:t>Resolut</w:t>
      </w:r>
      <w:r w:rsidR="007B1A17">
        <w:rPr>
          <w:rFonts w:ascii="Palatino Linotype" w:hAnsi="Palatino Linotype"/>
          <w:sz w:val="21"/>
          <w:szCs w:val="21"/>
        </w:rPr>
        <w:t>i</w:t>
      </w:r>
      <w:r>
        <w:rPr>
          <w:rFonts w:ascii="Palatino Linotype" w:hAnsi="Palatino Linotype"/>
          <w:sz w:val="21"/>
          <w:szCs w:val="21"/>
        </w:rPr>
        <w:t xml:space="preserve">on to authorize payment for bonds for the Secretary/Treasurer, Director Kohl and Director McDonald.  Motion made by Thomas V. Chema. </w:t>
      </w:r>
      <w:proofErr w:type="gramStart"/>
      <w:r>
        <w:rPr>
          <w:rFonts w:ascii="Palatino Linotype" w:hAnsi="Palatino Linotype"/>
          <w:sz w:val="21"/>
          <w:szCs w:val="21"/>
        </w:rPr>
        <w:t>Seconded by Neil Mann Jr.</w:t>
      </w:r>
      <w:proofErr w:type="gramEnd"/>
      <w:r>
        <w:rPr>
          <w:rFonts w:ascii="Palatino Linotype" w:hAnsi="Palatino Linotype"/>
          <w:sz w:val="21"/>
          <w:szCs w:val="21"/>
        </w:rPr>
        <w:t xml:space="preserve"> A</w:t>
      </w:r>
      <w:r w:rsidR="007B1A17">
        <w:rPr>
          <w:rFonts w:ascii="Palatino Linotype" w:hAnsi="Palatino Linotype"/>
          <w:sz w:val="21"/>
          <w:szCs w:val="21"/>
        </w:rPr>
        <w:t xml:space="preserve">ll in favor, motion carried. / </w:t>
      </w:r>
      <w:r>
        <w:rPr>
          <w:rFonts w:ascii="Palatino Linotype" w:hAnsi="Palatino Linotype"/>
          <w:sz w:val="21"/>
          <w:szCs w:val="21"/>
        </w:rPr>
        <w:t>11-014</w:t>
      </w:r>
    </w:p>
    <w:p w:rsidR="007B1A17" w:rsidRDefault="003F14E9" w:rsidP="003F14E9">
      <w:pPr>
        <w:spacing w:after="0" w:line="240" w:lineRule="auto"/>
        <w:ind w:left="1440" w:hanging="720"/>
        <w:rPr>
          <w:rFonts w:ascii="Palatino Linotype" w:hAnsi="Palatino Linotype"/>
          <w:sz w:val="21"/>
          <w:szCs w:val="21"/>
        </w:rPr>
      </w:pPr>
      <w:r>
        <w:rPr>
          <w:rFonts w:ascii="Palatino Linotype" w:hAnsi="Palatino Linotype"/>
          <w:sz w:val="21"/>
          <w:szCs w:val="21"/>
        </w:rPr>
        <w:t>6.</w:t>
      </w:r>
      <w:r>
        <w:rPr>
          <w:rFonts w:ascii="Palatino Linotype" w:hAnsi="Palatino Linotype"/>
          <w:sz w:val="21"/>
          <w:szCs w:val="21"/>
        </w:rPr>
        <w:tab/>
      </w:r>
      <w:r w:rsidR="007B1A17">
        <w:rPr>
          <w:rFonts w:ascii="Palatino Linotype" w:hAnsi="Palatino Linotype"/>
          <w:sz w:val="21"/>
          <w:szCs w:val="21"/>
        </w:rPr>
        <w:t xml:space="preserve">Resolution to authorize the purchase of items in an amount not to exceed $150 necessary for the hosting of Portage County Port Authority functions and meeting </w:t>
      </w:r>
      <w:r w:rsidR="007B1A17">
        <w:rPr>
          <w:rFonts w:ascii="Palatino Linotype" w:hAnsi="Palatino Linotype"/>
          <w:sz w:val="21"/>
          <w:szCs w:val="21"/>
        </w:rPr>
        <w:lastRenderedPageBreak/>
        <w:t xml:space="preserve">expenses from January 1, 2012 through December 4, 2012 (Organizational meeting). Motion </w:t>
      </w:r>
      <w:r w:rsidR="004C0092">
        <w:rPr>
          <w:rFonts w:ascii="Palatino Linotype" w:hAnsi="Palatino Linotype"/>
          <w:sz w:val="21"/>
          <w:szCs w:val="21"/>
        </w:rPr>
        <w:t xml:space="preserve">was made by Jack Kohl. </w:t>
      </w:r>
      <w:proofErr w:type="gramStart"/>
      <w:r w:rsidR="004C0092">
        <w:rPr>
          <w:rFonts w:ascii="Palatino Linotype" w:hAnsi="Palatino Linotype"/>
          <w:sz w:val="21"/>
          <w:szCs w:val="21"/>
        </w:rPr>
        <w:t>Seconded by Thomas V. Chema.</w:t>
      </w:r>
      <w:proofErr w:type="gramEnd"/>
      <w:r w:rsidR="004C0092">
        <w:rPr>
          <w:rFonts w:ascii="Palatino Linotype" w:hAnsi="Palatino Linotype"/>
          <w:sz w:val="21"/>
          <w:szCs w:val="21"/>
        </w:rPr>
        <w:t xml:space="preserve"> All in favor, motion </w:t>
      </w:r>
      <w:proofErr w:type="gramStart"/>
      <w:r w:rsidR="004C0092">
        <w:rPr>
          <w:rFonts w:ascii="Palatino Linotype" w:hAnsi="Palatino Linotype"/>
          <w:sz w:val="21"/>
          <w:szCs w:val="21"/>
        </w:rPr>
        <w:t>carried</w:t>
      </w:r>
      <w:r w:rsidR="007B1A17">
        <w:rPr>
          <w:rFonts w:ascii="Palatino Linotype" w:hAnsi="Palatino Linotype"/>
          <w:sz w:val="21"/>
          <w:szCs w:val="21"/>
        </w:rPr>
        <w:t xml:space="preserve">  /</w:t>
      </w:r>
      <w:proofErr w:type="gramEnd"/>
      <w:r w:rsidR="007B1A17">
        <w:rPr>
          <w:rFonts w:ascii="Palatino Linotype" w:hAnsi="Palatino Linotype"/>
          <w:sz w:val="21"/>
          <w:szCs w:val="21"/>
        </w:rPr>
        <w:t xml:space="preserve"> 11-013</w:t>
      </w:r>
    </w:p>
    <w:p w:rsidR="007B1A17" w:rsidRDefault="007B1A17" w:rsidP="003F14E9">
      <w:pPr>
        <w:spacing w:after="0" w:line="240" w:lineRule="auto"/>
        <w:ind w:left="1440" w:hanging="720"/>
        <w:rPr>
          <w:rFonts w:ascii="Palatino Linotype" w:hAnsi="Palatino Linotype"/>
          <w:sz w:val="21"/>
          <w:szCs w:val="21"/>
        </w:rPr>
      </w:pPr>
      <w:r>
        <w:rPr>
          <w:rFonts w:ascii="Palatino Linotype" w:hAnsi="Palatino Linotype"/>
          <w:sz w:val="21"/>
          <w:szCs w:val="21"/>
        </w:rPr>
        <w:t>7.</w:t>
      </w:r>
      <w:r>
        <w:rPr>
          <w:rFonts w:ascii="Palatino Linotype" w:hAnsi="Palatino Linotype"/>
          <w:sz w:val="21"/>
          <w:szCs w:val="21"/>
        </w:rPr>
        <w:tab/>
        <w:t>Resolution to authorize payment for meeting notices advertised in the Record-Courier for the year 2012 in an amount not to exceed $200.</w:t>
      </w:r>
      <w:r w:rsidR="004C0092">
        <w:rPr>
          <w:rFonts w:ascii="Palatino Linotype" w:hAnsi="Palatino Linotype"/>
          <w:sz w:val="21"/>
          <w:szCs w:val="21"/>
        </w:rPr>
        <w:t xml:space="preserve"> Motion was made by Thomas V. Chema. </w:t>
      </w:r>
      <w:proofErr w:type="gramStart"/>
      <w:r w:rsidR="004C0092">
        <w:rPr>
          <w:rFonts w:ascii="Palatino Linotype" w:hAnsi="Palatino Linotype"/>
          <w:sz w:val="21"/>
          <w:szCs w:val="21"/>
        </w:rPr>
        <w:t>Seconded by Neil Mann Jr.</w:t>
      </w:r>
      <w:proofErr w:type="gramEnd"/>
      <w:r w:rsidR="004C0092">
        <w:rPr>
          <w:rFonts w:ascii="Palatino Linotype" w:hAnsi="Palatino Linotype"/>
          <w:sz w:val="21"/>
          <w:szCs w:val="21"/>
        </w:rPr>
        <w:t xml:space="preserve">  All in favor, motion carried.</w:t>
      </w:r>
      <w:r>
        <w:rPr>
          <w:rFonts w:ascii="Palatino Linotype" w:hAnsi="Palatino Linotype"/>
          <w:sz w:val="21"/>
          <w:szCs w:val="21"/>
        </w:rPr>
        <w:t xml:space="preserve"> / 11-015</w:t>
      </w:r>
    </w:p>
    <w:p w:rsidR="004C0092" w:rsidRDefault="007B1A17" w:rsidP="003F14E9">
      <w:pPr>
        <w:spacing w:after="0" w:line="240" w:lineRule="auto"/>
        <w:ind w:left="1440" w:hanging="720"/>
        <w:rPr>
          <w:rFonts w:ascii="Palatino Linotype" w:hAnsi="Palatino Linotype"/>
          <w:sz w:val="21"/>
          <w:szCs w:val="21"/>
        </w:rPr>
      </w:pPr>
      <w:r>
        <w:rPr>
          <w:rFonts w:ascii="Palatino Linotype" w:hAnsi="Palatino Linotype"/>
          <w:sz w:val="21"/>
          <w:szCs w:val="21"/>
        </w:rPr>
        <w:t>8.</w:t>
      </w:r>
      <w:r>
        <w:rPr>
          <w:rFonts w:ascii="Palatino Linotype" w:hAnsi="Palatino Linotype"/>
          <w:sz w:val="21"/>
          <w:szCs w:val="21"/>
        </w:rPr>
        <w:tab/>
        <w:t>Resolution to authorize the Portage County Port Authority to pay an amount not to exceed $300 in dues to the Ohio Port Authority Council for 2012.</w:t>
      </w:r>
      <w:r w:rsidR="004C0092">
        <w:rPr>
          <w:rFonts w:ascii="Palatino Linotype" w:hAnsi="Palatino Linotype"/>
          <w:sz w:val="21"/>
          <w:szCs w:val="21"/>
        </w:rPr>
        <w:t xml:space="preserve"> Motion was made by Thomas V. Chema. </w:t>
      </w:r>
      <w:proofErr w:type="gramStart"/>
      <w:r w:rsidR="004C0092">
        <w:rPr>
          <w:rFonts w:ascii="Palatino Linotype" w:hAnsi="Palatino Linotype"/>
          <w:sz w:val="21"/>
          <w:szCs w:val="21"/>
        </w:rPr>
        <w:t>Seconded by Neil Mann Jr.</w:t>
      </w:r>
      <w:proofErr w:type="gramEnd"/>
      <w:r w:rsidR="004C0092">
        <w:rPr>
          <w:rFonts w:ascii="Palatino Linotype" w:hAnsi="Palatino Linotype"/>
          <w:sz w:val="21"/>
          <w:szCs w:val="21"/>
        </w:rPr>
        <w:t xml:space="preserve">  All voted in favor, motion carried / </w:t>
      </w:r>
      <w:r>
        <w:rPr>
          <w:rFonts w:ascii="Palatino Linotype" w:hAnsi="Palatino Linotype"/>
          <w:sz w:val="21"/>
          <w:szCs w:val="21"/>
        </w:rPr>
        <w:t>11-</w:t>
      </w:r>
      <w:r w:rsidR="004C0092">
        <w:rPr>
          <w:rFonts w:ascii="Palatino Linotype" w:hAnsi="Palatino Linotype"/>
          <w:sz w:val="21"/>
          <w:szCs w:val="21"/>
        </w:rPr>
        <w:t>016</w:t>
      </w:r>
    </w:p>
    <w:p w:rsidR="004C0092" w:rsidRDefault="004C0092" w:rsidP="003F14E9">
      <w:pPr>
        <w:spacing w:after="0" w:line="240" w:lineRule="auto"/>
        <w:ind w:left="1440" w:hanging="720"/>
        <w:rPr>
          <w:rFonts w:ascii="Palatino Linotype" w:hAnsi="Palatino Linotype"/>
          <w:sz w:val="21"/>
          <w:szCs w:val="21"/>
        </w:rPr>
      </w:pPr>
      <w:r>
        <w:rPr>
          <w:rFonts w:ascii="Palatino Linotype" w:hAnsi="Palatino Linotype"/>
          <w:sz w:val="21"/>
          <w:szCs w:val="21"/>
        </w:rPr>
        <w:t>9.</w:t>
      </w:r>
      <w:r>
        <w:rPr>
          <w:rFonts w:ascii="Palatino Linotype" w:hAnsi="Palatino Linotype"/>
          <w:sz w:val="21"/>
          <w:szCs w:val="21"/>
        </w:rPr>
        <w:tab/>
        <w:t xml:space="preserve">Resolution appointing two Directors (Thomas V. Chema / Jack Kohl) to the Ohio Port Authorities Council. Motion was made by Jack Kohl. </w:t>
      </w:r>
      <w:proofErr w:type="gramStart"/>
      <w:r>
        <w:rPr>
          <w:rFonts w:ascii="Palatino Linotype" w:hAnsi="Palatino Linotype"/>
          <w:sz w:val="21"/>
          <w:szCs w:val="21"/>
        </w:rPr>
        <w:t>Seconded by Steven P. McDonald.</w:t>
      </w:r>
      <w:proofErr w:type="gramEnd"/>
      <w:r>
        <w:rPr>
          <w:rFonts w:ascii="Palatino Linotype" w:hAnsi="Palatino Linotype"/>
          <w:sz w:val="21"/>
          <w:szCs w:val="21"/>
        </w:rPr>
        <w:t xml:space="preserve">  All voted in favor, motion carried. / 11-017</w:t>
      </w:r>
    </w:p>
    <w:p w:rsidR="004C0092" w:rsidRDefault="004C0092" w:rsidP="003F14E9">
      <w:pPr>
        <w:spacing w:after="0" w:line="240" w:lineRule="auto"/>
        <w:ind w:left="1440" w:hanging="720"/>
        <w:rPr>
          <w:rFonts w:ascii="Palatino Linotype" w:hAnsi="Palatino Linotype"/>
          <w:sz w:val="21"/>
          <w:szCs w:val="21"/>
        </w:rPr>
      </w:pPr>
      <w:r>
        <w:rPr>
          <w:rFonts w:ascii="Palatino Linotype" w:hAnsi="Palatino Linotype"/>
          <w:sz w:val="21"/>
          <w:szCs w:val="21"/>
        </w:rPr>
        <w:t>10.</w:t>
      </w:r>
      <w:r>
        <w:rPr>
          <w:rFonts w:ascii="Palatino Linotype" w:hAnsi="Palatino Linotype"/>
          <w:sz w:val="21"/>
          <w:szCs w:val="21"/>
        </w:rPr>
        <w:tab/>
        <w:t xml:space="preserve">Resolution authorizing Bradford R. Ehrhart to attend Ohio Port Authority Council meetings (as his schedule allows) and receive reimbursement.  Motion made by Thomas V. Chema. </w:t>
      </w:r>
      <w:proofErr w:type="gramStart"/>
      <w:r>
        <w:rPr>
          <w:rFonts w:ascii="Palatino Linotype" w:hAnsi="Palatino Linotype"/>
          <w:sz w:val="21"/>
          <w:szCs w:val="21"/>
        </w:rPr>
        <w:t>Seconded by Neil Mann Jr.</w:t>
      </w:r>
      <w:proofErr w:type="gramEnd"/>
      <w:r>
        <w:rPr>
          <w:rFonts w:ascii="Palatino Linotype" w:hAnsi="Palatino Linotype"/>
          <w:sz w:val="21"/>
          <w:szCs w:val="21"/>
        </w:rPr>
        <w:t xml:space="preserve"> All in favor, motion carried. / 11-018</w:t>
      </w:r>
    </w:p>
    <w:p w:rsidR="002708B7" w:rsidRDefault="004C0092" w:rsidP="002708B7">
      <w:pPr>
        <w:spacing w:after="0" w:line="240" w:lineRule="auto"/>
        <w:ind w:left="1440" w:hanging="720"/>
        <w:rPr>
          <w:rFonts w:ascii="Palatino Linotype" w:hAnsi="Palatino Linotype"/>
          <w:sz w:val="21"/>
          <w:szCs w:val="21"/>
        </w:rPr>
      </w:pPr>
      <w:r>
        <w:rPr>
          <w:rFonts w:ascii="Palatino Linotype" w:hAnsi="Palatino Linotype"/>
          <w:sz w:val="21"/>
          <w:szCs w:val="21"/>
        </w:rPr>
        <w:t>11.</w:t>
      </w:r>
      <w:r>
        <w:rPr>
          <w:rFonts w:ascii="Palatino Linotype" w:hAnsi="Palatino Linotype"/>
          <w:sz w:val="21"/>
          <w:szCs w:val="21"/>
        </w:rPr>
        <w:tab/>
        <w:t>Resolution to enter into an agreement between the Portage County Port Authority and the Portage Development Board for 2012</w:t>
      </w:r>
      <w:r w:rsidR="002708B7">
        <w:rPr>
          <w:rFonts w:ascii="Palatino Linotype" w:hAnsi="Palatino Linotype"/>
          <w:sz w:val="21"/>
          <w:szCs w:val="21"/>
        </w:rPr>
        <w:t xml:space="preserve"> and to pay the $10,000 in one lump sum</w:t>
      </w:r>
      <w:r>
        <w:rPr>
          <w:rFonts w:ascii="Palatino Linotype" w:hAnsi="Palatino Linotype"/>
          <w:sz w:val="21"/>
          <w:szCs w:val="21"/>
        </w:rPr>
        <w:t xml:space="preserve">.  Motion was made by Steven P. McDonald. </w:t>
      </w:r>
      <w:proofErr w:type="gramStart"/>
      <w:r>
        <w:rPr>
          <w:rFonts w:ascii="Palatino Linotype" w:hAnsi="Palatino Linotype"/>
          <w:sz w:val="21"/>
          <w:szCs w:val="21"/>
        </w:rPr>
        <w:t>Seconded by Neil Mann Jr.</w:t>
      </w:r>
      <w:proofErr w:type="gramEnd"/>
      <w:r>
        <w:rPr>
          <w:rFonts w:ascii="Palatino Linotype" w:hAnsi="Palatino Linotype"/>
          <w:sz w:val="21"/>
          <w:szCs w:val="21"/>
        </w:rPr>
        <w:t xml:space="preserve"> All in favor, motion carried with T.N. Bhargava, Thomas V. Chema and Jack Kohl abstaining. / 11-019.</w:t>
      </w:r>
    </w:p>
    <w:p w:rsidR="002708B7" w:rsidRDefault="002708B7" w:rsidP="002708B7">
      <w:pPr>
        <w:spacing w:after="0" w:line="240" w:lineRule="auto"/>
        <w:rPr>
          <w:rFonts w:ascii="Palatino Linotype" w:hAnsi="Palatino Linotype"/>
          <w:sz w:val="21"/>
          <w:szCs w:val="21"/>
        </w:rPr>
      </w:pPr>
    </w:p>
    <w:p w:rsidR="005E430E" w:rsidRDefault="005E430E" w:rsidP="002708B7">
      <w:pPr>
        <w:spacing w:after="0" w:line="240" w:lineRule="auto"/>
        <w:rPr>
          <w:rFonts w:ascii="Palatino Linotype" w:hAnsi="Palatino Linotype"/>
        </w:rPr>
      </w:pPr>
      <w:r>
        <w:rPr>
          <w:rFonts w:ascii="Palatino Linotype" w:hAnsi="Palatino Linotype"/>
        </w:rPr>
        <w:t>*</w:t>
      </w:r>
      <w:r w:rsidRPr="0052665F">
        <w:rPr>
          <w:rFonts w:ascii="Palatino Linotype" w:hAnsi="Palatino Linotype"/>
        </w:rPr>
        <w:t xml:space="preserve">  </w:t>
      </w:r>
      <w:r w:rsidRPr="0052665F">
        <w:rPr>
          <w:rFonts w:ascii="Palatino Linotype" w:hAnsi="Palatino Linotype"/>
        </w:rPr>
        <w:tab/>
      </w:r>
      <w:r w:rsidRPr="0052665F">
        <w:rPr>
          <w:rFonts w:ascii="Palatino Linotype" w:hAnsi="Palatino Linotype"/>
        </w:rPr>
        <w:tab/>
      </w:r>
      <w:r>
        <w:rPr>
          <w:rFonts w:ascii="Palatino Linotype" w:hAnsi="Palatino Linotype"/>
        </w:rPr>
        <w:tab/>
      </w:r>
      <w:r w:rsidRPr="0052665F">
        <w:rPr>
          <w:rFonts w:ascii="Palatino Linotype" w:hAnsi="Palatino Linotype"/>
        </w:rPr>
        <w:t>*</w:t>
      </w:r>
      <w:r w:rsidRPr="0052665F">
        <w:rPr>
          <w:rFonts w:ascii="Palatino Linotype" w:hAnsi="Palatino Linotype"/>
        </w:rPr>
        <w:tab/>
      </w:r>
      <w:r w:rsidRPr="0052665F">
        <w:rPr>
          <w:rFonts w:ascii="Palatino Linotype" w:hAnsi="Palatino Linotype"/>
        </w:rPr>
        <w:tab/>
      </w:r>
      <w:r w:rsidRPr="0052665F">
        <w:rPr>
          <w:rFonts w:ascii="Palatino Linotype" w:hAnsi="Palatino Linotype"/>
        </w:rPr>
        <w:tab/>
        <w:t>*</w:t>
      </w:r>
      <w:r w:rsidRPr="0052665F">
        <w:rPr>
          <w:rFonts w:ascii="Palatino Linotype" w:hAnsi="Palatino Linotype"/>
        </w:rPr>
        <w:tab/>
      </w:r>
      <w:r w:rsidRPr="0052665F">
        <w:rPr>
          <w:rFonts w:ascii="Palatino Linotype" w:hAnsi="Palatino Linotype"/>
        </w:rPr>
        <w:tab/>
      </w:r>
      <w:r w:rsidRPr="0052665F">
        <w:rPr>
          <w:rFonts w:ascii="Palatino Linotype" w:hAnsi="Palatino Linotype"/>
        </w:rPr>
        <w:tab/>
        <w:t>*</w:t>
      </w:r>
      <w:r w:rsidRPr="0052665F">
        <w:rPr>
          <w:rFonts w:ascii="Palatino Linotype" w:hAnsi="Palatino Linotype"/>
        </w:rPr>
        <w:tab/>
      </w:r>
      <w:r w:rsidRPr="0052665F">
        <w:rPr>
          <w:rFonts w:ascii="Palatino Linotype" w:hAnsi="Palatino Linotype"/>
        </w:rPr>
        <w:tab/>
      </w:r>
      <w:r w:rsidRPr="0052665F">
        <w:rPr>
          <w:rFonts w:ascii="Palatino Linotype" w:hAnsi="Palatino Linotype"/>
        </w:rPr>
        <w:tab/>
        <w:t>*</w:t>
      </w:r>
    </w:p>
    <w:p w:rsidR="002708B7" w:rsidRPr="00E81EAF" w:rsidRDefault="002708B7" w:rsidP="002708B7">
      <w:pPr>
        <w:spacing w:after="0" w:line="240" w:lineRule="auto"/>
        <w:rPr>
          <w:rFonts w:ascii="Palatino Linotype" w:hAnsi="Palatino Linotype"/>
          <w:sz w:val="21"/>
          <w:szCs w:val="21"/>
        </w:rPr>
      </w:pPr>
    </w:p>
    <w:p w:rsidR="002708B7" w:rsidRDefault="002708B7" w:rsidP="002708B7">
      <w:pPr>
        <w:spacing w:after="0" w:line="240" w:lineRule="auto"/>
        <w:rPr>
          <w:rFonts w:ascii="Palatino Linotype" w:hAnsi="Palatino Linotype"/>
          <w:sz w:val="21"/>
          <w:szCs w:val="21"/>
        </w:rPr>
      </w:pPr>
      <w:r w:rsidRPr="00E81EAF">
        <w:rPr>
          <w:rFonts w:ascii="Palatino Linotype" w:hAnsi="Palatino Linotype"/>
          <w:sz w:val="21"/>
          <w:szCs w:val="21"/>
        </w:rPr>
        <w:t>Mr. Chema discussed what is might be going on at Hiram College regarding the oil and gas drilling. Many members of the faculty are very concerned about the environmental</w:t>
      </w:r>
      <w:r w:rsidR="00476068">
        <w:rPr>
          <w:rFonts w:ascii="Palatino Linotype" w:hAnsi="Palatino Linotype"/>
          <w:sz w:val="21"/>
          <w:szCs w:val="21"/>
        </w:rPr>
        <w:t xml:space="preserve"> protection</w:t>
      </w:r>
      <w:r w:rsidRPr="00E81EAF">
        <w:rPr>
          <w:rFonts w:ascii="Palatino Linotype" w:hAnsi="Palatino Linotype"/>
          <w:sz w:val="21"/>
          <w:szCs w:val="21"/>
        </w:rPr>
        <w:t xml:space="preserve"> issues </w:t>
      </w:r>
      <w:r w:rsidR="00476068">
        <w:rPr>
          <w:rFonts w:ascii="Palatino Linotype" w:hAnsi="Palatino Linotype"/>
          <w:sz w:val="21"/>
          <w:szCs w:val="21"/>
        </w:rPr>
        <w:t>related to hydrological</w:t>
      </w:r>
      <w:r w:rsidRPr="00E81EAF">
        <w:rPr>
          <w:rFonts w:ascii="Palatino Linotype" w:hAnsi="Palatino Linotype"/>
          <w:sz w:val="21"/>
          <w:szCs w:val="21"/>
        </w:rPr>
        <w:t xml:space="preserve"> </w:t>
      </w:r>
      <w:proofErr w:type="spellStart"/>
      <w:r w:rsidRPr="00E81EAF">
        <w:rPr>
          <w:rFonts w:ascii="Palatino Linotype" w:hAnsi="Palatino Linotype"/>
          <w:sz w:val="21"/>
          <w:szCs w:val="21"/>
        </w:rPr>
        <w:t>fracking</w:t>
      </w:r>
      <w:proofErr w:type="spellEnd"/>
      <w:r w:rsidRPr="00E81EAF">
        <w:rPr>
          <w:rFonts w:ascii="Palatino Linotype" w:hAnsi="Palatino Linotype"/>
          <w:sz w:val="21"/>
          <w:szCs w:val="21"/>
        </w:rPr>
        <w:t>.</w:t>
      </w:r>
      <w:r w:rsidR="00476068">
        <w:rPr>
          <w:rFonts w:ascii="Palatino Linotype" w:hAnsi="Palatino Linotype"/>
          <w:sz w:val="21"/>
          <w:szCs w:val="21"/>
        </w:rPr>
        <w:t xml:space="preserve"> Mr. Chema convened a group of the faculty particularly the Sustainability Council and biology and environmental science faculty. Mr. Chema asked them to set up criteria</w:t>
      </w:r>
      <w:r w:rsidR="00B04F91">
        <w:rPr>
          <w:rFonts w:ascii="Palatino Linotype" w:hAnsi="Palatino Linotype"/>
          <w:sz w:val="21"/>
          <w:szCs w:val="21"/>
        </w:rPr>
        <w:t xml:space="preserve"> for the drilling. This group of faculty came up with a list of ten items they felt the drillers would be willing to comply with. Then they would feel comfortable with the drillers using the university land for the drilling and </w:t>
      </w:r>
      <w:proofErr w:type="spellStart"/>
      <w:r w:rsidR="00B04F91">
        <w:rPr>
          <w:rFonts w:ascii="Palatino Linotype" w:hAnsi="Palatino Linotype"/>
          <w:sz w:val="21"/>
          <w:szCs w:val="21"/>
        </w:rPr>
        <w:t>fracking</w:t>
      </w:r>
      <w:proofErr w:type="spellEnd"/>
      <w:r w:rsidR="00B04F91">
        <w:rPr>
          <w:rFonts w:ascii="Palatino Linotype" w:hAnsi="Palatino Linotype"/>
          <w:sz w:val="21"/>
          <w:szCs w:val="21"/>
        </w:rPr>
        <w:t>. It is now being turned into the language the drillers would understand and are going to turn that into an RFP. This RFP will be sent to the major drillers.  The college does have some land that is not appropriate for this project.  The college will be talking with their immediate neighbors to see if any of them would like to participate with the college.  There are already wells being drilled in the county. Mr. Kohl mentioned that one is being drilled on State Route 88.</w:t>
      </w:r>
    </w:p>
    <w:p w:rsidR="00EF7690" w:rsidRDefault="00EF7690" w:rsidP="002708B7">
      <w:pPr>
        <w:spacing w:after="0" w:line="240" w:lineRule="auto"/>
        <w:rPr>
          <w:rFonts w:ascii="Palatino Linotype" w:hAnsi="Palatino Linotype"/>
          <w:sz w:val="21"/>
          <w:szCs w:val="21"/>
        </w:rPr>
      </w:pPr>
    </w:p>
    <w:p w:rsidR="00EF7690" w:rsidRDefault="00EF7690" w:rsidP="002708B7">
      <w:pPr>
        <w:spacing w:after="0" w:line="240" w:lineRule="auto"/>
        <w:rPr>
          <w:rFonts w:ascii="Palatino Linotype" w:hAnsi="Palatino Linotype"/>
          <w:sz w:val="21"/>
          <w:szCs w:val="21"/>
        </w:rPr>
      </w:pPr>
      <w:r>
        <w:rPr>
          <w:rFonts w:ascii="Palatino Linotype" w:hAnsi="Palatino Linotype"/>
          <w:sz w:val="21"/>
          <w:szCs w:val="21"/>
        </w:rPr>
        <w:t xml:space="preserve">Mr. Chema also stated the college would like to acquire some property to create an incubator for businesses. Several students have originated their own businesses.  Students already have started a bakery and they are producing products each week and </w:t>
      </w:r>
      <w:proofErr w:type="gramStart"/>
      <w:r>
        <w:rPr>
          <w:rFonts w:ascii="Palatino Linotype" w:hAnsi="Palatino Linotype"/>
          <w:sz w:val="21"/>
          <w:szCs w:val="21"/>
        </w:rPr>
        <w:t>is</w:t>
      </w:r>
      <w:proofErr w:type="gramEnd"/>
      <w:r>
        <w:rPr>
          <w:rFonts w:ascii="Palatino Linotype" w:hAnsi="Palatino Linotype"/>
          <w:sz w:val="21"/>
          <w:szCs w:val="21"/>
        </w:rPr>
        <w:t xml:space="preserve"> in need of kitchen space. The college is looking to expand their business.  Jack Crews spoke with the college regarding putting an arm of his office in northern Portage County.  Mr. Chema thought that would be great for the students as they can watch how the small business loan programs operate.  </w:t>
      </w:r>
      <w:proofErr w:type="gramStart"/>
      <w:r>
        <w:rPr>
          <w:rFonts w:ascii="Palatino Linotype" w:hAnsi="Palatino Linotype"/>
          <w:sz w:val="21"/>
          <w:szCs w:val="21"/>
        </w:rPr>
        <w:t>Nothing for the Port Authority in the short term.</w:t>
      </w:r>
      <w:proofErr w:type="gramEnd"/>
    </w:p>
    <w:p w:rsidR="00B04F91" w:rsidRPr="00E81EAF" w:rsidRDefault="00B04F91" w:rsidP="002708B7">
      <w:pPr>
        <w:spacing w:after="0" w:line="240" w:lineRule="auto"/>
        <w:rPr>
          <w:rFonts w:ascii="Palatino Linotype" w:hAnsi="Palatino Linotype"/>
          <w:sz w:val="21"/>
          <w:szCs w:val="21"/>
        </w:rPr>
      </w:pPr>
    </w:p>
    <w:p w:rsidR="005E430E" w:rsidRPr="00E81EAF" w:rsidRDefault="005E430E" w:rsidP="00492750">
      <w:pPr>
        <w:spacing w:after="0"/>
        <w:rPr>
          <w:rFonts w:ascii="Palatino Linotype" w:hAnsi="Palatino Linotype"/>
          <w:b/>
          <w:sz w:val="21"/>
          <w:szCs w:val="21"/>
        </w:rPr>
      </w:pPr>
      <w:r w:rsidRPr="00E81EAF">
        <w:rPr>
          <w:rFonts w:ascii="Palatino Linotype" w:hAnsi="Palatino Linotype"/>
          <w:b/>
          <w:sz w:val="21"/>
          <w:szCs w:val="21"/>
        </w:rPr>
        <w:lastRenderedPageBreak/>
        <w:t>SCHEDULED MEETING DATES</w:t>
      </w:r>
    </w:p>
    <w:p w:rsidR="00C21C83" w:rsidRPr="00E81EAF" w:rsidRDefault="005E430E" w:rsidP="00492750">
      <w:pPr>
        <w:spacing w:after="0"/>
        <w:rPr>
          <w:rFonts w:ascii="Palatino Linotype" w:hAnsi="Palatino Linotype"/>
          <w:sz w:val="21"/>
          <w:szCs w:val="21"/>
        </w:rPr>
      </w:pPr>
      <w:r w:rsidRPr="00E81EAF">
        <w:rPr>
          <w:rFonts w:ascii="Palatino Linotype" w:hAnsi="Palatino Linotype"/>
          <w:sz w:val="21"/>
          <w:szCs w:val="21"/>
        </w:rPr>
        <w:t>The n</w:t>
      </w:r>
      <w:r w:rsidR="00C21C83" w:rsidRPr="00E81EAF">
        <w:rPr>
          <w:rFonts w:ascii="Palatino Linotype" w:hAnsi="Palatino Linotype"/>
          <w:sz w:val="21"/>
          <w:szCs w:val="21"/>
        </w:rPr>
        <w:t>ext</w:t>
      </w:r>
      <w:r w:rsidRPr="00E81EAF">
        <w:rPr>
          <w:rFonts w:ascii="Palatino Linotype" w:hAnsi="Palatino Linotype"/>
          <w:sz w:val="21"/>
          <w:szCs w:val="21"/>
        </w:rPr>
        <w:t xml:space="preserve"> regular</w:t>
      </w:r>
      <w:r w:rsidR="00C21C83" w:rsidRPr="00E81EAF">
        <w:rPr>
          <w:rFonts w:ascii="Palatino Linotype" w:hAnsi="Palatino Linotype"/>
          <w:sz w:val="21"/>
          <w:szCs w:val="21"/>
        </w:rPr>
        <w:t xml:space="preserve"> meeting is</w:t>
      </w:r>
      <w:r w:rsidRPr="00E81EAF">
        <w:rPr>
          <w:rFonts w:ascii="Palatino Linotype" w:hAnsi="Palatino Linotype"/>
          <w:sz w:val="21"/>
          <w:szCs w:val="21"/>
        </w:rPr>
        <w:t xml:space="preserve"> scheduled for Tuesday,</w:t>
      </w:r>
      <w:r w:rsidR="00C21C83" w:rsidRPr="00E81EAF">
        <w:rPr>
          <w:rFonts w:ascii="Palatino Linotype" w:hAnsi="Palatino Linotype"/>
          <w:sz w:val="21"/>
          <w:szCs w:val="21"/>
        </w:rPr>
        <w:t xml:space="preserve"> </w:t>
      </w:r>
      <w:r w:rsidR="002708B7" w:rsidRPr="00E81EAF">
        <w:rPr>
          <w:rFonts w:ascii="Palatino Linotype" w:hAnsi="Palatino Linotype"/>
          <w:sz w:val="21"/>
          <w:szCs w:val="21"/>
        </w:rPr>
        <w:t>March 6, 2012</w:t>
      </w:r>
      <w:r w:rsidR="00C21C83" w:rsidRPr="00E81EAF">
        <w:rPr>
          <w:rFonts w:ascii="Palatino Linotype" w:hAnsi="Palatino Linotype"/>
          <w:sz w:val="21"/>
          <w:szCs w:val="21"/>
        </w:rPr>
        <w:t xml:space="preserve"> at 2:00 PM</w:t>
      </w:r>
      <w:r w:rsidR="002708B7" w:rsidRPr="00E81EAF">
        <w:rPr>
          <w:rFonts w:ascii="Palatino Linotype" w:hAnsi="Palatino Linotype"/>
          <w:sz w:val="21"/>
          <w:szCs w:val="21"/>
        </w:rPr>
        <w:t xml:space="preserve"> at the Portage Development Board/Portage County Port Authority office.</w:t>
      </w:r>
      <w:r w:rsidRPr="00E81EAF">
        <w:rPr>
          <w:rFonts w:ascii="Palatino Linotype" w:hAnsi="Palatino Linotype"/>
          <w:sz w:val="21"/>
          <w:szCs w:val="21"/>
        </w:rPr>
        <w:br/>
      </w:r>
    </w:p>
    <w:p w:rsidR="005E430E" w:rsidRDefault="005E430E" w:rsidP="005E430E">
      <w:pPr>
        <w:rPr>
          <w:rFonts w:ascii="Palatino Linotype" w:hAnsi="Palatino Linotype"/>
        </w:rPr>
      </w:pPr>
      <w:r>
        <w:rPr>
          <w:rFonts w:ascii="Palatino Linotype" w:hAnsi="Palatino Linotype"/>
        </w:rPr>
        <w:t>*</w:t>
      </w:r>
      <w:r w:rsidRPr="0052665F">
        <w:rPr>
          <w:rFonts w:ascii="Palatino Linotype" w:hAnsi="Palatino Linotype"/>
        </w:rPr>
        <w:t xml:space="preserve">  </w:t>
      </w:r>
      <w:r w:rsidRPr="0052665F">
        <w:rPr>
          <w:rFonts w:ascii="Palatino Linotype" w:hAnsi="Palatino Linotype"/>
        </w:rPr>
        <w:tab/>
      </w:r>
      <w:r w:rsidRPr="0052665F">
        <w:rPr>
          <w:rFonts w:ascii="Palatino Linotype" w:hAnsi="Palatino Linotype"/>
        </w:rPr>
        <w:tab/>
      </w:r>
      <w:r>
        <w:rPr>
          <w:rFonts w:ascii="Palatino Linotype" w:hAnsi="Palatino Linotype"/>
        </w:rPr>
        <w:tab/>
      </w:r>
      <w:r w:rsidRPr="0052665F">
        <w:rPr>
          <w:rFonts w:ascii="Palatino Linotype" w:hAnsi="Palatino Linotype"/>
        </w:rPr>
        <w:t>*</w:t>
      </w:r>
      <w:r w:rsidRPr="0052665F">
        <w:rPr>
          <w:rFonts w:ascii="Palatino Linotype" w:hAnsi="Palatino Linotype"/>
        </w:rPr>
        <w:tab/>
      </w:r>
      <w:r w:rsidRPr="0052665F">
        <w:rPr>
          <w:rFonts w:ascii="Palatino Linotype" w:hAnsi="Palatino Linotype"/>
        </w:rPr>
        <w:tab/>
      </w:r>
      <w:r w:rsidRPr="0052665F">
        <w:rPr>
          <w:rFonts w:ascii="Palatino Linotype" w:hAnsi="Palatino Linotype"/>
        </w:rPr>
        <w:tab/>
        <w:t>*</w:t>
      </w:r>
      <w:r w:rsidRPr="0052665F">
        <w:rPr>
          <w:rFonts w:ascii="Palatino Linotype" w:hAnsi="Palatino Linotype"/>
        </w:rPr>
        <w:tab/>
      </w:r>
      <w:r w:rsidRPr="0052665F">
        <w:rPr>
          <w:rFonts w:ascii="Palatino Linotype" w:hAnsi="Palatino Linotype"/>
        </w:rPr>
        <w:tab/>
      </w:r>
      <w:r w:rsidRPr="0052665F">
        <w:rPr>
          <w:rFonts w:ascii="Palatino Linotype" w:hAnsi="Palatino Linotype"/>
        </w:rPr>
        <w:tab/>
        <w:t>*</w:t>
      </w:r>
      <w:r w:rsidRPr="0052665F">
        <w:rPr>
          <w:rFonts w:ascii="Palatino Linotype" w:hAnsi="Palatino Linotype"/>
        </w:rPr>
        <w:tab/>
      </w:r>
      <w:r w:rsidRPr="0052665F">
        <w:rPr>
          <w:rFonts w:ascii="Palatino Linotype" w:hAnsi="Palatino Linotype"/>
        </w:rPr>
        <w:tab/>
      </w:r>
      <w:r w:rsidRPr="0052665F">
        <w:rPr>
          <w:rFonts w:ascii="Palatino Linotype" w:hAnsi="Palatino Linotype"/>
        </w:rPr>
        <w:tab/>
        <w:t>*</w:t>
      </w:r>
    </w:p>
    <w:p w:rsidR="00194E2B" w:rsidRPr="000770B5" w:rsidRDefault="00194E2B" w:rsidP="00194E2B">
      <w:pPr>
        <w:widowControl w:val="0"/>
        <w:tabs>
          <w:tab w:val="left" w:pos="2880"/>
          <w:tab w:val="left" w:pos="3600"/>
          <w:tab w:val="left" w:pos="4320"/>
        </w:tabs>
        <w:autoSpaceDE w:val="0"/>
        <w:autoSpaceDN w:val="0"/>
        <w:adjustRightInd w:val="0"/>
        <w:ind w:left="5040" w:hanging="5040"/>
        <w:rPr>
          <w:rFonts w:ascii="Palatino Linotype" w:hAnsi="Palatino Linotype"/>
          <w:sz w:val="21"/>
          <w:szCs w:val="21"/>
        </w:rPr>
      </w:pPr>
      <w:proofErr w:type="gramStart"/>
      <w:r w:rsidRPr="000770B5">
        <w:rPr>
          <w:rFonts w:ascii="Palatino Linotype" w:hAnsi="Palatino Linotype" w:cs="Saturday Sans ICG"/>
          <w:b/>
          <w:bCs/>
          <w:color w:val="000000"/>
          <w:sz w:val="21"/>
          <w:szCs w:val="21"/>
        </w:rPr>
        <w:t>RESOLUTION NO.</w:t>
      </w:r>
      <w:proofErr w:type="gramEnd"/>
      <w:r w:rsidRPr="000770B5">
        <w:rPr>
          <w:rFonts w:ascii="Palatino Linotype" w:hAnsi="Palatino Linotype" w:cs="Saturday Sans ICG"/>
          <w:b/>
          <w:bCs/>
          <w:color w:val="000000"/>
          <w:sz w:val="21"/>
          <w:szCs w:val="21"/>
        </w:rPr>
        <w:t xml:space="preserve">  11-009</w:t>
      </w:r>
      <w:r w:rsidRPr="000770B5">
        <w:rPr>
          <w:rFonts w:ascii="Palatino Linotype" w:hAnsi="Palatino Linotype" w:cs="Saturday Sans ICG"/>
          <w:b/>
          <w:bCs/>
          <w:color w:val="000000"/>
          <w:sz w:val="21"/>
          <w:szCs w:val="21"/>
        </w:rPr>
        <w:tab/>
      </w:r>
      <w:r w:rsidRPr="000770B5">
        <w:rPr>
          <w:rFonts w:ascii="Palatino Linotype" w:hAnsi="Palatino Linotype" w:cs="Saturday Sans ICG"/>
          <w:b/>
          <w:bCs/>
          <w:color w:val="000000"/>
          <w:sz w:val="21"/>
          <w:szCs w:val="21"/>
        </w:rPr>
        <w:tab/>
        <w:t>-</w:t>
      </w:r>
      <w:r w:rsidRPr="000770B5">
        <w:rPr>
          <w:rFonts w:ascii="Palatino Linotype" w:hAnsi="Palatino Linotype" w:cs="Saturday Sans ICG"/>
          <w:b/>
          <w:bCs/>
          <w:color w:val="000000"/>
          <w:sz w:val="21"/>
          <w:szCs w:val="21"/>
        </w:rPr>
        <w:tab/>
        <w:t>RE:</w:t>
      </w:r>
      <w:r w:rsidRPr="000770B5">
        <w:rPr>
          <w:rFonts w:ascii="Palatino Linotype" w:hAnsi="Palatino Linotype" w:cs="Saturday Sans ICG"/>
          <w:b/>
          <w:bCs/>
          <w:color w:val="000000"/>
          <w:sz w:val="21"/>
          <w:szCs w:val="21"/>
        </w:rPr>
        <w:tab/>
        <w:t>PORT AUTHORITY FISCAL 2012 APPROPRIATION MEASURE</w:t>
      </w:r>
    </w:p>
    <w:p w:rsidR="00194E2B" w:rsidRPr="000770B5" w:rsidRDefault="00194E2B" w:rsidP="00194E2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477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Palatino Linotype" w:hAnsi="Palatino Linotype"/>
          <w:sz w:val="21"/>
          <w:szCs w:val="21"/>
        </w:rPr>
      </w:pPr>
      <w:r w:rsidRPr="000770B5">
        <w:rPr>
          <w:rFonts w:ascii="Palatino Linotype" w:hAnsi="Palatino Linotype" w:cs="Saturday Sans ICG"/>
          <w:color w:val="000000"/>
          <w:sz w:val="21"/>
          <w:szCs w:val="21"/>
        </w:rPr>
        <w:t>It was moved by Thomas V. Chema, seconded by Steven P. McDonald that the following Resolution be adopted:</w:t>
      </w:r>
    </w:p>
    <w:p w:rsidR="00194E2B" w:rsidRPr="000770B5" w:rsidRDefault="00194E2B" w:rsidP="00194E2B">
      <w:pPr>
        <w:widowControl w:val="0"/>
        <w:autoSpaceDE w:val="0"/>
        <w:autoSpaceDN w:val="0"/>
        <w:adjustRightInd w:val="0"/>
        <w:ind w:left="2160" w:hanging="2160"/>
        <w:rPr>
          <w:rFonts w:ascii="Palatino Linotype" w:hAnsi="Palatino Linotype" w:cs="Saturday Sans ICG"/>
          <w:b/>
          <w:bCs/>
          <w:color w:val="000000"/>
          <w:sz w:val="21"/>
          <w:szCs w:val="21"/>
        </w:rPr>
      </w:pPr>
      <w:r w:rsidRPr="000770B5">
        <w:rPr>
          <w:rFonts w:ascii="Palatino Linotype" w:hAnsi="Palatino Linotype" w:cs="Saturday Sans ICG"/>
          <w:b/>
          <w:bCs/>
          <w:color w:val="000000"/>
          <w:sz w:val="21"/>
          <w:szCs w:val="21"/>
        </w:rPr>
        <w:t>WHEREAS,</w:t>
      </w:r>
      <w:r w:rsidRPr="000770B5">
        <w:rPr>
          <w:rFonts w:ascii="Palatino Linotype" w:hAnsi="Palatino Linotype" w:cs="Saturday Sans ICG"/>
          <w:b/>
          <w:bCs/>
          <w:color w:val="000000"/>
          <w:sz w:val="21"/>
          <w:szCs w:val="21"/>
        </w:rPr>
        <w:tab/>
      </w:r>
      <w:r w:rsidRPr="000770B5">
        <w:rPr>
          <w:rFonts w:ascii="Palatino Linotype" w:hAnsi="Palatino Linotype" w:cs="Saturday Sans ICG"/>
          <w:bCs/>
          <w:color w:val="000000"/>
          <w:sz w:val="21"/>
          <w:szCs w:val="21"/>
        </w:rPr>
        <w:t xml:space="preserve">the Portage County Budget Commission has provided the Official Certificate of Estimated Resources for 2012 for the Portage County Port Authority; and  </w:t>
      </w:r>
    </w:p>
    <w:p w:rsidR="00194E2B" w:rsidRPr="000770B5" w:rsidRDefault="00194E2B" w:rsidP="00194E2B">
      <w:pPr>
        <w:widowControl w:val="0"/>
        <w:autoSpaceDE w:val="0"/>
        <w:autoSpaceDN w:val="0"/>
        <w:adjustRightInd w:val="0"/>
        <w:ind w:left="2160" w:hanging="2160"/>
        <w:rPr>
          <w:rFonts w:ascii="Palatino Linotype" w:hAnsi="Palatino Linotype" w:cs="Saturday Sans ICG"/>
          <w:bCs/>
          <w:color w:val="000000"/>
          <w:sz w:val="21"/>
          <w:szCs w:val="21"/>
        </w:rPr>
      </w:pPr>
      <w:r w:rsidRPr="000770B5">
        <w:rPr>
          <w:rFonts w:ascii="Palatino Linotype" w:hAnsi="Palatino Linotype" w:cs="Saturday Sans ICG"/>
          <w:b/>
          <w:bCs/>
          <w:color w:val="000000"/>
          <w:sz w:val="21"/>
          <w:szCs w:val="21"/>
        </w:rPr>
        <w:t>WHEREAS,</w:t>
      </w:r>
      <w:r w:rsidRPr="000770B5">
        <w:rPr>
          <w:rFonts w:ascii="Palatino Linotype" w:hAnsi="Palatino Linotype" w:cs="Saturday Sans ICG"/>
          <w:b/>
          <w:bCs/>
          <w:color w:val="000000"/>
          <w:sz w:val="21"/>
          <w:szCs w:val="21"/>
        </w:rPr>
        <w:tab/>
      </w:r>
      <w:r w:rsidRPr="000770B5">
        <w:rPr>
          <w:rFonts w:ascii="Palatino Linotype" w:hAnsi="Palatino Linotype" w:cs="Saturday Sans ICG"/>
          <w:bCs/>
          <w:color w:val="000000"/>
          <w:sz w:val="21"/>
          <w:szCs w:val="21"/>
        </w:rPr>
        <w:t>Article VI, Section 2 of the Rules and Regulations of the Portage County Port Authority requires that Port Authority funds be appropriated; now therefore be it</w:t>
      </w:r>
    </w:p>
    <w:p w:rsidR="00194E2B" w:rsidRPr="000770B5" w:rsidRDefault="00194E2B" w:rsidP="00194E2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2160" w:hanging="2160"/>
        <w:rPr>
          <w:rFonts w:ascii="Palatino Linotype" w:hAnsi="Palatino Linotype" w:cs="Saturday Sans ICG"/>
          <w:color w:val="000000"/>
          <w:sz w:val="21"/>
          <w:szCs w:val="21"/>
        </w:rPr>
      </w:pPr>
      <w:r w:rsidRPr="000770B5">
        <w:rPr>
          <w:rFonts w:ascii="Palatino Linotype" w:hAnsi="Palatino Linotype" w:cs="Saturday Sans ICG"/>
          <w:b/>
          <w:bCs/>
          <w:color w:val="000000"/>
          <w:sz w:val="21"/>
          <w:szCs w:val="21"/>
        </w:rPr>
        <w:t>RESOLVED,</w:t>
      </w:r>
      <w:r w:rsidRPr="000770B5">
        <w:rPr>
          <w:rFonts w:ascii="Palatino Linotype" w:hAnsi="Palatino Linotype" w:cs="Saturday Sans ICG"/>
          <w:b/>
          <w:bCs/>
          <w:color w:val="000000"/>
          <w:sz w:val="21"/>
          <w:szCs w:val="21"/>
        </w:rPr>
        <w:tab/>
      </w:r>
      <w:r w:rsidRPr="000770B5">
        <w:rPr>
          <w:rFonts w:ascii="Palatino Linotype" w:hAnsi="Palatino Linotype" w:cs="Saturday Sans ICG"/>
          <w:b/>
          <w:bCs/>
          <w:color w:val="000000"/>
          <w:sz w:val="21"/>
          <w:szCs w:val="21"/>
        </w:rPr>
        <w:tab/>
      </w:r>
      <w:r w:rsidRPr="000770B5">
        <w:rPr>
          <w:rFonts w:ascii="Palatino Linotype" w:hAnsi="Palatino Linotype" w:cs="Saturday Sans ICG"/>
          <w:bCs/>
          <w:color w:val="000000"/>
          <w:sz w:val="21"/>
          <w:szCs w:val="21"/>
        </w:rPr>
        <w:tab/>
      </w:r>
      <w:r w:rsidRPr="000770B5">
        <w:rPr>
          <w:rFonts w:ascii="Palatino Linotype" w:hAnsi="Palatino Linotype" w:cs="Saturday Sans ICG"/>
          <w:color w:val="000000"/>
          <w:sz w:val="21"/>
          <w:szCs w:val="21"/>
        </w:rPr>
        <w:t>by the Portage County Port Authority Board of Directors that funds are set aside for Port Authority expenditures during the fiscal year ending December 31, 2012 as follows:</w:t>
      </w:r>
    </w:p>
    <w:tbl>
      <w:tblPr>
        <w:tblW w:w="6352" w:type="dxa"/>
        <w:tblInd w:w="2682" w:type="dxa"/>
        <w:tblLook w:val="04A0"/>
      </w:tblPr>
      <w:tblGrid>
        <w:gridCol w:w="222"/>
        <w:gridCol w:w="4619"/>
        <w:gridCol w:w="1511"/>
      </w:tblGrid>
      <w:tr w:rsidR="00194E2B" w:rsidRPr="000770B5" w:rsidTr="00194E2B">
        <w:trPr>
          <w:trHeight w:val="255"/>
        </w:trPr>
        <w:tc>
          <w:tcPr>
            <w:tcW w:w="6352" w:type="dxa"/>
            <w:gridSpan w:val="3"/>
            <w:tcBorders>
              <w:top w:val="nil"/>
              <w:left w:val="nil"/>
              <w:bottom w:val="nil"/>
              <w:right w:val="nil"/>
            </w:tcBorders>
            <w:shd w:val="clear" w:color="auto" w:fill="auto"/>
            <w:noWrap/>
            <w:vAlign w:val="bottom"/>
            <w:hideMark/>
          </w:tcPr>
          <w:p w:rsidR="00194E2B" w:rsidRPr="000770B5" w:rsidRDefault="00194E2B" w:rsidP="00194E2B">
            <w:pPr>
              <w:spacing w:after="0" w:line="240" w:lineRule="auto"/>
              <w:jc w:val="center"/>
              <w:rPr>
                <w:rFonts w:ascii="Palatino Linotype" w:hAnsi="Palatino Linotype" w:cs="Arial"/>
                <w:b/>
                <w:bCs/>
                <w:sz w:val="21"/>
                <w:szCs w:val="21"/>
              </w:rPr>
            </w:pPr>
            <w:r w:rsidRPr="000770B5">
              <w:rPr>
                <w:rFonts w:ascii="Palatino Linotype" w:hAnsi="Palatino Linotype" w:cs="Arial"/>
                <w:b/>
                <w:bCs/>
                <w:sz w:val="21"/>
                <w:szCs w:val="21"/>
              </w:rPr>
              <w:t xml:space="preserve">          PORTAGE COUNTY PORT AUTHORITY</w:t>
            </w:r>
          </w:p>
        </w:tc>
      </w:tr>
      <w:tr w:rsidR="00194E2B" w:rsidRPr="000770B5" w:rsidTr="00194E2B">
        <w:trPr>
          <w:trHeight w:val="255"/>
        </w:trPr>
        <w:tc>
          <w:tcPr>
            <w:tcW w:w="6352" w:type="dxa"/>
            <w:gridSpan w:val="3"/>
            <w:tcBorders>
              <w:top w:val="nil"/>
              <w:left w:val="nil"/>
              <w:bottom w:val="nil"/>
              <w:right w:val="nil"/>
            </w:tcBorders>
            <w:shd w:val="clear" w:color="auto" w:fill="auto"/>
            <w:noWrap/>
            <w:vAlign w:val="bottom"/>
            <w:hideMark/>
          </w:tcPr>
          <w:p w:rsidR="00194E2B" w:rsidRPr="000770B5" w:rsidRDefault="00194E2B" w:rsidP="00194E2B">
            <w:pPr>
              <w:spacing w:after="0" w:line="240" w:lineRule="auto"/>
              <w:jc w:val="center"/>
              <w:rPr>
                <w:rFonts w:ascii="Palatino Linotype" w:hAnsi="Palatino Linotype" w:cs="Arial"/>
                <w:b/>
                <w:bCs/>
                <w:sz w:val="21"/>
                <w:szCs w:val="21"/>
              </w:rPr>
            </w:pPr>
            <w:r w:rsidRPr="000770B5">
              <w:rPr>
                <w:rFonts w:ascii="Palatino Linotype" w:hAnsi="Palatino Linotype" w:cs="Arial"/>
                <w:b/>
                <w:bCs/>
                <w:sz w:val="21"/>
                <w:szCs w:val="21"/>
              </w:rPr>
              <w:t xml:space="preserve">        2012 Budget</w:t>
            </w:r>
          </w:p>
        </w:tc>
      </w:tr>
      <w:tr w:rsidR="00194E2B" w:rsidRPr="000770B5" w:rsidTr="00194E2B">
        <w:trPr>
          <w:trHeight w:val="255"/>
        </w:trPr>
        <w:tc>
          <w:tcPr>
            <w:tcW w:w="6352" w:type="dxa"/>
            <w:gridSpan w:val="3"/>
            <w:tcBorders>
              <w:top w:val="nil"/>
              <w:left w:val="nil"/>
              <w:bottom w:val="nil"/>
              <w:right w:val="nil"/>
            </w:tcBorders>
            <w:shd w:val="clear" w:color="auto" w:fill="auto"/>
            <w:noWrap/>
            <w:vAlign w:val="bottom"/>
            <w:hideMark/>
          </w:tcPr>
          <w:p w:rsidR="00194E2B" w:rsidRPr="000770B5" w:rsidRDefault="00194E2B" w:rsidP="00194E2B">
            <w:pPr>
              <w:spacing w:after="0" w:line="240" w:lineRule="auto"/>
              <w:jc w:val="center"/>
              <w:rPr>
                <w:rFonts w:ascii="Palatino Linotype" w:hAnsi="Palatino Linotype" w:cs="Arial"/>
                <w:b/>
                <w:bCs/>
                <w:sz w:val="21"/>
                <w:szCs w:val="21"/>
              </w:rPr>
            </w:pPr>
          </w:p>
        </w:tc>
      </w:tr>
      <w:tr w:rsidR="00194E2B" w:rsidRPr="000770B5" w:rsidTr="00194E2B">
        <w:trPr>
          <w:trHeight w:val="255"/>
        </w:trPr>
        <w:tc>
          <w:tcPr>
            <w:tcW w:w="222" w:type="dxa"/>
            <w:tcBorders>
              <w:top w:val="nil"/>
              <w:left w:val="nil"/>
              <w:bottom w:val="nil"/>
              <w:right w:val="nil"/>
            </w:tcBorders>
            <w:shd w:val="clear" w:color="auto" w:fill="auto"/>
            <w:noWrap/>
            <w:vAlign w:val="bottom"/>
            <w:hideMark/>
          </w:tcPr>
          <w:p w:rsidR="00194E2B" w:rsidRPr="000770B5" w:rsidRDefault="00194E2B" w:rsidP="00194E2B">
            <w:pPr>
              <w:spacing w:after="0" w:line="240" w:lineRule="auto"/>
              <w:jc w:val="center"/>
              <w:rPr>
                <w:rFonts w:ascii="Palatino Linotype" w:hAnsi="Palatino Linotype" w:cs="Arial"/>
                <w:b/>
                <w:bCs/>
                <w:sz w:val="21"/>
                <w:szCs w:val="21"/>
                <w:u w:val="single"/>
              </w:rPr>
            </w:pPr>
          </w:p>
        </w:tc>
        <w:tc>
          <w:tcPr>
            <w:tcW w:w="4619" w:type="dxa"/>
            <w:tcBorders>
              <w:top w:val="nil"/>
              <w:left w:val="nil"/>
              <w:bottom w:val="nil"/>
              <w:right w:val="nil"/>
            </w:tcBorders>
            <w:shd w:val="clear" w:color="auto" w:fill="auto"/>
            <w:noWrap/>
            <w:vAlign w:val="bottom"/>
            <w:hideMark/>
          </w:tcPr>
          <w:p w:rsidR="00194E2B" w:rsidRPr="000770B5" w:rsidRDefault="00194E2B" w:rsidP="00194E2B">
            <w:pPr>
              <w:spacing w:after="0" w:line="240" w:lineRule="auto"/>
              <w:rPr>
                <w:rFonts w:ascii="Palatino Linotype" w:hAnsi="Palatino Linotype" w:cs="Arial"/>
                <w:b/>
                <w:bCs/>
                <w:sz w:val="21"/>
                <w:szCs w:val="21"/>
                <w:u w:val="single"/>
              </w:rPr>
            </w:pPr>
            <w:r w:rsidRPr="000770B5">
              <w:rPr>
                <w:rFonts w:ascii="Palatino Linotype" w:hAnsi="Palatino Linotype" w:cs="Arial"/>
                <w:b/>
                <w:bCs/>
                <w:sz w:val="21"/>
                <w:szCs w:val="21"/>
                <w:u w:val="single"/>
              </w:rPr>
              <w:t>Estimated Beginning Balance</w:t>
            </w:r>
          </w:p>
        </w:tc>
        <w:tc>
          <w:tcPr>
            <w:tcW w:w="1511" w:type="dxa"/>
            <w:tcBorders>
              <w:top w:val="nil"/>
              <w:left w:val="nil"/>
              <w:bottom w:val="nil"/>
              <w:right w:val="nil"/>
            </w:tcBorders>
            <w:shd w:val="clear" w:color="auto" w:fill="auto"/>
            <w:noWrap/>
            <w:vAlign w:val="bottom"/>
            <w:hideMark/>
          </w:tcPr>
          <w:p w:rsidR="00194E2B" w:rsidRPr="000770B5" w:rsidRDefault="00194E2B" w:rsidP="00194E2B">
            <w:pPr>
              <w:spacing w:after="0" w:line="240" w:lineRule="auto"/>
              <w:jc w:val="center"/>
              <w:rPr>
                <w:rFonts w:ascii="Palatino Linotype" w:hAnsi="Palatino Linotype" w:cs="Arial"/>
                <w:b/>
                <w:bCs/>
                <w:sz w:val="21"/>
                <w:szCs w:val="21"/>
                <w:u w:val="single"/>
              </w:rPr>
            </w:pPr>
            <w:r w:rsidRPr="000770B5">
              <w:rPr>
                <w:rFonts w:ascii="Palatino Linotype" w:hAnsi="Palatino Linotype" w:cs="Arial"/>
                <w:b/>
                <w:bCs/>
                <w:sz w:val="21"/>
                <w:szCs w:val="21"/>
                <w:u w:val="single"/>
              </w:rPr>
              <w:t>Amount</w:t>
            </w:r>
          </w:p>
        </w:tc>
      </w:tr>
      <w:tr w:rsidR="00194E2B" w:rsidRPr="000770B5" w:rsidTr="00194E2B">
        <w:trPr>
          <w:trHeight w:val="255"/>
        </w:trPr>
        <w:tc>
          <w:tcPr>
            <w:tcW w:w="222" w:type="dxa"/>
            <w:tcBorders>
              <w:top w:val="nil"/>
              <w:left w:val="nil"/>
              <w:bottom w:val="nil"/>
              <w:right w:val="nil"/>
            </w:tcBorders>
            <w:shd w:val="clear" w:color="auto" w:fill="auto"/>
            <w:noWrap/>
            <w:vAlign w:val="bottom"/>
            <w:hideMark/>
          </w:tcPr>
          <w:p w:rsidR="00194E2B" w:rsidRPr="000770B5" w:rsidRDefault="00194E2B" w:rsidP="00194E2B">
            <w:pPr>
              <w:spacing w:after="0" w:line="240" w:lineRule="auto"/>
              <w:jc w:val="center"/>
              <w:rPr>
                <w:rFonts w:ascii="Palatino Linotype" w:hAnsi="Palatino Linotype" w:cs="Arial"/>
                <w:b/>
                <w:bCs/>
                <w:sz w:val="21"/>
                <w:szCs w:val="21"/>
                <w:u w:val="single"/>
              </w:rPr>
            </w:pPr>
          </w:p>
        </w:tc>
        <w:tc>
          <w:tcPr>
            <w:tcW w:w="4619" w:type="dxa"/>
            <w:tcBorders>
              <w:top w:val="nil"/>
              <w:left w:val="nil"/>
              <w:bottom w:val="nil"/>
              <w:right w:val="nil"/>
            </w:tcBorders>
            <w:shd w:val="clear" w:color="auto" w:fill="auto"/>
            <w:noWrap/>
            <w:vAlign w:val="bottom"/>
            <w:hideMark/>
          </w:tcPr>
          <w:p w:rsidR="00194E2B" w:rsidRPr="000770B5" w:rsidRDefault="00194E2B" w:rsidP="00194E2B">
            <w:pPr>
              <w:spacing w:after="0" w:line="240" w:lineRule="auto"/>
              <w:rPr>
                <w:rFonts w:ascii="Palatino Linotype" w:hAnsi="Palatino Linotype" w:cs="Arial"/>
                <w:sz w:val="21"/>
                <w:szCs w:val="21"/>
              </w:rPr>
            </w:pPr>
            <w:r w:rsidRPr="000770B5">
              <w:rPr>
                <w:rFonts w:ascii="Palatino Linotype" w:hAnsi="Palatino Linotype" w:cs="Arial"/>
                <w:sz w:val="21"/>
                <w:szCs w:val="21"/>
              </w:rPr>
              <w:t>Checking Account</w:t>
            </w:r>
          </w:p>
        </w:tc>
        <w:tc>
          <w:tcPr>
            <w:tcW w:w="1511" w:type="dxa"/>
            <w:tcBorders>
              <w:top w:val="nil"/>
              <w:left w:val="nil"/>
              <w:bottom w:val="nil"/>
              <w:right w:val="nil"/>
            </w:tcBorders>
            <w:shd w:val="clear" w:color="auto" w:fill="auto"/>
            <w:noWrap/>
            <w:vAlign w:val="bottom"/>
            <w:hideMark/>
          </w:tcPr>
          <w:p w:rsidR="00194E2B" w:rsidRPr="000770B5" w:rsidRDefault="00194E2B" w:rsidP="00194E2B">
            <w:pPr>
              <w:spacing w:after="0" w:line="240" w:lineRule="auto"/>
              <w:jc w:val="center"/>
              <w:rPr>
                <w:rFonts w:ascii="Palatino Linotype" w:hAnsi="Palatino Linotype" w:cs="Arial"/>
                <w:sz w:val="21"/>
                <w:szCs w:val="21"/>
              </w:rPr>
            </w:pPr>
            <w:r w:rsidRPr="000770B5">
              <w:rPr>
                <w:rFonts w:ascii="Palatino Linotype" w:hAnsi="Palatino Linotype" w:cs="Arial"/>
                <w:sz w:val="21"/>
                <w:szCs w:val="21"/>
              </w:rPr>
              <w:t>$45,000.00</w:t>
            </w:r>
          </w:p>
        </w:tc>
      </w:tr>
      <w:tr w:rsidR="00194E2B" w:rsidRPr="000770B5" w:rsidTr="00194E2B">
        <w:trPr>
          <w:trHeight w:val="255"/>
        </w:trPr>
        <w:tc>
          <w:tcPr>
            <w:tcW w:w="222" w:type="dxa"/>
            <w:tcBorders>
              <w:top w:val="nil"/>
              <w:left w:val="nil"/>
              <w:bottom w:val="nil"/>
              <w:right w:val="nil"/>
            </w:tcBorders>
            <w:shd w:val="clear" w:color="auto" w:fill="auto"/>
            <w:noWrap/>
            <w:vAlign w:val="bottom"/>
            <w:hideMark/>
          </w:tcPr>
          <w:p w:rsidR="00194E2B" w:rsidRPr="000770B5" w:rsidRDefault="00194E2B" w:rsidP="00194E2B">
            <w:pPr>
              <w:spacing w:after="0" w:line="240" w:lineRule="auto"/>
              <w:jc w:val="center"/>
              <w:rPr>
                <w:rFonts w:ascii="Palatino Linotype" w:hAnsi="Palatino Linotype" w:cs="Arial"/>
                <w:b/>
                <w:bCs/>
                <w:sz w:val="21"/>
                <w:szCs w:val="21"/>
                <w:u w:val="single"/>
              </w:rPr>
            </w:pPr>
          </w:p>
        </w:tc>
        <w:tc>
          <w:tcPr>
            <w:tcW w:w="4619" w:type="dxa"/>
            <w:tcBorders>
              <w:top w:val="nil"/>
              <w:left w:val="nil"/>
              <w:bottom w:val="nil"/>
              <w:right w:val="nil"/>
            </w:tcBorders>
            <w:shd w:val="clear" w:color="auto" w:fill="auto"/>
            <w:noWrap/>
            <w:vAlign w:val="bottom"/>
            <w:hideMark/>
          </w:tcPr>
          <w:p w:rsidR="00194E2B" w:rsidRPr="000770B5" w:rsidRDefault="00194E2B" w:rsidP="00194E2B">
            <w:pPr>
              <w:spacing w:after="0" w:line="240" w:lineRule="auto"/>
              <w:rPr>
                <w:rFonts w:ascii="Palatino Linotype" w:hAnsi="Palatino Linotype" w:cs="Arial"/>
                <w:sz w:val="21"/>
                <w:szCs w:val="21"/>
              </w:rPr>
            </w:pPr>
            <w:r w:rsidRPr="000770B5">
              <w:rPr>
                <w:rFonts w:ascii="Palatino Linotype" w:hAnsi="Palatino Linotype" w:cs="Arial"/>
                <w:sz w:val="21"/>
                <w:szCs w:val="21"/>
              </w:rPr>
              <w:t>Money Market Account</w:t>
            </w:r>
          </w:p>
        </w:tc>
        <w:tc>
          <w:tcPr>
            <w:tcW w:w="1511" w:type="dxa"/>
            <w:tcBorders>
              <w:top w:val="nil"/>
              <w:left w:val="nil"/>
              <w:bottom w:val="nil"/>
              <w:right w:val="nil"/>
            </w:tcBorders>
            <w:shd w:val="clear" w:color="auto" w:fill="auto"/>
            <w:noWrap/>
            <w:vAlign w:val="bottom"/>
            <w:hideMark/>
          </w:tcPr>
          <w:p w:rsidR="00194E2B" w:rsidRPr="000770B5" w:rsidRDefault="00194E2B" w:rsidP="00194E2B">
            <w:pPr>
              <w:spacing w:after="0" w:line="240" w:lineRule="auto"/>
              <w:jc w:val="center"/>
              <w:rPr>
                <w:rFonts w:ascii="Palatino Linotype" w:hAnsi="Palatino Linotype" w:cs="Arial"/>
                <w:sz w:val="21"/>
                <w:szCs w:val="21"/>
                <w:u w:val="single"/>
              </w:rPr>
            </w:pPr>
            <w:r w:rsidRPr="000770B5">
              <w:rPr>
                <w:rFonts w:ascii="Palatino Linotype" w:hAnsi="Palatino Linotype" w:cs="Arial"/>
                <w:sz w:val="21"/>
                <w:szCs w:val="21"/>
                <w:u w:val="single"/>
              </w:rPr>
              <w:t>$129,798.00</w:t>
            </w:r>
          </w:p>
        </w:tc>
      </w:tr>
      <w:tr w:rsidR="00194E2B" w:rsidRPr="000770B5" w:rsidTr="00194E2B">
        <w:trPr>
          <w:trHeight w:val="255"/>
        </w:trPr>
        <w:tc>
          <w:tcPr>
            <w:tcW w:w="222" w:type="dxa"/>
            <w:tcBorders>
              <w:top w:val="nil"/>
              <w:left w:val="nil"/>
              <w:bottom w:val="nil"/>
              <w:right w:val="nil"/>
            </w:tcBorders>
            <w:shd w:val="clear" w:color="auto" w:fill="auto"/>
            <w:noWrap/>
            <w:vAlign w:val="bottom"/>
            <w:hideMark/>
          </w:tcPr>
          <w:p w:rsidR="00194E2B" w:rsidRPr="000770B5" w:rsidRDefault="00194E2B" w:rsidP="00194E2B">
            <w:pPr>
              <w:spacing w:after="0" w:line="240" w:lineRule="auto"/>
              <w:jc w:val="center"/>
              <w:rPr>
                <w:rFonts w:ascii="Palatino Linotype" w:hAnsi="Palatino Linotype" w:cs="Arial"/>
                <w:b/>
                <w:bCs/>
                <w:sz w:val="21"/>
                <w:szCs w:val="21"/>
                <w:u w:val="single"/>
              </w:rPr>
            </w:pPr>
          </w:p>
        </w:tc>
        <w:tc>
          <w:tcPr>
            <w:tcW w:w="4619" w:type="dxa"/>
            <w:tcBorders>
              <w:top w:val="nil"/>
              <w:left w:val="nil"/>
              <w:bottom w:val="nil"/>
              <w:right w:val="nil"/>
            </w:tcBorders>
            <w:shd w:val="clear" w:color="auto" w:fill="auto"/>
            <w:noWrap/>
            <w:vAlign w:val="bottom"/>
            <w:hideMark/>
          </w:tcPr>
          <w:p w:rsidR="00194E2B" w:rsidRPr="000770B5" w:rsidRDefault="00194E2B" w:rsidP="00194E2B">
            <w:pPr>
              <w:spacing w:after="0" w:line="240" w:lineRule="auto"/>
              <w:rPr>
                <w:rFonts w:ascii="Palatino Linotype" w:hAnsi="Palatino Linotype" w:cs="Arial"/>
                <w:sz w:val="21"/>
                <w:szCs w:val="21"/>
              </w:rPr>
            </w:pPr>
            <w:r w:rsidRPr="000770B5">
              <w:rPr>
                <w:rFonts w:ascii="Palatino Linotype" w:hAnsi="Palatino Linotype" w:cs="Arial"/>
                <w:sz w:val="21"/>
                <w:szCs w:val="21"/>
              </w:rPr>
              <w:t>Total Estimated Balance</w:t>
            </w:r>
          </w:p>
        </w:tc>
        <w:tc>
          <w:tcPr>
            <w:tcW w:w="1511" w:type="dxa"/>
            <w:tcBorders>
              <w:top w:val="nil"/>
              <w:left w:val="nil"/>
              <w:bottom w:val="nil"/>
              <w:right w:val="nil"/>
            </w:tcBorders>
            <w:shd w:val="clear" w:color="auto" w:fill="auto"/>
            <w:noWrap/>
            <w:vAlign w:val="bottom"/>
            <w:hideMark/>
          </w:tcPr>
          <w:p w:rsidR="00194E2B" w:rsidRPr="000770B5" w:rsidRDefault="00194E2B" w:rsidP="00194E2B">
            <w:pPr>
              <w:spacing w:after="0" w:line="240" w:lineRule="auto"/>
              <w:jc w:val="center"/>
              <w:rPr>
                <w:rFonts w:ascii="Palatino Linotype" w:hAnsi="Palatino Linotype" w:cs="Arial"/>
                <w:sz w:val="21"/>
                <w:szCs w:val="21"/>
              </w:rPr>
            </w:pPr>
            <w:r w:rsidRPr="000770B5">
              <w:rPr>
                <w:rFonts w:ascii="Palatino Linotype" w:hAnsi="Palatino Linotype" w:cs="Arial"/>
                <w:sz w:val="21"/>
                <w:szCs w:val="21"/>
              </w:rPr>
              <w:t>$174,798.00</w:t>
            </w:r>
          </w:p>
        </w:tc>
      </w:tr>
      <w:tr w:rsidR="00194E2B" w:rsidRPr="000770B5" w:rsidTr="00194E2B">
        <w:trPr>
          <w:trHeight w:val="255"/>
        </w:trPr>
        <w:tc>
          <w:tcPr>
            <w:tcW w:w="222" w:type="dxa"/>
            <w:tcBorders>
              <w:top w:val="nil"/>
              <w:left w:val="nil"/>
              <w:bottom w:val="nil"/>
              <w:right w:val="nil"/>
            </w:tcBorders>
            <w:shd w:val="clear" w:color="auto" w:fill="auto"/>
            <w:noWrap/>
            <w:vAlign w:val="bottom"/>
            <w:hideMark/>
          </w:tcPr>
          <w:p w:rsidR="00194E2B" w:rsidRPr="000770B5" w:rsidRDefault="00194E2B" w:rsidP="00194E2B">
            <w:pPr>
              <w:jc w:val="center"/>
              <w:rPr>
                <w:rFonts w:ascii="Palatino Linotype" w:hAnsi="Palatino Linotype" w:cs="Arial"/>
                <w:b/>
                <w:bCs/>
                <w:sz w:val="21"/>
                <w:szCs w:val="21"/>
                <w:u w:val="single"/>
              </w:rPr>
            </w:pPr>
          </w:p>
        </w:tc>
        <w:tc>
          <w:tcPr>
            <w:tcW w:w="4619" w:type="dxa"/>
            <w:tcBorders>
              <w:top w:val="nil"/>
              <w:left w:val="nil"/>
              <w:bottom w:val="nil"/>
              <w:right w:val="nil"/>
            </w:tcBorders>
            <w:shd w:val="clear" w:color="auto" w:fill="auto"/>
            <w:noWrap/>
            <w:vAlign w:val="bottom"/>
            <w:hideMark/>
          </w:tcPr>
          <w:p w:rsidR="00194E2B" w:rsidRPr="000770B5" w:rsidRDefault="00194E2B" w:rsidP="00194E2B">
            <w:pPr>
              <w:rPr>
                <w:rFonts w:ascii="Palatino Linotype" w:hAnsi="Palatino Linotype" w:cs="Arial"/>
                <w:sz w:val="21"/>
                <w:szCs w:val="21"/>
              </w:rPr>
            </w:pPr>
          </w:p>
        </w:tc>
        <w:tc>
          <w:tcPr>
            <w:tcW w:w="1511" w:type="dxa"/>
            <w:tcBorders>
              <w:top w:val="nil"/>
              <w:left w:val="nil"/>
              <w:bottom w:val="nil"/>
              <w:right w:val="nil"/>
            </w:tcBorders>
            <w:shd w:val="clear" w:color="auto" w:fill="auto"/>
            <w:noWrap/>
            <w:vAlign w:val="bottom"/>
            <w:hideMark/>
          </w:tcPr>
          <w:p w:rsidR="00194E2B" w:rsidRPr="000770B5" w:rsidRDefault="00194E2B" w:rsidP="00194E2B">
            <w:pPr>
              <w:jc w:val="center"/>
              <w:rPr>
                <w:rFonts w:ascii="Palatino Linotype" w:hAnsi="Palatino Linotype" w:cs="Arial"/>
                <w:sz w:val="21"/>
                <w:szCs w:val="21"/>
              </w:rPr>
            </w:pPr>
          </w:p>
        </w:tc>
      </w:tr>
      <w:tr w:rsidR="00194E2B" w:rsidRPr="000770B5" w:rsidTr="00194E2B">
        <w:trPr>
          <w:trHeight w:val="255"/>
        </w:trPr>
        <w:tc>
          <w:tcPr>
            <w:tcW w:w="222" w:type="dxa"/>
            <w:tcBorders>
              <w:top w:val="nil"/>
              <w:left w:val="nil"/>
              <w:bottom w:val="nil"/>
              <w:right w:val="nil"/>
            </w:tcBorders>
            <w:shd w:val="clear" w:color="auto" w:fill="auto"/>
            <w:noWrap/>
            <w:vAlign w:val="bottom"/>
            <w:hideMark/>
          </w:tcPr>
          <w:p w:rsidR="00194E2B" w:rsidRPr="000770B5" w:rsidRDefault="00194E2B" w:rsidP="00194E2B">
            <w:pPr>
              <w:jc w:val="center"/>
              <w:rPr>
                <w:rFonts w:ascii="Palatino Linotype" w:hAnsi="Palatino Linotype" w:cs="Arial"/>
                <w:b/>
                <w:bCs/>
                <w:sz w:val="21"/>
                <w:szCs w:val="21"/>
                <w:u w:val="single"/>
              </w:rPr>
            </w:pPr>
          </w:p>
        </w:tc>
        <w:tc>
          <w:tcPr>
            <w:tcW w:w="4619" w:type="dxa"/>
            <w:tcBorders>
              <w:top w:val="nil"/>
              <w:left w:val="nil"/>
              <w:bottom w:val="nil"/>
              <w:right w:val="nil"/>
            </w:tcBorders>
            <w:shd w:val="clear" w:color="auto" w:fill="auto"/>
            <w:noWrap/>
            <w:vAlign w:val="bottom"/>
            <w:hideMark/>
          </w:tcPr>
          <w:p w:rsidR="00194E2B" w:rsidRPr="000770B5" w:rsidRDefault="00194E2B" w:rsidP="00194E2B">
            <w:pPr>
              <w:spacing w:after="0" w:line="240" w:lineRule="auto"/>
              <w:rPr>
                <w:rFonts w:ascii="Palatino Linotype" w:hAnsi="Palatino Linotype" w:cs="Arial"/>
                <w:b/>
                <w:bCs/>
                <w:sz w:val="21"/>
                <w:szCs w:val="21"/>
              </w:rPr>
            </w:pPr>
            <w:r w:rsidRPr="000770B5">
              <w:rPr>
                <w:rFonts w:ascii="Palatino Linotype" w:hAnsi="Palatino Linotype" w:cs="Arial"/>
                <w:b/>
                <w:bCs/>
                <w:sz w:val="21"/>
                <w:szCs w:val="21"/>
              </w:rPr>
              <w:t>Description</w:t>
            </w:r>
          </w:p>
        </w:tc>
        <w:tc>
          <w:tcPr>
            <w:tcW w:w="1511" w:type="dxa"/>
            <w:tcBorders>
              <w:top w:val="nil"/>
              <w:left w:val="nil"/>
              <w:bottom w:val="nil"/>
              <w:right w:val="nil"/>
            </w:tcBorders>
            <w:shd w:val="clear" w:color="auto" w:fill="auto"/>
            <w:noWrap/>
            <w:vAlign w:val="bottom"/>
            <w:hideMark/>
          </w:tcPr>
          <w:p w:rsidR="00194E2B" w:rsidRPr="000770B5" w:rsidRDefault="00194E2B" w:rsidP="00194E2B">
            <w:pPr>
              <w:spacing w:after="0" w:line="240" w:lineRule="auto"/>
              <w:jc w:val="center"/>
              <w:rPr>
                <w:rFonts w:ascii="Palatino Linotype" w:hAnsi="Palatino Linotype" w:cs="Arial"/>
                <w:sz w:val="21"/>
                <w:szCs w:val="21"/>
              </w:rPr>
            </w:pPr>
          </w:p>
        </w:tc>
      </w:tr>
      <w:tr w:rsidR="00194E2B" w:rsidRPr="000770B5" w:rsidTr="00194E2B">
        <w:trPr>
          <w:trHeight w:val="255"/>
        </w:trPr>
        <w:tc>
          <w:tcPr>
            <w:tcW w:w="222" w:type="dxa"/>
            <w:tcBorders>
              <w:top w:val="nil"/>
              <w:left w:val="nil"/>
              <w:bottom w:val="nil"/>
              <w:right w:val="nil"/>
            </w:tcBorders>
            <w:shd w:val="clear" w:color="auto" w:fill="auto"/>
            <w:noWrap/>
            <w:vAlign w:val="bottom"/>
            <w:hideMark/>
          </w:tcPr>
          <w:p w:rsidR="00194E2B" w:rsidRPr="000770B5" w:rsidRDefault="00194E2B" w:rsidP="00194E2B">
            <w:pPr>
              <w:jc w:val="center"/>
              <w:rPr>
                <w:rFonts w:ascii="Palatino Linotype" w:hAnsi="Palatino Linotype" w:cs="Arial"/>
                <w:b/>
                <w:bCs/>
                <w:sz w:val="21"/>
                <w:szCs w:val="21"/>
                <w:u w:val="single"/>
              </w:rPr>
            </w:pPr>
          </w:p>
        </w:tc>
        <w:tc>
          <w:tcPr>
            <w:tcW w:w="4619" w:type="dxa"/>
            <w:tcBorders>
              <w:top w:val="nil"/>
              <w:left w:val="nil"/>
              <w:bottom w:val="nil"/>
              <w:right w:val="nil"/>
            </w:tcBorders>
            <w:shd w:val="clear" w:color="auto" w:fill="auto"/>
            <w:noWrap/>
            <w:vAlign w:val="bottom"/>
            <w:hideMark/>
          </w:tcPr>
          <w:p w:rsidR="00194E2B" w:rsidRPr="000770B5" w:rsidRDefault="00194E2B" w:rsidP="00194E2B">
            <w:pPr>
              <w:spacing w:after="0" w:line="240" w:lineRule="auto"/>
              <w:rPr>
                <w:rFonts w:ascii="Palatino Linotype" w:hAnsi="Palatino Linotype" w:cs="Arial"/>
                <w:b/>
                <w:bCs/>
                <w:sz w:val="21"/>
                <w:szCs w:val="21"/>
                <w:u w:val="single"/>
              </w:rPr>
            </w:pPr>
            <w:r w:rsidRPr="000770B5">
              <w:rPr>
                <w:rFonts w:ascii="Palatino Linotype" w:hAnsi="Palatino Linotype" w:cs="Arial"/>
                <w:b/>
                <w:bCs/>
                <w:sz w:val="21"/>
                <w:szCs w:val="21"/>
                <w:u w:val="single"/>
              </w:rPr>
              <w:t>Revenues</w:t>
            </w:r>
          </w:p>
        </w:tc>
        <w:tc>
          <w:tcPr>
            <w:tcW w:w="1511" w:type="dxa"/>
            <w:tcBorders>
              <w:top w:val="nil"/>
              <w:left w:val="nil"/>
              <w:bottom w:val="nil"/>
              <w:right w:val="nil"/>
            </w:tcBorders>
            <w:shd w:val="clear" w:color="auto" w:fill="auto"/>
            <w:noWrap/>
            <w:vAlign w:val="bottom"/>
            <w:hideMark/>
          </w:tcPr>
          <w:p w:rsidR="00194E2B" w:rsidRPr="000770B5" w:rsidRDefault="00194E2B" w:rsidP="00194E2B">
            <w:pPr>
              <w:spacing w:after="0" w:line="240" w:lineRule="auto"/>
              <w:jc w:val="center"/>
              <w:rPr>
                <w:rFonts w:ascii="Palatino Linotype" w:hAnsi="Palatino Linotype" w:cs="Arial"/>
                <w:b/>
                <w:bCs/>
                <w:sz w:val="21"/>
                <w:szCs w:val="21"/>
                <w:u w:val="single"/>
              </w:rPr>
            </w:pPr>
          </w:p>
        </w:tc>
      </w:tr>
      <w:tr w:rsidR="00194E2B" w:rsidRPr="000770B5" w:rsidTr="00194E2B">
        <w:trPr>
          <w:trHeight w:val="255"/>
        </w:trPr>
        <w:tc>
          <w:tcPr>
            <w:tcW w:w="222" w:type="dxa"/>
            <w:tcBorders>
              <w:top w:val="nil"/>
              <w:left w:val="nil"/>
              <w:bottom w:val="nil"/>
              <w:right w:val="nil"/>
            </w:tcBorders>
            <w:shd w:val="clear" w:color="auto" w:fill="auto"/>
            <w:noWrap/>
            <w:vAlign w:val="bottom"/>
            <w:hideMark/>
          </w:tcPr>
          <w:p w:rsidR="00194E2B" w:rsidRPr="000770B5" w:rsidRDefault="00194E2B" w:rsidP="00194E2B">
            <w:pPr>
              <w:jc w:val="center"/>
              <w:rPr>
                <w:rFonts w:ascii="Palatino Linotype" w:hAnsi="Palatino Linotype" w:cs="Arial"/>
                <w:sz w:val="21"/>
                <w:szCs w:val="21"/>
              </w:rPr>
            </w:pPr>
          </w:p>
        </w:tc>
        <w:tc>
          <w:tcPr>
            <w:tcW w:w="4619" w:type="dxa"/>
            <w:tcBorders>
              <w:top w:val="nil"/>
              <w:left w:val="nil"/>
              <w:bottom w:val="nil"/>
              <w:right w:val="nil"/>
            </w:tcBorders>
            <w:shd w:val="clear" w:color="auto" w:fill="auto"/>
            <w:noWrap/>
            <w:vAlign w:val="bottom"/>
            <w:hideMark/>
          </w:tcPr>
          <w:p w:rsidR="00194E2B" w:rsidRPr="000770B5" w:rsidRDefault="00194E2B" w:rsidP="00194E2B">
            <w:pPr>
              <w:spacing w:after="0" w:line="240" w:lineRule="auto"/>
              <w:rPr>
                <w:rFonts w:ascii="Palatino Linotype" w:hAnsi="Palatino Linotype" w:cs="Arial"/>
                <w:sz w:val="21"/>
                <w:szCs w:val="21"/>
              </w:rPr>
            </w:pPr>
            <w:r w:rsidRPr="000770B5">
              <w:rPr>
                <w:rFonts w:ascii="Palatino Linotype" w:hAnsi="Palatino Linotype" w:cs="Arial"/>
                <w:sz w:val="21"/>
                <w:szCs w:val="21"/>
              </w:rPr>
              <w:t>2012 - Cascades Admin. Fees</w:t>
            </w:r>
          </w:p>
        </w:tc>
        <w:tc>
          <w:tcPr>
            <w:tcW w:w="1511" w:type="dxa"/>
            <w:tcBorders>
              <w:top w:val="nil"/>
              <w:left w:val="nil"/>
              <w:bottom w:val="nil"/>
              <w:right w:val="nil"/>
            </w:tcBorders>
            <w:shd w:val="clear" w:color="auto" w:fill="auto"/>
            <w:noWrap/>
            <w:vAlign w:val="bottom"/>
            <w:hideMark/>
          </w:tcPr>
          <w:p w:rsidR="00194E2B" w:rsidRPr="000770B5" w:rsidRDefault="00194E2B" w:rsidP="00194E2B">
            <w:pPr>
              <w:spacing w:after="0" w:line="240" w:lineRule="auto"/>
              <w:jc w:val="right"/>
              <w:rPr>
                <w:rFonts w:ascii="Palatino Linotype" w:hAnsi="Palatino Linotype" w:cs="Arial"/>
                <w:color w:val="000000"/>
                <w:sz w:val="21"/>
                <w:szCs w:val="21"/>
              </w:rPr>
            </w:pPr>
            <w:r w:rsidRPr="000770B5">
              <w:rPr>
                <w:rFonts w:ascii="Palatino Linotype" w:hAnsi="Palatino Linotype" w:cs="Arial"/>
                <w:color w:val="000000"/>
                <w:sz w:val="21"/>
                <w:szCs w:val="21"/>
              </w:rPr>
              <w:t>$5,493.75</w:t>
            </w:r>
          </w:p>
        </w:tc>
      </w:tr>
      <w:tr w:rsidR="00194E2B" w:rsidRPr="000770B5" w:rsidTr="00194E2B">
        <w:trPr>
          <w:trHeight w:val="255"/>
        </w:trPr>
        <w:tc>
          <w:tcPr>
            <w:tcW w:w="222" w:type="dxa"/>
            <w:tcBorders>
              <w:top w:val="nil"/>
              <w:left w:val="nil"/>
              <w:bottom w:val="nil"/>
              <w:right w:val="nil"/>
            </w:tcBorders>
            <w:shd w:val="clear" w:color="auto" w:fill="auto"/>
            <w:noWrap/>
            <w:vAlign w:val="bottom"/>
            <w:hideMark/>
          </w:tcPr>
          <w:p w:rsidR="00194E2B" w:rsidRPr="000770B5" w:rsidRDefault="00194E2B" w:rsidP="00194E2B">
            <w:pPr>
              <w:jc w:val="center"/>
              <w:rPr>
                <w:rFonts w:ascii="Palatino Linotype" w:hAnsi="Palatino Linotype" w:cs="Arial"/>
                <w:sz w:val="21"/>
                <w:szCs w:val="21"/>
              </w:rPr>
            </w:pPr>
          </w:p>
        </w:tc>
        <w:tc>
          <w:tcPr>
            <w:tcW w:w="4619" w:type="dxa"/>
            <w:tcBorders>
              <w:top w:val="nil"/>
              <w:left w:val="nil"/>
              <w:bottom w:val="nil"/>
              <w:right w:val="nil"/>
            </w:tcBorders>
            <w:shd w:val="clear" w:color="auto" w:fill="auto"/>
            <w:noWrap/>
            <w:vAlign w:val="bottom"/>
            <w:hideMark/>
          </w:tcPr>
          <w:p w:rsidR="00194E2B" w:rsidRPr="000770B5" w:rsidRDefault="00194E2B" w:rsidP="00194E2B">
            <w:pPr>
              <w:spacing w:after="0" w:line="240" w:lineRule="auto"/>
              <w:rPr>
                <w:rFonts w:ascii="Palatino Linotype" w:hAnsi="Palatino Linotype" w:cs="Arial"/>
                <w:sz w:val="21"/>
                <w:szCs w:val="21"/>
              </w:rPr>
            </w:pPr>
            <w:r w:rsidRPr="000770B5">
              <w:rPr>
                <w:rFonts w:ascii="Palatino Linotype" w:hAnsi="Palatino Linotype" w:cs="Arial"/>
                <w:sz w:val="21"/>
                <w:szCs w:val="21"/>
              </w:rPr>
              <w:t xml:space="preserve">2012 - Plaza </w:t>
            </w:r>
            <w:proofErr w:type="spellStart"/>
            <w:r w:rsidRPr="000770B5">
              <w:rPr>
                <w:rFonts w:ascii="Palatino Linotype" w:hAnsi="Palatino Linotype" w:cs="Arial"/>
                <w:sz w:val="21"/>
                <w:szCs w:val="21"/>
              </w:rPr>
              <w:t>Schroer</w:t>
            </w:r>
            <w:proofErr w:type="spellEnd"/>
            <w:r w:rsidRPr="000770B5">
              <w:rPr>
                <w:rFonts w:ascii="Palatino Linotype" w:hAnsi="Palatino Linotype" w:cs="Arial"/>
                <w:sz w:val="21"/>
                <w:szCs w:val="21"/>
              </w:rPr>
              <w:t xml:space="preserve"> Fees</w:t>
            </w:r>
          </w:p>
        </w:tc>
        <w:tc>
          <w:tcPr>
            <w:tcW w:w="1511" w:type="dxa"/>
            <w:tcBorders>
              <w:top w:val="nil"/>
              <w:left w:val="nil"/>
              <w:bottom w:val="nil"/>
              <w:right w:val="nil"/>
            </w:tcBorders>
            <w:shd w:val="clear" w:color="auto" w:fill="auto"/>
            <w:noWrap/>
            <w:vAlign w:val="bottom"/>
            <w:hideMark/>
          </w:tcPr>
          <w:p w:rsidR="00194E2B" w:rsidRPr="000770B5" w:rsidRDefault="00194E2B" w:rsidP="00194E2B">
            <w:pPr>
              <w:spacing w:after="0" w:line="240" w:lineRule="auto"/>
              <w:jc w:val="right"/>
              <w:rPr>
                <w:rFonts w:ascii="Palatino Linotype" w:hAnsi="Palatino Linotype" w:cs="Arial"/>
                <w:sz w:val="21"/>
                <w:szCs w:val="21"/>
                <w:u w:val="single"/>
              </w:rPr>
            </w:pPr>
            <w:r w:rsidRPr="000770B5">
              <w:rPr>
                <w:rFonts w:ascii="Palatino Linotype" w:hAnsi="Palatino Linotype" w:cs="Arial"/>
                <w:sz w:val="21"/>
                <w:szCs w:val="21"/>
                <w:u w:val="single"/>
              </w:rPr>
              <w:t>$1,387.50</w:t>
            </w:r>
          </w:p>
        </w:tc>
      </w:tr>
      <w:tr w:rsidR="00194E2B" w:rsidRPr="000770B5" w:rsidTr="00194E2B">
        <w:trPr>
          <w:trHeight w:val="255"/>
        </w:trPr>
        <w:tc>
          <w:tcPr>
            <w:tcW w:w="222" w:type="dxa"/>
            <w:tcBorders>
              <w:top w:val="nil"/>
              <w:left w:val="nil"/>
              <w:bottom w:val="nil"/>
              <w:right w:val="nil"/>
            </w:tcBorders>
            <w:shd w:val="clear" w:color="auto" w:fill="auto"/>
            <w:noWrap/>
            <w:vAlign w:val="bottom"/>
            <w:hideMark/>
          </w:tcPr>
          <w:p w:rsidR="00194E2B" w:rsidRPr="000770B5" w:rsidRDefault="00194E2B" w:rsidP="00194E2B">
            <w:pPr>
              <w:jc w:val="center"/>
              <w:rPr>
                <w:rFonts w:ascii="Palatino Linotype" w:hAnsi="Palatino Linotype" w:cs="Arial"/>
                <w:sz w:val="21"/>
                <w:szCs w:val="21"/>
              </w:rPr>
            </w:pPr>
          </w:p>
        </w:tc>
        <w:tc>
          <w:tcPr>
            <w:tcW w:w="4619" w:type="dxa"/>
            <w:tcBorders>
              <w:top w:val="nil"/>
              <w:left w:val="nil"/>
              <w:bottom w:val="nil"/>
              <w:right w:val="nil"/>
            </w:tcBorders>
            <w:shd w:val="clear" w:color="auto" w:fill="auto"/>
            <w:noWrap/>
            <w:vAlign w:val="bottom"/>
            <w:hideMark/>
          </w:tcPr>
          <w:p w:rsidR="00194E2B" w:rsidRPr="000770B5" w:rsidRDefault="00194E2B" w:rsidP="00194E2B">
            <w:pPr>
              <w:spacing w:after="0" w:line="240" w:lineRule="auto"/>
              <w:rPr>
                <w:rFonts w:ascii="Palatino Linotype" w:hAnsi="Palatino Linotype" w:cs="Arial"/>
                <w:sz w:val="21"/>
                <w:szCs w:val="21"/>
              </w:rPr>
            </w:pPr>
            <w:r w:rsidRPr="000770B5">
              <w:rPr>
                <w:rFonts w:ascii="Palatino Linotype" w:hAnsi="Palatino Linotype" w:cs="Arial"/>
                <w:sz w:val="21"/>
                <w:szCs w:val="21"/>
              </w:rPr>
              <w:t>Total Revenues</w:t>
            </w:r>
          </w:p>
        </w:tc>
        <w:tc>
          <w:tcPr>
            <w:tcW w:w="1511" w:type="dxa"/>
            <w:tcBorders>
              <w:top w:val="nil"/>
              <w:left w:val="nil"/>
              <w:bottom w:val="nil"/>
              <w:right w:val="nil"/>
            </w:tcBorders>
            <w:shd w:val="clear" w:color="auto" w:fill="auto"/>
            <w:noWrap/>
            <w:vAlign w:val="bottom"/>
            <w:hideMark/>
          </w:tcPr>
          <w:p w:rsidR="00194E2B" w:rsidRPr="000770B5" w:rsidRDefault="00194E2B" w:rsidP="00194E2B">
            <w:pPr>
              <w:spacing w:after="0" w:line="240" w:lineRule="auto"/>
              <w:jc w:val="right"/>
              <w:rPr>
                <w:rFonts w:ascii="Palatino Linotype" w:hAnsi="Palatino Linotype" w:cs="Arial"/>
                <w:sz w:val="21"/>
                <w:szCs w:val="21"/>
              </w:rPr>
            </w:pPr>
            <w:r w:rsidRPr="000770B5">
              <w:rPr>
                <w:rFonts w:ascii="Palatino Linotype" w:hAnsi="Palatino Linotype" w:cs="Arial"/>
                <w:sz w:val="21"/>
                <w:szCs w:val="21"/>
              </w:rPr>
              <w:t>$6,881.25</w:t>
            </w:r>
          </w:p>
        </w:tc>
      </w:tr>
      <w:tr w:rsidR="00194E2B" w:rsidRPr="000770B5" w:rsidTr="00194E2B">
        <w:trPr>
          <w:trHeight w:val="255"/>
        </w:trPr>
        <w:tc>
          <w:tcPr>
            <w:tcW w:w="222" w:type="dxa"/>
            <w:tcBorders>
              <w:top w:val="nil"/>
              <w:left w:val="nil"/>
              <w:bottom w:val="nil"/>
              <w:right w:val="nil"/>
            </w:tcBorders>
            <w:shd w:val="clear" w:color="auto" w:fill="auto"/>
            <w:noWrap/>
            <w:vAlign w:val="bottom"/>
            <w:hideMark/>
          </w:tcPr>
          <w:p w:rsidR="00194E2B" w:rsidRPr="000770B5" w:rsidRDefault="00194E2B" w:rsidP="00194E2B">
            <w:pPr>
              <w:jc w:val="center"/>
              <w:rPr>
                <w:rFonts w:ascii="Palatino Linotype" w:hAnsi="Palatino Linotype" w:cs="Arial"/>
                <w:sz w:val="21"/>
                <w:szCs w:val="21"/>
              </w:rPr>
            </w:pPr>
          </w:p>
        </w:tc>
        <w:tc>
          <w:tcPr>
            <w:tcW w:w="4619" w:type="dxa"/>
            <w:tcBorders>
              <w:top w:val="nil"/>
              <w:left w:val="nil"/>
              <w:bottom w:val="nil"/>
              <w:right w:val="nil"/>
            </w:tcBorders>
            <w:shd w:val="clear" w:color="auto" w:fill="auto"/>
            <w:noWrap/>
            <w:vAlign w:val="bottom"/>
            <w:hideMark/>
          </w:tcPr>
          <w:p w:rsidR="00194E2B" w:rsidRPr="000770B5" w:rsidRDefault="00194E2B" w:rsidP="00194E2B">
            <w:pPr>
              <w:spacing w:after="0" w:line="240" w:lineRule="auto"/>
              <w:rPr>
                <w:rFonts w:ascii="Palatino Linotype" w:hAnsi="Palatino Linotype" w:cs="Arial"/>
                <w:sz w:val="21"/>
                <w:szCs w:val="21"/>
              </w:rPr>
            </w:pPr>
          </w:p>
        </w:tc>
        <w:tc>
          <w:tcPr>
            <w:tcW w:w="1511" w:type="dxa"/>
            <w:tcBorders>
              <w:top w:val="nil"/>
              <w:left w:val="nil"/>
              <w:bottom w:val="nil"/>
              <w:right w:val="nil"/>
            </w:tcBorders>
            <w:shd w:val="clear" w:color="auto" w:fill="auto"/>
            <w:noWrap/>
            <w:vAlign w:val="bottom"/>
            <w:hideMark/>
          </w:tcPr>
          <w:p w:rsidR="00194E2B" w:rsidRPr="000770B5" w:rsidRDefault="00194E2B" w:rsidP="00194E2B">
            <w:pPr>
              <w:spacing w:after="0" w:line="240" w:lineRule="auto"/>
              <w:rPr>
                <w:rFonts w:ascii="Palatino Linotype" w:hAnsi="Palatino Linotype" w:cs="Arial"/>
                <w:sz w:val="21"/>
                <w:szCs w:val="21"/>
              </w:rPr>
            </w:pPr>
          </w:p>
        </w:tc>
      </w:tr>
      <w:tr w:rsidR="00194E2B" w:rsidRPr="000770B5" w:rsidTr="00194E2B">
        <w:trPr>
          <w:trHeight w:val="255"/>
        </w:trPr>
        <w:tc>
          <w:tcPr>
            <w:tcW w:w="222" w:type="dxa"/>
            <w:tcBorders>
              <w:top w:val="nil"/>
              <w:left w:val="nil"/>
              <w:bottom w:val="nil"/>
              <w:right w:val="nil"/>
            </w:tcBorders>
            <w:shd w:val="clear" w:color="auto" w:fill="auto"/>
            <w:noWrap/>
            <w:vAlign w:val="bottom"/>
            <w:hideMark/>
          </w:tcPr>
          <w:p w:rsidR="00194E2B" w:rsidRPr="000770B5" w:rsidRDefault="00194E2B" w:rsidP="00194E2B">
            <w:pPr>
              <w:jc w:val="center"/>
              <w:rPr>
                <w:rFonts w:ascii="Palatino Linotype" w:hAnsi="Palatino Linotype" w:cs="Arial"/>
                <w:sz w:val="21"/>
                <w:szCs w:val="21"/>
              </w:rPr>
            </w:pPr>
          </w:p>
        </w:tc>
        <w:tc>
          <w:tcPr>
            <w:tcW w:w="4619" w:type="dxa"/>
            <w:tcBorders>
              <w:top w:val="nil"/>
              <w:left w:val="nil"/>
              <w:bottom w:val="nil"/>
              <w:right w:val="nil"/>
            </w:tcBorders>
            <w:shd w:val="clear" w:color="auto" w:fill="auto"/>
            <w:noWrap/>
            <w:vAlign w:val="bottom"/>
            <w:hideMark/>
          </w:tcPr>
          <w:p w:rsidR="00194E2B" w:rsidRPr="000770B5" w:rsidRDefault="00194E2B" w:rsidP="00194E2B">
            <w:pPr>
              <w:spacing w:after="0" w:line="240" w:lineRule="auto"/>
              <w:rPr>
                <w:rFonts w:ascii="Palatino Linotype" w:hAnsi="Palatino Linotype" w:cs="Arial"/>
                <w:b/>
                <w:bCs/>
                <w:sz w:val="21"/>
                <w:szCs w:val="21"/>
              </w:rPr>
            </w:pPr>
            <w:r w:rsidRPr="000770B5">
              <w:rPr>
                <w:rFonts w:ascii="Palatino Linotype" w:hAnsi="Palatino Linotype" w:cs="Arial"/>
                <w:b/>
                <w:bCs/>
                <w:sz w:val="21"/>
                <w:szCs w:val="21"/>
              </w:rPr>
              <w:t>Total Estimated Resources</w:t>
            </w:r>
          </w:p>
        </w:tc>
        <w:tc>
          <w:tcPr>
            <w:tcW w:w="1511" w:type="dxa"/>
            <w:tcBorders>
              <w:top w:val="nil"/>
              <w:left w:val="nil"/>
              <w:bottom w:val="nil"/>
              <w:right w:val="nil"/>
            </w:tcBorders>
            <w:shd w:val="clear" w:color="auto" w:fill="auto"/>
            <w:noWrap/>
            <w:vAlign w:val="bottom"/>
            <w:hideMark/>
          </w:tcPr>
          <w:p w:rsidR="00194E2B" w:rsidRPr="000770B5" w:rsidRDefault="00194E2B" w:rsidP="00194E2B">
            <w:pPr>
              <w:spacing w:after="0" w:line="240" w:lineRule="auto"/>
              <w:jc w:val="right"/>
              <w:rPr>
                <w:rFonts w:ascii="Palatino Linotype" w:hAnsi="Palatino Linotype" w:cs="Arial"/>
                <w:b/>
                <w:bCs/>
                <w:sz w:val="21"/>
                <w:szCs w:val="21"/>
              </w:rPr>
            </w:pPr>
            <w:r w:rsidRPr="000770B5">
              <w:rPr>
                <w:rFonts w:ascii="Palatino Linotype" w:hAnsi="Palatino Linotype" w:cs="Arial"/>
                <w:b/>
                <w:bCs/>
                <w:sz w:val="21"/>
                <w:szCs w:val="21"/>
              </w:rPr>
              <w:t>$181,679.25</w:t>
            </w:r>
          </w:p>
        </w:tc>
      </w:tr>
      <w:tr w:rsidR="00194E2B" w:rsidRPr="000770B5" w:rsidTr="00194E2B">
        <w:trPr>
          <w:trHeight w:val="255"/>
        </w:trPr>
        <w:tc>
          <w:tcPr>
            <w:tcW w:w="222" w:type="dxa"/>
            <w:tcBorders>
              <w:top w:val="nil"/>
              <w:left w:val="nil"/>
              <w:bottom w:val="nil"/>
              <w:right w:val="nil"/>
            </w:tcBorders>
            <w:shd w:val="clear" w:color="auto" w:fill="auto"/>
            <w:noWrap/>
            <w:vAlign w:val="bottom"/>
            <w:hideMark/>
          </w:tcPr>
          <w:p w:rsidR="00194E2B" w:rsidRPr="000770B5" w:rsidRDefault="00194E2B" w:rsidP="00194E2B">
            <w:pPr>
              <w:jc w:val="center"/>
              <w:rPr>
                <w:rFonts w:ascii="Palatino Linotype" w:hAnsi="Palatino Linotype" w:cs="Arial"/>
                <w:sz w:val="21"/>
                <w:szCs w:val="21"/>
              </w:rPr>
            </w:pPr>
          </w:p>
        </w:tc>
        <w:tc>
          <w:tcPr>
            <w:tcW w:w="4619" w:type="dxa"/>
            <w:tcBorders>
              <w:top w:val="nil"/>
              <w:left w:val="nil"/>
              <w:bottom w:val="nil"/>
              <w:right w:val="nil"/>
            </w:tcBorders>
            <w:shd w:val="clear" w:color="auto" w:fill="auto"/>
            <w:noWrap/>
            <w:vAlign w:val="bottom"/>
            <w:hideMark/>
          </w:tcPr>
          <w:p w:rsidR="00194E2B" w:rsidRPr="000770B5" w:rsidRDefault="00194E2B" w:rsidP="00194E2B">
            <w:pPr>
              <w:spacing w:after="0" w:line="240" w:lineRule="auto"/>
              <w:rPr>
                <w:rFonts w:ascii="Palatino Linotype" w:hAnsi="Palatino Linotype" w:cs="Arial"/>
                <w:b/>
                <w:bCs/>
                <w:sz w:val="21"/>
                <w:szCs w:val="21"/>
              </w:rPr>
            </w:pPr>
          </w:p>
        </w:tc>
        <w:tc>
          <w:tcPr>
            <w:tcW w:w="1511" w:type="dxa"/>
            <w:tcBorders>
              <w:top w:val="nil"/>
              <w:left w:val="nil"/>
              <w:bottom w:val="nil"/>
              <w:right w:val="nil"/>
            </w:tcBorders>
            <w:shd w:val="clear" w:color="auto" w:fill="auto"/>
            <w:noWrap/>
            <w:vAlign w:val="bottom"/>
            <w:hideMark/>
          </w:tcPr>
          <w:p w:rsidR="00194E2B" w:rsidRPr="000770B5" w:rsidRDefault="00194E2B" w:rsidP="00194E2B">
            <w:pPr>
              <w:spacing w:after="0" w:line="240" w:lineRule="auto"/>
              <w:rPr>
                <w:rFonts w:ascii="Palatino Linotype" w:hAnsi="Palatino Linotype" w:cs="Arial"/>
                <w:b/>
                <w:bCs/>
                <w:sz w:val="21"/>
                <w:szCs w:val="21"/>
              </w:rPr>
            </w:pPr>
          </w:p>
        </w:tc>
      </w:tr>
      <w:tr w:rsidR="00194E2B" w:rsidRPr="000770B5" w:rsidTr="00194E2B">
        <w:trPr>
          <w:trHeight w:val="255"/>
        </w:trPr>
        <w:tc>
          <w:tcPr>
            <w:tcW w:w="222" w:type="dxa"/>
            <w:tcBorders>
              <w:top w:val="nil"/>
              <w:left w:val="nil"/>
              <w:bottom w:val="nil"/>
              <w:right w:val="nil"/>
            </w:tcBorders>
            <w:shd w:val="clear" w:color="auto" w:fill="auto"/>
            <w:noWrap/>
            <w:vAlign w:val="bottom"/>
            <w:hideMark/>
          </w:tcPr>
          <w:p w:rsidR="00194E2B" w:rsidRPr="000770B5" w:rsidRDefault="00194E2B" w:rsidP="00194E2B">
            <w:pPr>
              <w:jc w:val="center"/>
              <w:rPr>
                <w:rFonts w:ascii="Palatino Linotype" w:hAnsi="Palatino Linotype" w:cs="Arial"/>
                <w:b/>
                <w:bCs/>
                <w:sz w:val="21"/>
                <w:szCs w:val="21"/>
                <w:u w:val="single"/>
              </w:rPr>
            </w:pPr>
          </w:p>
        </w:tc>
        <w:tc>
          <w:tcPr>
            <w:tcW w:w="4619" w:type="dxa"/>
            <w:tcBorders>
              <w:top w:val="nil"/>
              <w:left w:val="nil"/>
              <w:bottom w:val="nil"/>
              <w:right w:val="nil"/>
            </w:tcBorders>
            <w:shd w:val="clear" w:color="auto" w:fill="auto"/>
            <w:noWrap/>
            <w:vAlign w:val="bottom"/>
            <w:hideMark/>
          </w:tcPr>
          <w:p w:rsidR="00194E2B" w:rsidRPr="000770B5" w:rsidRDefault="00194E2B" w:rsidP="00E81EAF">
            <w:pPr>
              <w:spacing w:after="0" w:line="240" w:lineRule="auto"/>
              <w:rPr>
                <w:rFonts w:ascii="Palatino Linotype" w:hAnsi="Palatino Linotype" w:cs="Arial"/>
                <w:b/>
                <w:bCs/>
                <w:sz w:val="21"/>
                <w:szCs w:val="21"/>
                <w:u w:val="single"/>
              </w:rPr>
            </w:pPr>
            <w:r w:rsidRPr="000770B5">
              <w:rPr>
                <w:rFonts w:ascii="Palatino Linotype" w:hAnsi="Palatino Linotype" w:cs="Arial"/>
                <w:b/>
                <w:bCs/>
                <w:sz w:val="21"/>
                <w:szCs w:val="21"/>
                <w:u w:val="single"/>
              </w:rPr>
              <w:t>Expenses</w:t>
            </w:r>
          </w:p>
        </w:tc>
        <w:tc>
          <w:tcPr>
            <w:tcW w:w="1511" w:type="dxa"/>
            <w:tcBorders>
              <w:top w:val="nil"/>
              <w:left w:val="nil"/>
              <w:bottom w:val="nil"/>
              <w:right w:val="nil"/>
            </w:tcBorders>
            <w:shd w:val="clear" w:color="auto" w:fill="auto"/>
            <w:noWrap/>
            <w:vAlign w:val="bottom"/>
            <w:hideMark/>
          </w:tcPr>
          <w:p w:rsidR="00194E2B" w:rsidRPr="000770B5" w:rsidRDefault="00194E2B" w:rsidP="00E81EAF">
            <w:pPr>
              <w:spacing w:after="0" w:line="240" w:lineRule="auto"/>
              <w:rPr>
                <w:rFonts w:ascii="Palatino Linotype" w:hAnsi="Palatino Linotype" w:cs="Arial"/>
                <w:sz w:val="21"/>
                <w:szCs w:val="21"/>
              </w:rPr>
            </w:pPr>
          </w:p>
        </w:tc>
      </w:tr>
      <w:tr w:rsidR="00194E2B" w:rsidRPr="000770B5" w:rsidTr="00194E2B">
        <w:trPr>
          <w:trHeight w:val="255"/>
        </w:trPr>
        <w:tc>
          <w:tcPr>
            <w:tcW w:w="222" w:type="dxa"/>
            <w:tcBorders>
              <w:top w:val="nil"/>
              <w:left w:val="nil"/>
              <w:bottom w:val="nil"/>
              <w:right w:val="nil"/>
            </w:tcBorders>
            <w:shd w:val="clear" w:color="auto" w:fill="auto"/>
            <w:noWrap/>
            <w:vAlign w:val="bottom"/>
            <w:hideMark/>
          </w:tcPr>
          <w:p w:rsidR="00194E2B" w:rsidRPr="000770B5" w:rsidRDefault="00194E2B" w:rsidP="00194E2B">
            <w:pPr>
              <w:jc w:val="center"/>
              <w:rPr>
                <w:rFonts w:ascii="Palatino Linotype" w:hAnsi="Palatino Linotype" w:cs="Arial"/>
                <w:sz w:val="21"/>
                <w:szCs w:val="21"/>
              </w:rPr>
            </w:pPr>
          </w:p>
        </w:tc>
        <w:tc>
          <w:tcPr>
            <w:tcW w:w="4619" w:type="dxa"/>
            <w:tcBorders>
              <w:top w:val="nil"/>
              <w:left w:val="nil"/>
              <w:bottom w:val="nil"/>
              <w:right w:val="nil"/>
            </w:tcBorders>
            <w:shd w:val="clear" w:color="auto" w:fill="auto"/>
            <w:noWrap/>
            <w:vAlign w:val="bottom"/>
            <w:hideMark/>
          </w:tcPr>
          <w:p w:rsidR="00194E2B" w:rsidRPr="000770B5" w:rsidRDefault="00194E2B" w:rsidP="00E81EAF">
            <w:pPr>
              <w:spacing w:after="0" w:line="240" w:lineRule="auto"/>
              <w:rPr>
                <w:rFonts w:ascii="Palatino Linotype" w:hAnsi="Palatino Linotype" w:cs="Arial"/>
                <w:sz w:val="21"/>
                <w:szCs w:val="21"/>
              </w:rPr>
            </w:pPr>
            <w:r w:rsidRPr="000770B5">
              <w:rPr>
                <w:rFonts w:ascii="Palatino Linotype" w:hAnsi="Palatino Linotype" w:cs="Arial"/>
                <w:sz w:val="21"/>
                <w:szCs w:val="21"/>
              </w:rPr>
              <w:t xml:space="preserve">Employee Full-time Salaries </w:t>
            </w:r>
          </w:p>
        </w:tc>
        <w:tc>
          <w:tcPr>
            <w:tcW w:w="1511" w:type="dxa"/>
            <w:tcBorders>
              <w:top w:val="nil"/>
              <w:left w:val="nil"/>
              <w:bottom w:val="nil"/>
              <w:right w:val="nil"/>
            </w:tcBorders>
            <w:shd w:val="clear" w:color="auto" w:fill="auto"/>
            <w:noWrap/>
            <w:vAlign w:val="bottom"/>
            <w:hideMark/>
          </w:tcPr>
          <w:p w:rsidR="00194E2B" w:rsidRPr="000770B5" w:rsidRDefault="00194E2B" w:rsidP="00E81EAF">
            <w:pPr>
              <w:spacing w:after="0" w:line="240" w:lineRule="auto"/>
              <w:jc w:val="right"/>
              <w:rPr>
                <w:rFonts w:ascii="Palatino Linotype" w:hAnsi="Palatino Linotype" w:cs="Arial"/>
                <w:sz w:val="21"/>
                <w:szCs w:val="21"/>
              </w:rPr>
            </w:pPr>
            <w:r w:rsidRPr="000770B5">
              <w:rPr>
                <w:rFonts w:ascii="Palatino Linotype" w:hAnsi="Palatino Linotype" w:cs="Arial"/>
                <w:sz w:val="21"/>
                <w:szCs w:val="21"/>
              </w:rPr>
              <w:t>$0.00</w:t>
            </w:r>
          </w:p>
        </w:tc>
      </w:tr>
      <w:tr w:rsidR="00194E2B" w:rsidRPr="000770B5" w:rsidTr="00194E2B">
        <w:trPr>
          <w:trHeight w:val="255"/>
        </w:trPr>
        <w:tc>
          <w:tcPr>
            <w:tcW w:w="222" w:type="dxa"/>
            <w:tcBorders>
              <w:top w:val="nil"/>
              <w:left w:val="nil"/>
              <w:bottom w:val="nil"/>
              <w:right w:val="nil"/>
            </w:tcBorders>
            <w:shd w:val="clear" w:color="auto" w:fill="auto"/>
            <w:noWrap/>
            <w:vAlign w:val="bottom"/>
            <w:hideMark/>
          </w:tcPr>
          <w:p w:rsidR="00194E2B" w:rsidRPr="000770B5" w:rsidRDefault="00194E2B" w:rsidP="00194E2B">
            <w:pPr>
              <w:jc w:val="center"/>
              <w:rPr>
                <w:rFonts w:ascii="Palatino Linotype" w:hAnsi="Palatino Linotype" w:cs="Arial"/>
                <w:sz w:val="21"/>
                <w:szCs w:val="21"/>
              </w:rPr>
            </w:pPr>
          </w:p>
        </w:tc>
        <w:tc>
          <w:tcPr>
            <w:tcW w:w="4619" w:type="dxa"/>
            <w:tcBorders>
              <w:top w:val="nil"/>
              <w:left w:val="nil"/>
              <w:bottom w:val="nil"/>
              <w:right w:val="nil"/>
            </w:tcBorders>
            <w:shd w:val="clear" w:color="auto" w:fill="auto"/>
            <w:noWrap/>
            <w:vAlign w:val="bottom"/>
            <w:hideMark/>
          </w:tcPr>
          <w:p w:rsidR="00194E2B" w:rsidRPr="000770B5" w:rsidRDefault="00194E2B" w:rsidP="00E81EAF">
            <w:pPr>
              <w:spacing w:after="0" w:line="240" w:lineRule="auto"/>
              <w:rPr>
                <w:rFonts w:ascii="Palatino Linotype" w:hAnsi="Palatino Linotype" w:cs="Arial"/>
                <w:sz w:val="21"/>
                <w:szCs w:val="21"/>
              </w:rPr>
            </w:pPr>
            <w:r w:rsidRPr="000770B5">
              <w:rPr>
                <w:rFonts w:ascii="Palatino Linotype" w:hAnsi="Palatino Linotype" w:cs="Arial"/>
                <w:sz w:val="21"/>
                <w:szCs w:val="21"/>
              </w:rPr>
              <w:t>PERS</w:t>
            </w:r>
          </w:p>
        </w:tc>
        <w:tc>
          <w:tcPr>
            <w:tcW w:w="1511" w:type="dxa"/>
            <w:tcBorders>
              <w:top w:val="nil"/>
              <w:left w:val="nil"/>
              <w:bottom w:val="nil"/>
              <w:right w:val="nil"/>
            </w:tcBorders>
            <w:shd w:val="clear" w:color="auto" w:fill="auto"/>
            <w:noWrap/>
            <w:vAlign w:val="bottom"/>
            <w:hideMark/>
          </w:tcPr>
          <w:p w:rsidR="00194E2B" w:rsidRPr="000770B5" w:rsidRDefault="00194E2B" w:rsidP="00E81EAF">
            <w:pPr>
              <w:spacing w:after="0" w:line="240" w:lineRule="auto"/>
              <w:jc w:val="right"/>
              <w:rPr>
                <w:rFonts w:ascii="Palatino Linotype" w:hAnsi="Palatino Linotype" w:cs="Arial"/>
                <w:sz w:val="21"/>
                <w:szCs w:val="21"/>
              </w:rPr>
            </w:pPr>
            <w:r w:rsidRPr="000770B5">
              <w:rPr>
                <w:rFonts w:ascii="Palatino Linotype" w:hAnsi="Palatino Linotype" w:cs="Arial"/>
                <w:sz w:val="21"/>
                <w:szCs w:val="21"/>
              </w:rPr>
              <w:t>$0.00</w:t>
            </w:r>
          </w:p>
        </w:tc>
      </w:tr>
      <w:tr w:rsidR="00194E2B" w:rsidRPr="000770B5" w:rsidTr="00194E2B">
        <w:trPr>
          <w:trHeight w:val="255"/>
        </w:trPr>
        <w:tc>
          <w:tcPr>
            <w:tcW w:w="222" w:type="dxa"/>
            <w:tcBorders>
              <w:top w:val="nil"/>
              <w:left w:val="nil"/>
              <w:bottom w:val="nil"/>
              <w:right w:val="nil"/>
            </w:tcBorders>
            <w:shd w:val="clear" w:color="auto" w:fill="auto"/>
            <w:noWrap/>
            <w:vAlign w:val="bottom"/>
            <w:hideMark/>
          </w:tcPr>
          <w:p w:rsidR="00194E2B" w:rsidRPr="000770B5" w:rsidRDefault="00194E2B" w:rsidP="00194E2B">
            <w:pPr>
              <w:jc w:val="center"/>
              <w:rPr>
                <w:rFonts w:ascii="Palatino Linotype" w:hAnsi="Palatino Linotype" w:cs="Arial"/>
                <w:sz w:val="21"/>
                <w:szCs w:val="21"/>
              </w:rPr>
            </w:pPr>
          </w:p>
        </w:tc>
        <w:tc>
          <w:tcPr>
            <w:tcW w:w="4619" w:type="dxa"/>
            <w:tcBorders>
              <w:top w:val="nil"/>
              <w:left w:val="nil"/>
              <w:bottom w:val="nil"/>
              <w:right w:val="nil"/>
            </w:tcBorders>
            <w:shd w:val="clear" w:color="auto" w:fill="auto"/>
            <w:noWrap/>
            <w:vAlign w:val="bottom"/>
            <w:hideMark/>
          </w:tcPr>
          <w:p w:rsidR="00194E2B" w:rsidRPr="000770B5" w:rsidRDefault="00194E2B" w:rsidP="00E81EAF">
            <w:pPr>
              <w:spacing w:after="0" w:line="240" w:lineRule="auto"/>
              <w:rPr>
                <w:rFonts w:ascii="Palatino Linotype" w:hAnsi="Palatino Linotype" w:cs="Arial"/>
                <w:sz w:val="21"/>
                <w:szCs w:val="21"/>
              </w:rPr>
            </w:pPr>
            <w:r w:rsidRPr="000770B5">
              <w:rPr>
                <w:rFonts w:ascii="Palatino Linotype" w:hAnsi="Palatino Linotype" w:cs="Arial"/>
                <w:sz w:val="21"/>
                <w:szCs w:val="21"/>
              </w:rPr>
              <w:t>Medicare</w:t>
            </w:r>
          </w:p>
        </w:tc>
        <w:tc>
          <w:tcPr>
            <w:tcW w:w="1511" w:type="dxa"/>
            <w:tcBorders>
              <w:top w:val="nil"/>
              <w:left w:val="nil"/>
              <w:bottom w:val="nil"/>
              <w:right w:val="nil"/>
            </w:tcBorders>
            <w:shd w:val="clear" w:color="auto" w:fill="auto"/>
            <w:noWrap/>
            <w:vAlign w:val="bottom"/>
            <w:hideMark/>
          </w:tcPr>
          <w:p w:rsidR="00194E2B" w:rsidRPr="000770B5" w:rsidRDefault="00194E2B" w:rsidP="00E81EAF">
            <w:pPr>
              <w:spacing w:after="0" w:line="240" w:lineRule="auto"/>
              <w:jc w:val="right"/>
              <w:rPr>
                <w:rFonts w:ascii="Palatino Linotype" w:hAnsi="Palatino Linotype" w:cs="Arial"/>
                <w:sz w:val="21"/>
                <w:szCs w:val="21"/>
              </w:rPr>
            </w:pPr>
            <w:r w:rsidRPr="000770B5">
              <w:rPr>
                <w:rFonts w:ascii="Palatino Linotype" w:hAnsi="Palatino Linotype" w:cs="Arial"/>
                <w:sz w:val="21"/>
                <w:szCs w:val="21"/>
              </w:rPr>
              <w:t>$0.00</w:t>
            </w:r>
          </w:p>
        </w:tc>
      </w:tr>
      <w:tr w:rsidR="00194E2B" w:rsidRPr="000770B5" w:rsidTr="00194E2B">
        <w:trPr>
          <w:trHeight w:val="255"/>
        </w:trPr>
        <w:tc>
          <w:tcPr>
            <w:tcW w:w="222" w:type="dxa"/>
            <w:tcBorders>
              <w:top w:val="nil"/>
              <w:left w:val="nil"/>
              <w:bottom w:val="nil"/>
              <w:right w:val="nil"/>
            </w:tcBorders>
            <w:shd w:val="clear" w:color="auto" w:fill="auto"/>
            <w:noWrap/>
            <w:vAlign w:val="bottom"/>
            <w:hideMark/>
          </w:tcPr>
          <w:p w:rsidR="00194E2B" w:rsidRPr="000770B5" w:rsidRDefault="00194E2B" w:rsidP="00194E2B">
            <w:pPr>
              <w:jc w:val="center"/>
              <w:rPr>
                <w:rFonts w:ascii="Palatino Linotype" w:hAnsi="Palatino Linotype" w:cs="Arial"/>
                <w:sz w:val="21"/>
                <w:szCs w:val="21"/>
              </w:rPr>
            </w:pPr>
          </w:p>
        </w:tc>
        <w:tc>
          <w:tcPr>
            <w:tcW w:w="4619" w:type="dxa"/>
            <w:tcBorders>
              <w:top w:val="nil"/>
              <w:left w:val="nil"/>
              <w:bottom w:val="nil"/>
              <w:right w:val="nil"/>
            </w:tcBorders>
            <w:shd w:val="clear" w:color="auto" w:fill="auto"/>
            <w:noWrap/>
            <w:vAlign w:val="bottom"/>
            <w:hideMark/>
          </w:tcPr>
          <w:p w:rsidR="00194E2B" w:rsidRPr="000770B5" w:rsidRDefault="00194E2B" w:rsidP="00E81EAF">
            <w:pPr>
              <w:spacing w:after="0" w:line="240" w:lineRule="auto"/>
              <w:rPr>
                <w:rFonts w:ascii="Palatino Linotype" w:hAnsi="Palatino Linotype" w:cs="Arial"/>
                <w:sz w:val="21"/>
                <w:szCs w:val="21"/>
              </w:rPr>
            </w:pPr>
            <w:r w:rsidRPr="000770B5">
              <w:rPr>
                <w:rFonts w:ascii="Palatino Linotype" w:hAnsi="Palatino Linotype" w:cs="Arial"/>
                <w:sz w:val="21"/>
                <w:szCs w:val="21"/>
              </w:rPr>
              <w:t>Workers Compensation</w:t>
            </w:r>
          </w:p>
        </w:tc>
        <w:tc>
          <w:tcPr>
            <w:tcW w:w="1511" w:type="dxa"/>
            <w:tcBorders>
              <w:top w:val="nil"/>
              <w:left w:val="nil"/>
              <w:bottom w:val="nil"/>
              <w:right w:val="nil"/>
            </w:tcBorders>
            <w:shd w:val="clear" w:color="auto" w:fill="auto"/>
            <w:noWrap/>
            <w:vAlign w:val="bottom"/>
            <w:hideMark/>
          </w:tcPr>
          <w:p w:rsidR="00194E2B" w:rsidRPr="000770B5" w:rsidRDefault="00194E2B" w:rsidP="00E81EAF">
            <w:pPr>
              <w:spacing w:after="0" w:line="240" w:lineRule="auto"/>
              <w:jc w:val="right"/>
              <w:rPr>
                <w:rFonts w:ascii="Palatino Linotype" w:hAnsi="Palatino Linotype" w:cs="Arial"/>
                <w:sz w:val="21"/>
                <w:szCs w:val="21"/>
              </w:rPr>
            </w:pPr>
            <w:r w:rsidRPr="000770B5">
              <w:rPr>
                <w:rFonts w:ascii="Palatino Linotype" w:hAnsi="Palatino Linotype" w:cs="Arial"/>
                <w:sz w:val="21"/>
                <w:szCs w:val="21"/>
              </w:rPr>
              <w:t>$0.00</w:t>
            </w:r>
          </w:p>
        </w:tc>
      </w:tr>
      <w:tr w:rsidR="00194E2B" w:rsidRPr="000770B5" w:rsidTr="00194E2B">
        <w:trPr>
          <w:trHeight w:val="255"/>
        </w:trPr>
        <w:tc>
          <w:tcPr>
            <w:tcW w:w="222" w:type="dxa"/>
            <w:tcBorders>
              <w:top w:val="nil"/>
              <w:left w:val="nil"/>
              <w:bottom w:val="nil"/>
              <w:right w:val="nil"/>
            </w:tcBorders>
            <w:shd w:val="clear" w:color="auto" w:fill="auto"/>
            <w:noWrap/>
            <w:vAlign w:val="bottom"/>
            <w:hideMark/>
          </w:tcPr>
          <w:p w:rsidR="00194E2B" w:rsidRPr="000770B5" w:rsidRDefault="00194E2B" w:rsidP="00194E2B">
            <w:pPr>
              <w:jc w:val="center"/>
              <w:rPr>
                <w:rFonts w:ascii="Palatino Linotype" w:hAnsi="Palatino Linotype" w:cs="Arial"/>
                <w:sz w:val="21"/>
                <w:szCs w:val="21"/>
              </w:rPr>
            </w:pPr>
          </w:p>
        </w:tc>
        <w:tc>
          <w:tcPr>
            <w:tcW w:w="4619" w:type="dxa"/>
            <w:tcBorders>
              <w:top w:val="nil"/>
              <w:left w:val="nil"/>
              <w:bottom w:val="nil"/>
              <w:right w:val="nil"/>
            </w:tcBorders>
            <w:shd w:val="clear" w:color="auto" w:fill="auto"/>
            <w:noWrap/>
            <w:vAlign w:val="bottom"/>
            <w:hideMark/>
          </w:tcPr>
          <w:p w:rsidR="00194E2B" w:rsidRPr="000770B5" w:rsidRDefault="00194E2B" w:rsidP="00E81EAF">
            <w:pPr>
              <w:spacing w:after="0" w:line="240" w:lineRule="auto"/>
              <w:rPr>
                <w:rFonts w:ascii="Palatino Linotype" w:hAnsi="Palatino Linotype" w:cs="Arial"/>
                <w:sz w:val="21"/>
                <w:szCs w:val="21"/>
              </w:rPr>
            </w:pPr>
            <w:r w:rsidRPr="000770B5">
              <w:rPr>
                <w:rFonts w:ascii="Palatino Linotype" w:hAnsi="Palatino Linotype" w:cs="Arial"/>
                <w:sz w:val="21"/>
                <w:szCs w:val="21"/>
              </w:rPr>
              <w:t>Health Benefits</w:t>
            </w:r>
          </w:p>
        </w:tc>
        <w:tc>
          <w:tcPr>
            <w:tcW w:w="1511" w:type="dxa"/>
            <w:tcBorders>
              <w:top w:val="nil"/>
              <w:left w:val="nil"/>
              <w:bottom w:val="nil"/>
              <w:right w:val="nil"/>
            </w:tcBorders>
            <w:shd w:val="clear" w:color="auto" w:fill="auto"/>
            <w:noWrap/>
            <w:vAlign w:val="bottom"/>
            <w:hideMark/>
          </w:tcPr>
          <w:p w:rsidR="00194E2B" w:rsidRPr="000770B5" w:rsidRDefault="00194E2B" w:rsidP="00E81EAF">
            <w:pPr>
              <w:spacing w:after="0" w:line="240" w:lineRule="auto"/>
              <w:jc w:val="right"/>
              <w:rPr>
                <w:rFonts w:ascii="Palatino Linotype" w:hAnsi="Palatino Linotype" w:cs="Arial"/>
                <w:sz w:val="21"/>
                <w:szCs w:val="21"/>
              </w:rPr>
            </w:pPr>
            <w:r w:rsidRPr="000770B5">
              <w:rPr>
                <w:rFonts w:ascii="Palatino Linotype" w:hAnsi="Palatino Linotype" w:cs="Arial"/>
                <w:sz w:val="21"/>
                <w:szCs w:val="21"/>
              </w:rPr>
              <w:t>$0.00</w:t>
            </w:r>
          </w:p>
        </w:tc>
      </w:tr>
      <w:tr w:rsidR="00194E2B" w:rsidRPr="000770B5" w:rsidTr="00194E2B">
        <w:trPr>
          <w:trHeight w:val="255"/>
        </w:trPr>
        <w:tc>
          <w:tcPr>
            <w:tcW w:w="222" w:type="dxa"/>
            <w:tcBorders>
              <w:top w:val="nil"/>
              <w:left w:val="nil"/>
              <w:bottom w:val="nil"/>
              <w:right w:val="nil"/>
            </w:tcBorders>
            <w:shd w:val="clear" w:color="auto" w:fill="auto"/>
            <w:noWrap/>
            <w:vAlign w:val="bottom"/>
            <w:hideMark/>
          </w:tcPr>
          <w:p w:rsidR="00194E2B" w:rsidRPr="000770B5" w:rsidRDefault="00194E2B" w:rsidP="00194E2B">
            <w:pPr>
              <w:jc w:val="center"/>
              <w:rPr>
                <w:rFonts w:ascii="Palatino Linotype" w:hAnsi="Palatino Linotype" w:cs="Arial"/>
                <w:sz w:val="21"/>
                <w:szCs w:val="21"/>
              </w:rPr>
            </w:pPr>
          </w:p>
        </w:tc>
        <w:tc>
          <w:tcPr>
            <w:tcW w:w="4619" w:type="dxa"/>
            <w:tcBorders>
              <w:top w:val="nil"/>
              <w:left w:val="nil"/>
              <w:bottom w:val="nil"/>
              <w:right w:val="nil"/>
            </w:tcBorders>
            <w:shd w:val="clear" w:color="auto" w:fill="auto"/>
            <w:noWrap/>
            <w:vAlign w:val="bottom"/>
            <w:hideMark/>
          </w:tcPr>
          <w:p w:rsidR="00194E2B" w:rsidRPr="000770B5" w:rsidRDefault="00194E2B" w:rsidP="00E81EAF">
            <w:pPr>
              <w:spacing w:after="0" w:line="240" w:lineRule="auto"/>
              <w:rPr>
                <w:rFonts w:ascii="Palatino Linotype" w:hAnsi="Palatino Linotype" w:cs="Arial"/>
                <w:sz w:val="21"/>
                <w:szCs w:val="21"/>
              </w:rPr>
            </w:pPr>
          </w:p>
        </w:tc>
        <w:tc>
          <w:tcPr>
            <w:tcW w:w="1511" w:type="dxa"/>
            <w:tcBorders>
              <w:top w:val="nil"/>
              <w:left w:val="nil"/>
              <w:bottom w:val="nil"/>
              <w:right w:val="nil"/>
            </w:tcBorders>
            <w:shd w:val="clear" w:color="auto" w:fill="auto"/>
            <w:noWrap/>
            <w:vAlign w:val="bottom"/>
            <w:hideMark/>
          </w:tcPr>
          <w:p w:rsidR="00194E2B" w:rsidRPr="000770B5" w:rsidRDefault="00194E2B" w:rsidP="00E81EAF">
            <w:pPr>
              <w:spacing w:after="0" w:line="240" w:lineRule="auto"/>
              <w:rPr>
                <w:rFonts w:ascii="Palatino Linotype" w:hAnsi="Palatino Linotype" w:cs="Arial"/>
                <w:sz w:val="21"/>
                <w:szCs w:val="21"/>
              </w:rPr>
            </w:pPr>
          </w:p>
        </w:tc>
      </w:tr>
      <w:tr w:rsidR="00194E2B" w:rsidRPr="000770B5" w:rsidTr="00194E2B">
        <w:trPr>
          <w:trHeight w:val="255"/>
        </w:trPr>
        <w:tc>
          <w:tcPr>
            <w:tcW w:w="222" w:type="dxa"/>
            <w:tcBorders>
              <w:top w:val="nil"/>
              <w:left w:val="nil"/>
              <w:bottom w:val="nil"/>
              <w:right w:val="nil"/>
            </w:tcBorders>
            <w:shd w:val="clear" w:color="auto" w:fill="auto"/>
            <w:noWrap/>
            <w:vAlign w:val="bottom"/>
            <w:hideMark/>
          </w:tcPr>
          <w:p w:rsidR="00194E2B" w:rsidRPr="000770B5" w:rsidRDefault="00194E2B" w:rsidP="00194E2B">
            <w:pPr>
              <w:jc w:val="center"/>
              <w:rPr>
                <w:rFonts w:ascii="Palatino Linotype" w:hAnsi="Palatino Linotype" w:cs="Arial"/>
                <w:sz w:val="21"/>
                <w:szCs w:val="21"/>
              </w:rPr>
            </w:pPr>
          </w:p>
        </w:tc>
        <w:tc>
          <w:tcPr>
            <w:tcW w:w="4619" w:type="dxa"/>
            <w:tcBorders>
              <w:top w:val="nil"/>
              <w:left w:val="nil"/>
              <w:bottom w:val="nil"/>
              <w:right w:val="nil"/>
            </w:tcBorders>
            <w:shd w:val="clear" w:color="auto" w:fill="auto"/>
            <w:noWrap/>
            <w:vAlign w:val="bottom"/>
            <w:hideMark/>
          </w:tcPr>
          <w:p w:rsidR="00194E2B" w:rsidRPr="000770B5" w:rsidRDefault="00194E2B" w:rsidP="00E81EAF">
            <w:pPr>
              <w:spacing w:after="0" w:line="240" w:lineRule="auto"/>
              <w:rPr>
                <w:rFonts w:ascii="Palatino Linotype" w:hAnsi="Palatino Linotype" w:cs="Arial"/>
                <w:sz w:val="21"/>
                <w:szCs w:val="21"/>
              </w:rPr>
            </w:pPr>
            <w:r w:rsidRPr="000770B5">
              <w:rPr>
                <w:rFonts w:ascii="Palatino Linotype" w:hAnsi="Palatino Linotype" w:cs="Arial"/>
                <w:sz w:val="21"/>
                <w:szCs w:val="21"/>
              </w:rPr>
              <w:t>Contract Services</w:t>
            </w:r>
          </w:p>
        </w:tc>
        <w:tc>
          <w:tcPr>
            <w:tcW w:w="1511" w:type="dxa"/>
            <w:tcBorders>
              <w:top w:val="nil"/>
              <w:left w:val="nil"/>
              <w:bottom w:val="nil"/>
              <w:right w:val="nil"/>
            </w:tcBorders>
            <w:shd w:val="clear" w:color="auto" w:fill="auto"/>
            <w:noWrap/>
            <w:vAlign w:val="bottom"/>
            <w:hideMark/>
          </w:tcPr>
          <w:p w:rsidR="00194E2B" w:rsidRPr="000770B5" w:rsidRDefault="00194E2B" w:rsidP="00E81EAF">
            <w:pPr>
              <w:spacing w:after="0" w:line="240" w:lineRule="auto"/>
              <w:jc w:val="right"/>
              <w:rPr>
                <w:rFonts w:ascii="Palatino Linotype" w:hAnsi="Palatino Linotype" w:cs="Arial"/>
                <w:sz w:val="21"/>
                <w:szCs w:val="21"/>
              </w:rPr>
            </w:pPr>
            <w:r w:rsidRPr="000770B5">
              <w:rPr>
                <w:rFonts w:ascii="Palatino Linotype" w:hAnsi="Palatino Linotype" w:cs="Arial"/>
                <w:sz w:val="21"/>
                <w:szCs w:val="21"/>
              </w:rPr>
              <w:t>$13,120.00</w:t>
            </w:r>
          </w:p>
        </w:tc>
      </w:tr>
      <w:tr w:rsidR="00194E2B" w:rsidRPr="000770B5" w:rsidTr="00194E2B">
        <w:trPr>
          <w:trHeight w:val="255"/>
        </w:trPr>
        <w:tc>
          <w:tcPr>
            <w:tcW w:w="222" w:type="dxa"/>
            <w:tcBorders>
              <w:top w:val="nil"/>
              <w:left w:val="nil"/>
              <w:bottom w:val="nil"/>
              <w:right w:val="nil"/>
            </w:tcBorders>
            <w:shd w:val="clear" w:color="auto" w:fill="auto"/>
            <w:noWrap/>
            <w:vAlign w:val="bottom"/>
            <w:hideMark/>
          </w:tcPr>
          <w:p w:rsidR="00194E2B" w:rsidRPr="000770B5" w:rsidRDefault="00194E2B" w:rsidP="00194E2B">
            <w:pPr>
              <w:jc w:val="center"/>
              <w:rPr>
                <w:rFonts w:ascii="Palatino Linotype" w:hAnsi="Palatino Linotype" w:cs="Arial"/>
                <w:sz w:val="21"/>
                <w:szCs w:val="21"/>
              </w:rPr>
            </w:pPr>
          </w:p>
        </w:tc>
        <w:tc>
          <w:tcPr>
            <w:tcW w:w="4619" w:type="dxa"/>
            <w:tcBorders>
              <w:top w:val="nil"/>
              <w:left w:val="nil"/>
              <w:bottom w:val="nil"/>
              <w:right w:val="nil"/>
            </w:tcBorders>
            <w:shd w:val="clear" w:color="auto" w:fill="auto"/>
            <w:noWrap/>
            <w:vAlign w:val="bottom"/>
            <w:hideMark/>
          </w:tcPr>
          <w:p w:rsidR="00194E2B" w:rsidRPr="000770B5" w:rsidRDefault="00194E2B" w:rsidP="00E81EAF">
            <w:pPr>
              <w:spacing w:after="0" w:line="240" w:lineRule="auto"/>
              <w:rPr>
                <w:rFonts w:ascii="Palatino Linotype" w:hAnsi="Palatino Linotype" w:cs="Arial"/>
                <w:sz w:val="21"/>
                <w:szCs w:val="21"/>
              </w:rPr>
            </w:pPr>
            <w:r w:rsidRPr="000770B5">
              <w:rPr>
                <w:rFonts w:ascii="Palatino Linotype" w:hAnsi="Palatino Linotype" w:cs="Arial"/>
                <w:sz w:val="21"/>
                <w:szCs w:val="21"/>
              </w:rPr>
              <w:t>Training/Meeting Expenses</w:t>
            </w:r>
          </w:p>
        </w:tc>
        <w:tc>
          <w:tcPr>
            <w:tcW w:w="1511" w:type="dxa"/>
            <w:tcBorders>
              <w:top w:val="nil"/>
              <w:left w:val="nil"/>
              <w:bottom w:val="nil"/>
              <w:right w:val="nil"/>
            </w:tcBorders>
            <w:shd w:val="clear" w:color="auto" w:fill="auto"/>
            <w:noWrap/>
            <w:vAlign w:val="bottom"/>
            <w:hideMark/>
          </w:tcPr>
          <w:p w:rsidR="00194E2B" w:rsidRPr="000770B5" w:rsidRDefault="00194E2B" w:rsidP="00E81EAF">
            <w:pPr>
              <w:spacing w:after="0" w:line="240" w:lineRule="auto"/>
              <w:jc w:val="right"/>
              <w:rPr>
                <w:rFonts w:ascii="Palatino Linotype" w:hAnsi="Palatino Linotype" w:cs="Arial"/>
                <w:sz w:val="21"/>
                <w:szCs w:val="21"/>
              </w:rPr>
            </w:pPr>
            <w:r w:rsidRPr="000770B5">
              <w:rPr>
                <w:rFonts w:ascii="Palatino Linotype" w:hAnsi="Palatino Linotype" w:cs="Arial"/>
                <w:sz w:val="21"/>
                <w:szCs w:val="21"/>
              </w:rPr>
              <w:t>$1,000.00</w:t>
            </w:r>
          </w:p>
        </w:tc>
      </w:tr>
      <w:tr w:rsidR="00194E2B" w:rsidRPr="000770B5" w:rsidTr="00194E2B">
        <w:trPr>
          <w:trHeight w:val="255"/>
        </w:trPr>
        <w:tc>
          <w:tcPr>
            <w:tcW w:w="222" w:type="dxa"/>
            <w:tcBorders>
              <w:top w:val="nil"/>
              <w:left w:val="nil"/>
              <w:bottom w:val="nil"/>
              <w:right w:val="nil"/>
            </w:tcBorders>
            <w:shd w:val="clear" w:color="auto" w:fill="auto"/>
            <w:noWrap/>
            <w:vAlign w:val="bottom"/>
            <w:hideMark/>
          </w:tcPr>
          <w:p w:rsidR="00194E2B" w:rsidRPr="000770B5" w:rsidRDefault="00194E2B" w:rsidP="00194E2B">
            <w:pPr>
              <w:jc w:val="center"/>
              <w:rPr>
                <w:rFonts w:ascii="Palatino Linotype" w:hAnsi="Palatino Linotype" w:cs="Arial"/>
                <w:sz w:val="21"/>
                <w:szCs w:val="21"/>
              </w:rPr>
            </w:pPr>
          </w:p>
        </w:tc>
        <w:tc>
          <w:tcPr>
            <w:tcW w:w="4619" w:type="dxa"/>
            <w:tcBorders>
              <w:top w:val="nil"/>
              <w:left w:val="nil"/>
              <w:bottom w:val="nil"/>
              <w:right w:val="nil"/>
            </w:tcBorders>
            <w:shd w:val="clear" w:color="auto" w:fill="auto"/>
            <w:noWrap/>
            <w:vAlign w:val="bottom"/>
            <w:hideMark/>
          </w:tcPr>
          <w:p w:rsidR="00194E2B" w:rsidRPr="000770B5" w:rsidRDefault="00194E2B" w:rsidP="00E81EAF">
            <w:pPr>
              <w:spacing w:after="0" w:line="240" w:lineRule="auto"/>
              <w:rPr>
                <w:rFonts w:ascii="Palatino Linotype" w:hAnsi="Palatino Linotype" w:cs="Arial"/>
                <w:sz w:val="21"/>
                <w:szCs w:val="21"/>
              </w:rPr>
            </w:pPr>
            <w:r w:rsidRPr="000770B5">
              <w:rPr>
                <w:rFonts w:ascii="Palatino Linotype" w:hAnsi="Palatino Linotype" w:cs="Arial"/>
                <w:sz w:val="21"/>
                <w:szCs w:val="21"/>
              </w:rPr>
              <w:t>HS Redevelopment Project</w:t>
            </w:r>
          </w:p>
        </w:tc>
        <w:tc>
          <w:tcPr>
            <w:tcW w:w="1511" w:type="dxa"/>
            <w:tcBorders>
              <w:top w:val="nil"/>
              <w:left w:val="nil"/>
              <w:bottom w:val="nil"/>
              <w:right w:val="nil"/>
            </w:tcBorders>
            <w:shd w:val="clear" w:color="auto" w:fill="auto"/>
            <w:noWrap/>
            <w:vAlign w:val="bottom"/>
            <w:hideMark/>
          </w:tcPr>
          <w:p w:rsidR="00194E2B" w:rsidRPr="000770B5" w:rsidRDefault="00194E2B" w:rsidP="00E81EAF">
            <w:pPr>
              <w:spacing w:after="0" w:line="240" w:lineRule="auto"/>
              <w:jc w:val="right"/>
              <w:rPr>
                <w:rFonts w:ascii="Palatino Linotype" w:hAnsi="Palatino Linotype" w:cs="Arial"/>
                <w:sz w:val="21"/>
                <w:szCs w:val="21"/>
              </w:rPr>
            </w:pPr>
            <w:r w:rsidRPr="000770B5">
              <w:rPr>
                <w:rFonts w:ascii="Palatino Linotype" w:hAnsi="Palatino Linotype" w:cs="Arial"/>
                <w:sz w:val="21"/>
                <w:szCs w:val="21"/>
              </w:rPr>
              <w:t>$50,000.00</w:t>
            </w:r>
          </w:p>
        </w:tc>
      </w:tr>
      <w:tr w:rsidR="00194E2B" w:rsidRPr="000770B5" w:rsidTr="00194E2B">
        <w:trPr>
          <w:trHeight w:val="255"/>
        </w:trPr>
        <w:tc>
          <w:tcPr>
            <w:tcW w:w="222" w:type="dxa"/>
            <w:tcBorders>
              <w:top w:val="nil"/>
              <w:left w:val="nil"/>
              <w:bottom w:val="nil"/>
              <w:right w:val="nil"/>
            </w:tcBorders>
            <w:shd w:val="clear" w:color="auto" w:fill="auto"/>
            <w:noWrap/>
            <w:vAlign w:val="bottom"/>
            <w:hideMark/>
          </w:tcPr>
          <w:p w:rsidR="00194E2B" w:rsidRPr="000770B5" w:rsidRDefault="00194E2B" w:rsidP="00194E2B">
            <w:pPr>
              <w:jc w:val="center"/>
              <w:rPr>
                <w:rFonts w:ascii="Palatino Linotype" w:hAnsi="Palatino Linotype" w:cs="Arial"/>
                <w:sz w:val="21"/>
                <w:szCs w:val="21"/>
              </w:rPr>
            </w:pPr>
          </w:p>
        </w:tc>
        <w:tc>
          <w:tcPr>
            <w:tcW w:w="4619" w:type="dxa"/>
            <w:tcBorders>
              <w:top w:val="nil"/>
              <w:left w:val="nil"/>
              <w:bottom w:val="nil"/>
              <w:right w:val="nil"/>
            </w:tcBorders>
            <w:shd w:val="clear" w:color="auto" w:fill="auto"/>
            <w:noWrap/>
            <w:vAlign w:val="bottom"/>
            <w:hideMark/>
          </w:tcPr>
          <w:p w:rsidR="00194E2B" w:rsidRPr="000770B5" w:rsidRDefault="00194E2B" w:rsidP="00E81EAF">
            <w:pPr>
              <w:spacing w:after="0" w:line="240" w:lineRule="auto"/>
              <w:rPr>
                <w:rFonts w:ascii="Palatino Linotype" w:hAnsi="Palatino Linotype" w:cs="Arial"/>
                <w:sz w:val="21"/>
                <w:szCs w:val="21"/>
              </w:rPr>
            </w:pPr>
            <w:r w:rsidRPr="000770B5">
              <w:rPr>
                <w:rFonts w:ascii="Palatino Linotype" w:hAnsi="Palatino Linotype" w:cs="Arial"/>
                <w:sz w:val="21"/>
                <w:szCs w:val="21"/>
              </w:rPr>
              <w:t>Transportation</w:t>
            </w:r>
          </w:p>
        </w:tc>
        <w:tc>
          <w:tcPr>
            <w:tcW w:w="1511" w:type="dxa"/>
            <w:tcBorders>
              <w:top w:val="nil"/>
              <w:left w:val="nil"/>
              <w:bottom w:val="nil"/>
              <w:right w:val="nil"/>
            </w:tcBorders>
            <w:shd w:val="clear" w:color="auto" w:fill="auto"/>
            <w:noWrap/>
            <w:vAlign w:val="bottom"/>
            <w:hideMark/>
          </w:tcPr>
          <w:p w:rsidR="00194E2B" w:rsidRPr="000770B5" w:rsidRDefault="00194E2B" w:rsidP="00E81EAF">
            <w:pPr>
              <w:spacing w:after="0" w:line="240" w:lineRule="auto"/>
              <w:jc w:val="right"/>
              <w:rPr>
                <w:rFonts w:ascii="Palatino Linotype" w:hAnsi="Palatino Linotype" w:cs="Arial"/>
                <w:sz w:val="21"/>
                <w:szCs w:val="21"/>
              </w:rPr>
            </w:pPr>
            <w:r w:rsidRPr="000770B5">
              <w:rPr>
                <w:rFonts w:ascii="Palatino Linotype" w:hAnsi="Palatino Linotype" w:cs="Arial"/>
                <w:sz w:val="21"/>
                <w:szCs w:val="21"/>
              </w:rPr>
              <w:t>$1,000.00</w:t>
            </w:r>
          </w:p>
        </w:tc>
      </w:tr>
      <w:tr w:rsidR="00194E2B" w:rsidRPr="000770B5" w:rsidTr="00194E2B">
        <w:trPr>
          <w:trHeight w:val="255"/>
        </w:trPr>
        <w:tc>
          <w:tcPr>
            <w:tcW w:w="222" w:type="dxa"/>
            <w:tcBorders>
              <w:top w:val="nil"/>
              <w:left w:val="nil"/>
              <w:bottom w:val="nil"/>
              <w:right w:val="nil"/>
            </w:tcBorders>
            <w:shd w:val="clear" w:color="auto" w:fill="auto"/>
            <w:noWrap/>
            <w:vAlign w:val="bottom"/>
            <w:hideMark/>
          </w:tcPr>
          <w:p w:rsidR="00194E2B" w:rsidRPr="000770B5" w:rsidRDefault="00194E2B" w:rsidP="00194E2B">
            <w:pPr>
              <w:jc w:val="center"/>
              <w:rPr>
                <w:rFonts w:ascii="Palatino Linotype" w:hAnsi="Palatino Linotype" w:cs="Arial"/>
                <w:sz w:val="21"/>
                <w:szCs w:val="21"/>
              </w:rPr>
            </w:pPr>
          </w:p>
        </w:tc>
        <w:tc>
          <w:tcPr>
            <w:tcW w:w="4619" w:type="dxa"/>
            <w:tcBorders>
              <w:top w:val="nil"/>
              <w:left w:val="nil"/>
              <w:bottom w:val="nil"/>
              <w:right w:val="nil"/>
            </w:tcBorders>
            <w:shd w:val="clear" w:color="auto" w:fill="auto"/>
            <w:noWrap/>
            <w:vAlign w:val="bottom"/>
            <w:hideMark/>
          </w:tcPr>
          <w:p w:rsidR="00194E2B" w:rsidRPr="000770B5" w:rsidRDefault="00194E2B" w:rsidP="00E81EAF">
            <w:pPr>
              <w:spacing w:after="0" w:line="240" w:lineRule="auto"/>
              <w:rPr>
                <w:rFonts w:ascii="Palatino Linotype" w:hAnsi="Palatino Linotype" w:cs="Arial"/>
                <w:sz w:val="21"/>
                <w:szCs w:val="21"/>
              </w:rPr>
            </w:pPr>
            <w:r w:rsidRPr="000770B5">
              <w:rPr>
                <w:rFonts w:ascii="Palatino Linotype" w:hAnsi="Palatino Linotype" w:cs="Arial"/>
                <w:sz w:val="21"/>
                <w:szCs w:val="21"/>
              </w:rPr>
              <w:t>Membership Dues</w:t>
            </w:r>
          </w:p>
        </w:tc>
        <w:tc>
          <w:tcPr>
            <w:tcW w:w="1511" w:type="dxa"/>
            <w:tcBorders>
              <w:top w:val="nil"/>
              <w:left w:val="nil"/>
              <w:bottom w:val="nil"/>
              <w:right w:val="nil"/>
            </w:tcBorders>
            <w:shd w:val="clear" w:color="auto" w:fill="auto"/>
            <w:noWrap/>
            <w:vAlign w:val="bottom"/>
            <w:hideMark/>
          </w:tcPr>
          <w:p w:rsidR="00194E2B" w:rsidRPr="000770B5" w:rsidRDefault="00194E2B" w:rsidP="00E81EAF">
            <w:pPr>
              <w:spacing w:after="0" w:line="240" w:lineRule="auto"/>
              <w:jc w:val="right"/>
              <w:rPr>
                <w:rFonts w:ascii="Palatino Linotype" w:hAnsi="Palatino Linotype" w:cs="Arial"/>
                <w:sz w:val="21"/>
                <w:szCs w:val="21"/>
              </w:rPr>
            </w:pPr>
            <w:r w:rsidRPr="000770B5">
              <w:rPr>
                <w:rFonts w:ascii="Palatino Linotype" w:hAnsi="Palatino Linotype" w:cs="Arial"/>
                <w:sz w:val="21"/>
                <w:szCs w:val="21"/>
              </w:rPr>
              <w:t>$5,900.00</w:t>
            </w:r>
          </w:p>
        </w:tc>
      </w:tr>
      <w:tr w:rsidR="00194E2B" w:rsidRPr="000770B5" w:rsidTr="00194E2B">
        <w:trPr>
          <w:trHeight w:val="255"/>
        </w:trPr>
        <w:tc>
          <w:tcPr>
            <w:tcW w:w="222" w:type="dxa"/>
            <w:tcBorders>
              <w:top w:val="nil"/>
              <w:left w:val="nil"/>
              <w:bottom w:val="nil"/>
              <w:right w:val="nil"/>
            </w:tcBorders>
            <w:shd w:val="clear" w:color="auto" w:fill="auto"/>
            <w:noWrap/>
            <w:vAlign w:val="bottom"/>
            <w:hideMark/>
          </w:tcPr>
          <w:p w:rsidR="00194E2B" w:rsidRPr="000770B5" w:rsidRDefault="00194E2B" w:rsidP="00194E2B">
            <w:pPr>
              <w:jc w:val="center"/>
              <w:rPr>
                <w:rFonts w:ascii="Palatino Linotype" w:hAnsi="Palatino Linotype" w:cs="Arial"/>
                <w:sz w:val="21"/>
                <w:szCs w:val="21"/>
              </w:rPr>
            </w:pPr>
          </w:p>
        </w:tc>
        <w:tc>
          <w:tcPr>
            <w:tcW w:w="4619" w:type="dxa"/>
            <w:tcBorders>
              <w:top w:val="nil"/>
              <w:left w:val="nil"/>
              <w:bottom w:val="nil"/>
              <w:right w:val="nil"/>
            </w:tcBorders>
            <w:shd w:val="clear" w:color="auto" w:fill="auto"/>
            <w:noWrap/>
            <w:vAlign w:val="bottom"/>
            <w:hideMark/>
          </w:tcPr>
          <w:p w:rsidR="00194E2B" w:rsidRPr="000770B5" w:rsidRDefault="00194E2B" w:rsidP="00E81EAF">
            <w:pPr>
              <w:spacing w:after="0" w:line="240" w:lineRule="auto"/>
              <w:rPr>
                <w:rFonts w:ascii="Palatino Linotype" w:hAnsi="Palatino Linotype" w:cs="Arial"/>
                <w:sz w:val="21"/>
                <w:szCs w:val="21"/>
              </w:rPr>
            </w:pPr>
            <w:r w:rsidRPr="000770B5">
              <w:rPr>
                <w:rFonts w:ascii="Palatino Linotype" w:hAnsi="Palatino Linotype" w:cs="Arial"/>
                <w:sz w:val="21"/>
                <w:szCs w:val="21"/>
              </w:rPr>
              <w:t>Advertising/Marketing</w:t>
            </w:r>
          </w:p>
        </w:tc>
        <w:tc>
          <w:tcPr>
            <w:tcW w:w="1511" w:type="dxa"/>
            <w:tcBorders>
              <w:top w:val="nil"/>
              <w:left w:val="nil"/>
              <w:bottom w:val="nil"/>
              <w:right w:val="nil"/>
            </w:tcBorders>
            <w:shd w:val="clear" w:color="auto" w:fill="auto"/>
            <w:noWrap/>
            <w:vAlign w:val="bottom"/>
            <w:hideMark/>
          </w:tcPr>
          <w:p w:rsidR="00194E2B" w:rsidRPr="000770B5" w:rsidRDefault="00194E2B" w:rsidP="00E81EAF">
            <w:pPr>
              <w:spacing w:after="0" w:line="240" w:lineRule="auto"/>
              <w:jc w:val="right"/>
              <w:rPr>
                <w:rFonts w:ascii="Palatino Linotype" w:hAnsi="Palatino Linotype" w:cs="Arial"/>
                <w:sz w:val="21"/>
                <w:szCs w:val="21"/>
              </w:rPr>
            </w:pPr>
            <w:r w:rsidRPr="000770B5">
              <w:rPr>
                <w:rFonts w:ascii="Palatino Linotype" w:hAnsi="Palatino Linotype" w:cs="Arial"/>
                <w:sz w:val="21"/>
                <w:szCs w:val="21"/>
              </w:rPr>
              <w:t>$2,500.00</w:t>
            </w:r>
          </w:p>
        </w:tc>
      </w:tr>
      <w:tr w:rsidR="00194E2B" w:rsidRPr="000770B5" w:rsidTr="00194E2B">
        <w:trPr>
          <w:trHeight w:val="255"/>
        </w:trPr>
        <w:tc>
          <w:tcPr>
            <w:tcW w:w="222" w:type="dxa"/>
            <w:tcBorders>
              <w:top w:val="nil"/>
              <w:left w:val="nil"/>
              <w:bottom w:val="nil"/>
              <w:right w:val="nil"/>
            </w:tcBorders>
            <w:shd w:val="clear" w:color="auto" w:fill="auto"/>
            <w:noWrap/>
            <w:vAlign w:val="bottom"/>
            <w:hideMark/>
          </w:tcPr>
          <w:p w:rsidR="00194E2B" w:rsidRPr="000770B5" w:rsidRDefault="00194E2B" w:rsidP="00194E2B">
            <w:pPr>
              <w:jc w:val="center"/>
              <w:rPr>
                <w:rFonts w:ascii="Palatino Linotype" w:hAnsi="Palatino Linotype" w:cs="Arial"/>
                <w:sz w:val="21"/>
                <w:szCs w:val="21"/>
              </w:rPr>
            </w:pPr>
          </w:p>
        </w:tc>
        <w:tc>
          <w:tcPr>
            <w:tcW w:w="4619" w:type="dxa"/>
            <w:tcBorders>
              <w:top w:val="nil"/>
              <w:left w:val="nil"/>
              <w:bottom w:val="nil"/>
              <w:right w:val="nil"/>
            </w:tcBorders>
            <w:shd w:val="clear" w:color="auto" w:fill="auto"/>
            <w:noWrap/>
            <w:vAlign w:val="bottom"/>
            <w:hideMark/>
          </w:tcPr>
          <w:p w:rsidR="00194E2B" w:rsidRPr="000770B5" w:rsidRDefault="00194E2B" w:rsidP="00E81EAF">
            <w:pPr>
              <w:spacing w:after="0" w:line="240" w:lineRule="auto"/>
              <w:rPr>
                <w:rFonts w:ascii="Palatino Linotype" w:hAnsi="Palatino Linotype" w:cs="Arial"/>
                <w:sz w:val="21"/>
                <w:szCs w:val="21"/>
              </w:rPr>
            </w:pPr>
            <w:r w:rsidRPr="000770B5">
              <w:rPr>
                <w:rFonts w:ascii="Palatino Linotype" w:hAnsi="Palatino Linotype" w:cs="Arial"/>
                <w:sz w:val="21"/>
                <w:szCs w:val="21"/>
              </w:rPr>
              <w:t>Telephone</w:t>
            </w:r>
          </w:p>
        </w:tc>
        <w:tc>
          <w:tcPr>
            <w:tcW w:w="1511" w:type="dxa"/>
            <w:tcBorders>
              <w:top w:val="nil"/>
              <w:left w:val="nil"/>
              <w:bottom w:val="nil"/>
              <w:right w:val="nil"/>
            </w:tcBorders>
            <w:shd w:val="clear" w:color="auto" w:fill="auto"/>
            <w:noWrap/>
            <w:vAlign w:val="bottom"/>
            <w:hideMark/>
          </w:tcPr>
          <w:p w:rsidR="00194E2B" w:rsidRPr="000770B5" w:rsidRDefault="00194E2B" w:rsidP="00E81EAF">
            <w:pPr>
              <w:spacing w:after="0" w:line="240" w:lineRule="auto"/>
              <w:jc w:val="right"/>
              <w:rPr>
                <w:rFonts w:ascii="Palatino Linotype" w:hAnsi="Palatino Linotype" w:cs="Arial"/>
                <w:sz w:val="21"/>
                <w:szCs w:val="21"/>
              </w:rPr>
            </w:pPr>
            <w:r w:rsidRPr="000770B5">
              <w:rPr>
                <w:rFonts w:ascii="Palatino Linotype" w:hAnsi="Palatino Linotype" w:cs="Arial"/>
                <w:sz w:val="21"/>
                <w:szCs w:val="21"/>
              </w:rPr>
              <w:t>$0.00</w:t>
            </w:r>
          </w:p>
        </w:tc>
      </w:tr>
      <w:tr w:rsidR="00194E2B" w:rsidRPr="000770B5" w:rsidTr="00194E2B">
        <w:trPr>
          <w:trHeight w:val="255"/>
        </w:trPr>
        <w:tc>
          <w:tcPr>
            <w:tcW w:w="222" w:type="dxa"/>
            <w:tcBorders>
              <w:top w:val="nil"/>
              <w:left w:val="nil"/>
              <w:bottom w:val="nil"/>
              <w:right w:val="nil"/>
            </w:tcBorders>
            <w:shd w:val="clear" w:color="auto" w:fill="auto"/>
            <w:noWrap/>
            <w:vAlign w:val="bottom"/>
            <w:hideMark/>
          </w:tcPr>
          <w:p w:rsidR="00194E2B" w:rsidRPr="000770B5" w:rsidRDefault="00194E2B" w:rsidP="00194E2B">
            <w:pPr>
              <w:jc w:val="center"/>
              <w:rPr>
                <w:rFonts w:ascii="Palatino Linotype" w:hAnsi="Palatino Linotype" w:cs="Arial"/>
                <w:sz w:val="21"/>
                <w:szCs w:val="21"/>
              </w:rPr>
            </w:pPr>
          </w:p>
        </w:tc>
        <w:tc>
          <w:tcPr>
            <w:tcW w:w="4619" w:type="dxa"/>
            <w:tcBorders>
              <w:top w:val="nil"/>
              <w:left w:val="nil"/>
              <w:bottom w:val="nil"/>
              <w:right w:val="nil"/>
            </w:tcBorders>
            <w:shd w:val="clear" w:color="auto" w:fill="auto"/>
            <w:noWrap/>
            <w:vAlign w:val="bottom"/>
            <w:hideMark/>
          </w:tcPr>
          <w:p w:rsidR="00194E2B" w:rsidRPr="000770B5" w:rsidRDefault="00194E2B" w:rsidP="00E81EAF">
            <w:pPr>
              <w:spacing w:after="0" w:line="240" w:lineRule="auto"/>
              <w:rPr>
                <w:rFonts w:ascii="Palatino Linotype" w:hAnsi="Palatino Linotype" w:cs="Arial"/>
                <w:sz w:val="21"/>
                <w:szCs w:val="21"/>
              </w:rPr>
            </w:pPr>
            <w:r w:rsidRPr="000770B5">
              <w:rPr>
                <w:rFonts w:ascii="Palatino Linotype" w:hAnsi="Palatino Linotype" w:cs="Arial"/>
                <w:sz w:val="21"/>
                <w:szCs w:val="21"/>
              </w:rPr>
              <w:t>Postage</w:t>
            </w:r>
          </w:p>
        </w:tc>
        <w:tc>
          <w:tcPr>
            <w:tcW w:w="1511" w:type="dxa"/>
            <w:tcBorders>
              <w:top w:val="nil"/>
              <w:left w:val="nil"/>
              <w:bottom w:val="nil"/>
              <w:right w:val="nil"/>
            </w:tcBorders>
            <w:shd w:val="clear" w:color="auto" w:fill="auto"/>
            <w:noWrap/>
            <w:vAlign w:val="bottom"/>
            <w:hideMark/>
          </w:tcPr>
          <w:p w:rsidR="00194E2B" w:rsidRPr="000770B5" w:rsidRDefault="00194E2B" w:rsidP="00E81EAF">
            <w:pPr>
              <w:spacing w:after="0" w:line="240" w:lineRule="auto"/>
              <w:jc w:val="right"/>
              <w:rPr>
                <w:rFonts w:ascii="Palatino Linotype" w:hAnsi="Palatino Linotype" w:cs="Arial"/>
                <w:sz w:val="21"/>
                <w:szCs w:val="21"/>
              </w:rPr>
            </w:pPr>
            <w:r w:rsidRPr="000770B5">
              <w:rPr>
                <w:rFonts w:ascii="Palatino Linotype" w:hAnsi="Palatino Linotype" w:cs="Arial"/>
                <w:sz w:val="21"/>
                <w:szCs w:val="21"/>
              </w:rPr>
              <w:t>$0.00</w:t>
            </w:r>
          </w:p>
        </w:tc>
      </w:tr>
      <w:tr w:rsidR="00194E2B" w:rsidRPr="000770B5" w:rsidTr="00194E2B">
        <w:trPr>
          <w:trHeight w:val="255"/>
        </w:trPr>
        <w:tc>
          <w:tcPr>
            <w:tcW w:w="222" w:type="dxa"/>
            <w:tcBorders>
              <w:top w:val="nil"/>
              <w:left w:val="nil"/>
              <w:bottom w:val="nil"/>
              <w:right w:val="nil"/>
            </w:tcBorders>
            <w:shd w:val="clear" w:color="auto" w:fill="auto"/>
            <w:noWrap/>
            <w:vAlign w:val="bottom"/>
            <w:hideMark/>
          </w:tcPr>
          <w:p w:rsidR="00194E2B" w:rsidRPr="000770B5" w:rsidRDefault="00194E2B" w:rsidP="00194E2B">
            <w:pPr>
              <w:jc w:val="center"/>
              <w:rPr>
                <w:rFonts w:ascii="Palatino Linotype" w:hAnsi="Palatino Linotype" w:cs="Arial"/>
                <w:sz w:val="21"/>
                <w:szCs w:val="21"/>
              </w:rPr>
            </w:pPr>
          </w:p>
        </w:tc>
        <w:tc>
          <w:tcPr>
            <w:tcW w:w="4619" w:type="dxa"/>
            <w:tcBorders>
              <w:top w:val="nil"/>
              <w:left w:val="nil"/>
              <w:bottom w:val="nil"/>
              <w:right w:val="nil"/>
            </w:tcBorders>
            <w:shd w:val="clear" w:color="auto" w:fill="auto"/>
            <w:noWrap/>
            <w:vAlign w:val="bottom"/>
            <w:hideMark/>
          </w:tcPr>
          <w:p w:rsidR="00194E2B" w:rsidRPr="000770B5" w:rsidRDefault="00194E2B" w:rsidP="00E81EAF">
            <w:pPr>
              <w:spacing w:after="0" w:line="240" w:lineRule="auto"/>
              <w:rPr>
                <w:rFonts w:ascii="Palatino Linotype" w:hAnsi="Palatino Linotype" w:cs="Arial"/>
                <w:sz w:val="21"/>
                <w:szCs w:val="21"/>
              </w:rPr>
            </w:pPr>
            <w:r w:rsidRPr="000770B5">
              <w:rPr>
                <w:rFonts w:ascii="Palatino Linotype" w:hAnsi="Palatino Linotype" w:cs="Arial"/>
                <w:sz w:val="21"/>
                <w:szCs w:val="21"/>
              </w:rPr>
              <w:t>Rent</w:t>
            </w:r>
          </w:p>
        </w:tc>
        <w:tc>
          <w:tcPr>
            <w:tcW w:w="1511" w:type="dxa"/>
            <w:tcBorders>
              <w:top w:val="nil"/>
              <w:left w:val="nil"/>
              <w:bottom w:val="nil"/>
              <w:right w:val="nil"/>
            </w:tcBorders>
            <w:shd w:val="clear" w:color="auto" w:fill="auto"/>
            <w:noWrap/>
            <w:vAlign w:val="bottom"/>
            <w:hideMark/>
          </w:tcPr>
          <w:p w:rsidR="00194E2B" w:rsidRPr="000770B5" w:rsidRDefault="00194E2B" w:rsidP="00E81EAF">
            <w:pPr>
              <w:spacing w:after="0" w:line="240" w:lineRule="auto"/>
              <w:jc w:val="right"/>
              <w:rPr>
                <w:rFonts w:ascii="Palatino Linotype" w:hAnsi="Palatino Linotype" w:cs="Arial"/>
                <w:sz w:val="21"/>
                <w:szCs w:val="21"/>
              </w:rPr>
            </w:pPr>
            <w:r w:rsidRPr="000770B5">
              <w:rPr>
                <w:rFonts w:ascii="Palatino Linotype" w:hAnsi="Palatino Linotype" w:cs="Arial"/>
                <w:sz w:val="21"/>
                <w:szCs w:val="21"/>
              </w:rPr>
              <w:t>$0.00</w:t>
            </w:r>
          </w:p>
        </w:tc>
      </w:tr>
      <w:tr w:rsidR="00194E2B" w:rsidRPr="000770B5" w:rsidTr="00194E2B">
        <w:trPr>
          <w:trHeight w:val="255"/>
        </w:trPr>
        <w:tc>
          <w:tcPr>
            <w:tcW w:w="222" w:type="dxa"/>
            <w:tcBorders>
              <w:top w:val="nil"/>
              <w:left w:val="nil"/>
              <w:bottom w:val="nil"/>
              <w:right w:val="nil"/>
            </w:tcBorders>
            <w:shd w:val="clear" w:color="auto" w:fill="auto"/>
            <w:noWrap/>
            <w:vAlign w:val="bottom"/>
            <w:hideMark/>
          </w:tcPr>
          <w:p w:rsidR="00194E2B" w:rsidRPr="000770B5" w:rsidRDefault="00194E2B" w:rsidP="00194E2B">
            <w:pPr>
              <w:jc w:val="center"/>
              <w:rPr>
                <w:rFonts w:ascii="Palatino Linotype" w:hAnsi="Palatino Linotype" w:cs="Arial"/>
                <w:sz w:val="21"/>
                <w:szCs w:val="21"/>
              </w:rPr>
            </w:pPr>
          </w:p>
        </w:tc>
        <w:tc>
          <w:tcPr>
            <w:tcW w:w="4619" w:type="dxa"/>
            <w:tcBorders>
              <w:top w:val="nil"/>
              <w:left w:val="nil"/>
              <w:bottom w:val="nil"/>
              <w:right w:val="nil"/>
            </w:tcBorders>
            <w:shd w:val="clear" w:color="auto" w:fill="auto"/>
            <w:noWrap/>
            <w:vAlign w:val="bottom"/>
            <w:hideMark/>
          </w:tcPr>
          <w:p w:rsidR="00194E2B" w:rsidRPr="000770B5" w:rsidRDefault="00194E2B" w:rsidP="00E81EAF">
            <w:pPr>
              <w:spacing w:after="0" w:line="240" w:lineRule="auto"/>
              <w:rPr>
                <w:rFonts w:ascii="Palatino Linotype" w:hAnsi="Palatino Linotype" w:cs="Arial"/>
                <w:sz w:val="21"/>
                <w:szCs w:val="21"/>
              </w:rPr>
            </w:pPr>
            <w:r w:rsidRPr="000770B5">
              <w:rPr>
                <w:rFonts w:ascii="Palatino Linotype" w:hAnsi="Palatino Linotype" w:cs="Arial"/>
                <w:sz w:val="21"/>
                <w:szCs w:val="21"/>
              </w:rPr>
              <w:t>Professional &amp; Technical Services</w:t>
            </w:r>
          </w:p>
        </w:tc>
        <w:tc>
          <w:tcPr>
            <w:tcW w:w="1511" w:type="dxa"/>
            <w:tcBorders>
              <w:top w:val="nil"/>
              <w:left w:val="nil"/>
              <w:bottom w:val="nil"/>
              <w:right w:val="nil"/>
            </w:tcBorders>
            <w:shd w:val="clear" w:color="auto" w:fill="auto"/>
            <w:noWrap/>
            <w:vAlign w:val="bottom"/>
            <w:hideMark/>
          </w:tcPr>
          <w:p w:rsidR="00194E2B" w:rsidRPr="000770B5" w:rsidRDefault="00194E2B" w:rsidP="00E81EAF">
            <w:pPr>
              <w:spacing w:after="0" w:line="240" w:lineRule="auto"/>
              <w:jc w:val="right"/>
              <w:rPr>
                <w:rFonts w:ascii="Palatino Linotype" w:hAnsi="Palatino Linotype" w:cs="Arial"/>
                <w:sz w:val="21"/>
                <w:szCs w:val="21"/>
              </w:rPr>
            </w:pPr>
            <w:r w:rsidRPr="000770B5">
              <w:rPr>
                <w:rFonts w:ascii="Palatino Linotype" w:hAnsi="Palatino Linotype" w:cs="Arial"/>
                <w:sz w:val="21"/>
                <w:szCs w:val="21"/>
              </w:rPr>
              <w:t>$5000.00</w:t>
            </w:r>
          </w:p>
        </w:tc>
      </w:tr>
      <w:tr w:rsidR="00194E2B" w:rsidRPr="000770B5" w:rsidTr="00194E2B">
        <w:trPr>
          <w:trHeight w:val="255"/>
        </w:trPr>
        <w:tc>
          <w:tcPr>
            <w:tcW w:w="222" w:type="dxa"/>
            <w:tcBorders>
              <w:top w:val="nil"/>
              <w:left w:val="nil"/>
              <w:bottom w:val="nil"/>
              <w:right w:val="nil"/>
            </w:tcBorders>
            <w:shd w:val="clear" w:color="auto" w:fill="auto"/>
            <w:noWrap/>
            <w:vAlign w:val="bottom"/>
            <w:hideMark/>
          </w:tcPr>
          <w:p w:rsidR="00194E2B" w:rsidRPr="000770B5" w:rsidRDefault="00194E2B" w:rsidP="00194E2B">
            <w:pPr>
              <w:jc w:val="center"/>
              <w:rPr>
                <w:rFonts w:ascii="Palatino Linotype" w:hAnsi="Palatino Linotype" w:cs="Arial"/>
                <w:sz w:val="21"/>
                <w:szCs w:val="21"/>
              </w:rPr>
            </w:pPr>
          </w:p>
        </w:tc>
        <w:tc>
          <w:tcPr>
            <w:tcW w:w="4619" w:type="dxa"/>
            <w:tcBorders>
              <w:top w:val="nil"/>
              <w:left w:val="nil"/>
              <w:bottom w:val="nil"/>
              <w:right w:val="nil"/>
            </w:tcBorders>
            <w:shd w:val="clear" w:color="auto" w:fill="auto"/>
            <w:noWrap/>
            <w:vAlign w:val="bottom"/>
            <w:hideMark/>
          </w:tcPr>
          <w:p w:rsidR="00194E2B" w:rsidRPr="000770B5" w:rsidRDefault="00194E2B" w:rsidP="00E81EAF">
            <w:pPr>
              <w:spacing w:after="0" w:line="240" w:lineRule="auto"/>
              <w:rPr>
                <w:rFonts w:ascii="Palatino Linotype" w:hAnsi="Palatino Linotype" w:cs="Arial"/>
                <w:sz w:val="21"/>
                <w:szCs w:val="21"/>
              </w:rPr>
            </w:pPr>
            <w:r w:rsidRPr="000770B5">
              <w:rPr>
                <w:rFonts w:ascii="Palatino Linotype" w:hAnsi="Palatino Linotype" w:cs="Arial"/>
                <w:sz w:val="21"/>
                <w:szCs w:val="21"/>
              </w:rPr>
              <w:t>Other Services</w:t>
            </w:r>
          </w:p>
        </w:tc>
        <w:tc>
          <w:tcPr>
            <w:tcW w:w="1511" w:type="dxa"/>
            <w:tcBorders>
              <w:top w:val="nil"/>
              <w:left w:val="nil"/>
              <w:bottom w:val="nil"/>
              <w:right w:val="nil"/>
            </w:tcBorders>
            <w:shd w:val="clear" w:color="auto" w:fill="auto"/>
            <w:noWrap/>
            <w:vAlign w:val="bottom"/>
            <w:hideMark/>
          </w:tcPr>
          <w:p w:rsidR="00194E2B" w:rsidRPr="000770B5" w:rsidRDefault="00194E2B" w:rsidP="00E81EAF">
            <w:pPr>
              <w:spacing w:after="0" w:line="240" w:lineRule="auto"/>
              <w:jc w:val="right"/>
              <w:rPr>
                <w:rFonts w:ascii="Palatino Linotype" w:hAnsi="Palatino Linotype" w:cs="Arial"/>
                <w:sz w:val="21"/>
                <w:szCs w:val="21"/>
              </w:rPr>
            </w:pPr>
            <w:r w:rsidRPr="000770B5">
              <w:rPr>
                <w:rFonts w:ascii="Palatino Linotype" w:hAnsi="Palatino Linotype" w:cs="Arial"/>
                <w:sz w:val="21"/>
                <w:szCs w:val="21"/>
              </w:rPr>
              <w:t>$0.00</w:t>
            </w:r>
          </w:p>
        </w:tc>
      </w:tr>
      <w:tr w:rsidR="00194E2B" w:rsidRPr="000770B5" w:rsidTr="00194E2B">
        <w:trPr>
          <w:trHeight w:val="255"/>
        </w:trPr>
        <w:tc>
          <w:tcPr>
            <w:tcW w:w="222" w:type="dxa"/>
            <w:tcBorders>
              <w:top w:val="nil"/>
              <w:left w:val="nil"/>
              <w:bottom w:val="nil"/>
              <w:right w:val="nil"/>
            </w:tcBorders>
            <w:shd w:val="clear" w:color="auto" w:fill="auto"/>
            <w:noWrap/>
            <w:vAlign w:val="bottom"/>
            <w:hideMark/>
          </w:tcPr>
          <w:p w:rsidR="00194E2B" w:rsidRPr="000770B5" w:rsidRDefault="00194E2B" w:rsidP="00194E2B">
            <w:pPr>
              <w:rPr>
                <w:rFonts w:ascii="Palatino Linotype" w:hAnsi="Palatino Linotype" w:cs="Arial"/>
                <w:sz w:val="21"/>
                <w:szCs w:val="21"/>
              </w:rPr>
            </w:pPr>
          </w:p>
        </w:tc>
        <w:tc>
          <w:tcPr>
            <w:tcW w:w="4619" w:type="dxa"/>
            <w:tcBorders>
              <w:top w:val="nil"/>
              <w:left w:val="nil"/>
              <w:bottom w:val="nil"/>
              <w:right w:val="nil"/>
            </w:tcBorders>
            <w:shd w:val="clear" w:color="auto" w:fill="auto"/>
            <w:noWrap/>
            <w:vAlign w:val="bottom"/>
            <w:hideMark/>
          </w:tcPr>
          <w:p w:rsidR="00194E2B" w:rsidRPr="000770B5" w:rsidRDefault="00194E2B" w:rsidP="00E81EAF">
            <w:pPr>
              <w:spacing w:after="0" w:line="240" w:lineRule="auto"/>
              <w:rPr>
                <w:rFonts w:ascii="Palatino Linotype" w:hAnsi="Palatino Linotype" w:cs="Arial"/>
                <w:sz w:val="21"/>
                <w:szCs w:val="21"/>
              </w:rPr>
            </w:pPr>
          </w:p>
        </w:tc>
        <w:tc>
          <w:tcPr>
            <w:tcW w:w="1511" w:type="dxa"/>
            <w:tcBorders>
              <w:top w:val="nil"/>
              <w:left w:val="nil"/>
              <w:bottom w:val="nil"/>
              <w:right w:val="nil"/>
            </w:tcBorders>
            <w:shd w:val="clear" w:color="auto" w:fill="auto"/>
            <w:noWrap/>
            <w:vAlign w:val="bottom"/>
            <w:hideMark/>
          </w:tcPr>
          <w:p w:rsidR="00194E2B" w:rsidRPr="000770B5" w:rsidRDefault="00194E2B" w:rsidP="00E81EAF">
            <w:pPr>
              <w:spacing w:after="0" w:line="240" w:lineRule="auto"/>
              <w:rPr>
                <w:rFonts w:ascii="Palatino Linotype" w:hAnsi="Palatino Linotype" w:cs="Arial"/>
                <w:sz w:val="21"/>
                <w:szCs w:val="21"/>
              </w:rPr>
            </w:pPr>
          </w:p>
        </w:tc>
      </w:tr>
      <w:tr w:rsidR="00194E2B" w:rsidRPr="000770B5" w:rsidTr="00194E2B">
        <w:trPr>
          <w:trHeight w:val="255"/>
        </w:trPr>
        <w:tc>
          <w:tcPr>
            <w:tcW w:w="222" w:type="dxa"/>
            <w:tcBorders>
              <w:top w:val="nil"/>
              <w:left w:val="nil"/>
              <w:bottom w:val="nil"/>
              <w:right w:val="nil"/>
            </w:tcBorders>
            <w:shd w:val="clear" w:color="auto" w:fill="auto"/>
            <w:noWrap/>
            <w:vAlign w:val="bottom"/>
            <w:hideMark/>
          </w:tcPr>
          <w:p w:rsidR="00194E2B" w:rsidRPr="000770B5" w:rsidRDefault="00194E2B" w:rsidP="00194E2B">
            <w:pPr>
              <w:jc w:val="center"/>
              <w:rPr>
                <w:rFonts w:ascii="Palatino Linotype" w:hAnsi="Palatino Linotype" w:cs="Arial"/>
                <w:sz w:val="21"/>
                <w:szCs w:val="21"/>
              </w:rPr>
            </w:pPr>
          </w:p>
        </w:tc>
        <w:tc>
          <w:tcPr>
            <w:tcW w:w="4619" w:type="dxa"/>
            <w:tcBorders>
              <w:top w:val="nil"/>
              <w:left w:val="nil"/>
              <w:bottom w:val="nil"/>
              <w:right w:val="nil"/>
            </w:tcBorders>
            <w:shd w:val="clear" w:color="auto" w:fill="auto"/>
            <w:noWrap/>
            <w:vAlign w:val="bottom"/>
            <w:hideMark/>
          </w:tcPr>
          <w:p w:rsidR="00194E2B" w:rsidRPr="000770B5" w:rsidRDefault="00194E2B" w:rsidP="00E81EAF">
            <w:pPr>
              <w:spacing w:after="0" w:line="240" w:lineRule="auto"/>
              <w:rPr>
                <w:rFonts w:ascii="Palatino Linotype" w:hAnsi="Palatino Linotype" w:cs="Arial"/>
                <w:sz w:val="21"/>
                <w:szCs w:val="21"/>
              </w:rPr>
            </w:pPr>
            <w:r w:rsidRPr="000770B5">
              <w:rPr>
                <w:rFonts w:ascii="Palatino Linotype" w:hAnsi="Palatino Linotype" w:cs="Arial"/>
                <w:sz w:val="21"/>
                <w:szCs w:val="21"/>
              </w:rPr>
              <w:t>Materials &amp; Supplies</w:t>
            </w:r>
          </w:p>
        </w:tc>
        <w:tc>
          <w:tcPr>
            <w:tcW w:w="1511" w:type="dxa"/>
            <w:tcBorders>
              <w:top w:val="nil"/>
              <w:left w:val="nil"/>
              <w:bottom w:val="nil"/>
              <w:right w:val="nil"/>
            </w:tcBorders>
            <w:shd w:val="clear" w:color="auto" w:fill="auto"/>
            <w:noWrap/>
            <w:vAlign w:val="bottom"/>
            <w:hideMark/>
          </w:tcPr>
          <w:p w:rsidR="00194E2B" w:rsidRPr="000770B5" w:rsidRDefault="00194E2B" w:rsidP="00E81EAF">
            <w:pPr>
              <w:spacing w:after="0" w:line="240" w:lineRule="auto"/>
              <w:jc w:val="right"/>
              <w:rPr>
                <w:rFonts w:ascii="Palatino Linotype" w:hAnsi="Palatino Linotype" w:cs="Arial"/>
                <w:sz w:val="21"/>
                <w:szCs w:val="21"/>
              </w:rPr>
            </w:pPr>
            <w:r w:rsidRPr="000770B5">
              <w:rPr>
                <w:rFonts w:ascii="Palatino Linotype" w:hAnsi="Palatino Linotype" w:cs="Arial"/>
                <w:sz w:val="21"/>
                <w:szCs w:val="21"/>
              </w:rPr>
              <w:t>$150.00</w:t>
            </w:r>
          </w:p>
        </w:tc>
      </w:tr>
      <w:tr w:rsidR="00194E2B" w:rsidRPr="000770B5" w:rsidTr="00194E2B">
        <w:trPr>
          <w:trHeight w:val="255"/>
        </w:trPr>
        <w:tc>
          <w:tcPr>
            <w:tcW w:w="222" w:type="dxa"/>
            <w:tcBorders>
              <w:top w:val="nil"/>
              <w:left w:val="nil"/>
              <w:bottom w:val="nil"/>
              <w:right w:val="nil"/>
            </w:tcBorders>
            <w:shd w:val="clear" w:color="auto" w:fill="auto"/>
            <w:noWrap/>
            <w:vAlign w:val="bottom"/>
            <w:hideMark/>
          </w:tcPr>
          <w:p w:rsidR="00194E2B" w:rsidRPr="000770B5" w:rsidRDefault="00194E2B" w:rsidP="00194E2B">
            <w:pPr>
              <w:jc w:val="center"/>
              <w:rPr>
                <w:rFonts w:ascii="Palatino Linotype" w:hAnsi="Palatino Linotype" w:cs="Arial"/>
                <w:sz w:val="21"/>
                <w:szCs w:val="21"/>
              </w:rPr>
            </w:pPr>
          </w:p>
        </w:tc>
        <w:tc>
          <w:tcPr>
            <w:tcW w:w="4619" w:type="dxa"/>
            <w:tcBorders>
              <w:top w:val="nil"/>
              <w:left w:val="nil"/>
              <w:bottom w:val="nil"/>
              <w:right w:val="nil"/>
            </w:tcBorders>
            <w:shd w:val="clear" w:color="auto" w:fill="auto"/>
            <w:noWrap/>
            <w:vAlign w:val="bottom"/>
            <w:hideMark/>
          </w:tcPr>
          <w:p w:rsidR="00194E2B" w:rsidRPr="000770B5" w:rsidRDefault="00194E2B" w:rsidP="00E816AB">
            <w:pPr>
              <w:spacing w:after="0" w:line="240" w:lineRule="auto"/>
              <w:rPr>
                <w:rFonts w:ascii="Palatino Linotype" w:hAnsi="Palatino Linotype" w:cs="Arial"/>
                <w:sz w:val="21"/>
                <w:szCs w:val="21"/>
              </w:rPr>
            </w:pPr>
            <w:r w:rsidRPr="000770B5">
              <w:rPr>
                <w:rFonts w:ascii="Palatino Linotype" w:hAnsi="Palatino Linotype" w:cs="Arial"/>
                <w:sz w:val="21"/>
                <w:szCs w:val="21"/>
              </w:rPr>
              <w:t>Photocopy &amp; Printing Supplies (Copier)</w:t>
            </w:r>
          </w:p>
        </w:tc>
        <w:tc>
          <w:tcPr>
            <w:tcW w:w="1511" w:type="dxa"/>
            <w:tcBorders>
              <w:top w:val="nil"/>
              <w:left w:val="nil"/>
              <w:bottom w:val="nil"/>
              <w:right w:val="nil"/>
            </w:tcBorders>
            <w:shd w:val="clear" w:color="auto" w:fill="auto"/>
            <w:noWrap/>
            <w:vAlign w:val="bottom"/>
            <w:hideMark/>
          </w:tcPr>
          <w:p w:rsidR="00194E2B" w:rsidRPr="000770B5" w:rsidRDefault="00194E2B" w:rsidP="00E816AB">
            <w:pPr>
              <w:spacing w:after="0" w:line="240" w:lineRule="auto"/>
              <w:jc w:val="right"/>
              <w:rPr>
                <w:rFonts w:ascii="Palatino Linotype" w:hAnsi="Palatino Linotype" w:cs="Arial"/>
                <w:sz w:val="21"/>
                <w:szCs w:val="21"/>
              </w:rPr>
            </w:pPr>
            <w:r w:rsidRPr="000770B5">
              <w:rPr>
                <w:rFonts w:ascii="Palatino Linotype" w:hAnsi="Palatino Linotype" w:cs="Arial"/>
                <w:sz w:val="21"/>
                <w:szCs w:val="21"/>
              </w:rPr>
              <w:t>$0.00</w:t>
            </w:r>
          </w:p>
        </w:tc>
      </w:tr>
      <w:tr w:rsidR="00194E2B" w:rsidRPr="000770B5" w:rsidTr="00194E2B">
        <w:trPr>
          <w:trHeight w:val="255"/>
        </w:trPr>
        <w:tc>
          <w:tcPr>
            <w:tcW w:w="222" w:type="dxa"/>
            <w:tcBorders>
              <w:top w:val="nil"/>
              <w:left w:val="nil"/>
              <w:bottom w:val="nil"/>
              <w:right w:val="nil"/>
            </w:tcBorders>
            <w:shd w:val="clear" w:color="auto" w:fill="auto"/>
            <w:noWrap/>
            <w:vAlign w:val="bottom"/>
            <w:hideMark/>
          </w:tcPr>
          <w:p w:rsidR="00194E2B" w:rsidRPr="000770B5" w:rsidRDefault="00194E2B" w:rsidP="00194E2B">
            <w:pPr>
              <w:jc w:val="center"/>
              <w:rPr>
                <w:rFonts w:ascii="Palatino Linotype" w:hAnsi="Palatino Linotype" w:cs="Arial"/>
                <w:sz w:val="21"/>
                <w:szCs w:val="21"/>
              </w:rPr>
            </w:pPr>
          </w:p>
        </w:tc>
        <w:tc>
          <w:tcPr>
            <w:tcW w:w="4619" w:type="dxa"/>
            <w:tcBorders>
              <w:top w:val="nil"/>
              <w:left w:val="nil"/>
              <w:bottom w:val="nil"/>
              <w:right w:val="nil"/>
            </w:tcBorders>
            <w:shd w:val="clear" w:color="auto" w:fill="auto"/>
            <w:noWrap/>
            <w:vAlign w:val="bottom"/>
            <w:hideMark/>
          </w:tcPr>
          <w:p w:rsidR="00194E2B" w:rsidRPr="000770B5" w:rsidRDefault="00194E2B" w:rsidP="00E816AB">
            <w:pPr>
              <w:spacing w:after="0" w:line="240" w:lineRule="auto"/>
              <w:rPr>
                <w:rFonts w:ascii="Palatino Linotype" w:hAnsi="Palatino Linotype" w:cs="Arial"/>
                <w:sz w:val="21"/>
                <w:szCs w:val="21"/>
              </w:rPr>
            </w:pPr>
            <w:r w:rsidRPr="000770B5">
              <w:rPr>
                <w:rFonts w:ascii="Palatino Linotype" w:hAnsi="Palatino Linotype" w:cs="Arial"/>
                <w:sz w:val="21"/>
                <w:szCs w:val="21"/>
              </w:rPr>
              <w:t>Food Supplies</w:t>
            </w:r>
          </w:p>
        </w:tc>
        <w:tc>
          <w:tcPr>
            <w:tcW w:w="1511" w:type="dxa"/>
            <w:tcBorders>
              <w:top w:val="nil"/>
              <w:left w:val="nil"/>
              <w:bottom w:val="nil"/>
              <w:right w:val="nil"/>
            </w:tcBorders>
            <w:shd w:val="clear" w:color="auto" w:fill="auto"/>
            <w:noWrap/>
            <w:vAlign w:val="bottom"/>
            <w:hideMark/>
          </w:tcPr>
          <w:p w:rsidR="00194E2B" w:rsidRPr="000770B5" w:rsidRDefault="00194E2B" w:rsidP="00E816AB">
            <w:pPr>
              <w:spacing w:after="0" w:line="240" w:lineRule="auto"/>
              <w:jc w:val="right"/>
              <w:rPr>
                <w:rFonts w:ascii="Palatino Linotype" w:hAnsi="Palatino Linotype" w:cs="Arial"/>
                <w:sz w:val="21"/>
                <w:szCs w:val="21"/>
                <w:u w:val="single"/>
              </w:rPr>
            </w:pPr>
            <w:r w:rsidRPr="000770B5">
              <w:rPr>
                <w:rFonts w:ascii="Palatino Linotype" w:hAnsi="Palatino Linotype" w:cs="Arial"/>
                <w:sz w:val="21"/>
                <w:szCs w:val="21"/>
                <w:u w:val="single"/>
              </w:rPr>
              <w:t>$500.00</w:t>
            </w:r>
          </w:p>
        </w:tc>
      </w:tr>
      <w:tr w:rsidR="00194E2B" w:rsidRPr="000770B5" w:rsidTr="00194E2B">
        <w:trPr>
          <w:trHeight w:val="255"/>
        </w:trPr>
        <w:tc>
          <w:tcPr>
            <w:tcW w:w="222" w:type="dxa"/>
            <w:tcBorders>
              <w:top w:val="nil"/>
              <w:left w:val="nil"/>
              <w:bottom w:val="nil"/>
              <w:right w:val="nil"/>
            </w:tcBorders>
            <w:shd w:val="clear" w:color="auto" w:fill="auto"/>
            <w:noWrap/>
            <w:vAlign w:val="bottom"/>
            <w:hideMark/>
          </w:tcPr>
          <w:p w:rsidR="00194E2B" w:rsidRPr="000770B5" w:rsidRDefault="00194E2B" w:rsidP="00194E2B">
            <w:pPr>
              <w:rPr>
                <w:rFonts w:ascii="Palatino Linotype" w:hAnsi="Palatino Linotype" w:cs="Arial"/>
                <w:sz w:val="21"/>
                <w:szCs w:val="21"/>
              </w:rPr>
            </w:pPr>
          </w:p>
        </w:tc>
        <w:tc>
          <w:tcPr>
            <w:tcW w:w="4619" w:type="dxa"/>
            <w:tcBorders>
              <w:top w:val="nil"/>
              <w:left w:val="nil"/>
              <w:bottom w:val="nil"/>
              <w:right w:val="nil"/>
            </w:tcBorders>
            <w:shd w:val="clear" w:color="auto" w:fill="auto"/>
            <w:noWrap/>
            <w:vAlign w:val="bottom"/>
            <w:hideMark/>
          </w:tcPr>
          <w:p w:rsidR="00194E2B" w:rsidRPr="000770B5" w:rsidRDefault="00194E2B" w:rsidP="00E816AB">
            <w:pPr>
              <w:spacing w:after="0" w:line="240" w:lineRule="auto"/>
              <w:rPr>
                <w:rFonts w:ascii="Palatino Linotype" w:hAnsi="Palatino Linotype" w:cs="Arial"/>
                <w:sz w:val="21"/>
                <w:szCs w:val="21"/>
              </w:rPr>
            </w:pPr>
          </w:p>
        </w:tc>
        <w:tc>
          <w:tcPr>
            <w:tcW w:w="1511" w:type="dxa"/>
            <w:tcBorders>
              <w:top w:val="nil"/>
              <w:left w:val="nil"/>
              <w:bottom w:val="nil"/>
              <w:right w:val="nil"/>
            </w:tcBorders>
            <w:shd w:val="clear" w:color="auto" w:fill="auto"/>
            <w:noWrap/>
            <w:vAlign w:val="bottom"/>
            <w:hideMark/>
          </w:tcPr>
          <w:p w:rsidR="00194E2B" w:rsidRPr="000770B5" w:rsidRDefault="00194E2B" w:rsidP="00E816AB">
            <w:pPr>
              <w:spacing w:after="0" w:line="240" w:lineRule="auto"/>
              <w:rPr>
                <w:rFonts w:ascii="Palatino Linotype" w:hAnsi="Palatino Linotype" w:cs="Arial"/>
                <w:sz w:val="21"/>
                <w:szCs w:val="21"/>
              </w:rPr>
            </w:pPr>
          </w:p>
        </w:tc>
      </w:tr>
      <w:tr w:rsidR="00194E2B" w:rsidRPr="000770B5" w:rsidTr="00194E2B">
        <w:trPr>
          <w:trHeight w:val="255"/>
        </w:trPr>
        <w:tc>
          <w:tcPr>
            <w:tcW w:w="222" w:type="dxa"/>
            <w:tcBorders>
              <w:top w:val="nil"/>
              <w:left w:val="nil"/>
              <w:bottom w:val="nil"/>
              <w:right w:val="nil"/>
            </w:tcBorders>
            <w:shd w:val="clear" w:color="auto" w:fill="auto"/>
            <w:noWrap/>
            <w:vAlign w:val="bottom"/>
            <w:hideMark/>
          </w:tcPr>
          <w:p w:rsidR="00194E2B" w:rsidRPr="000770B5" w:rsidRDefault="00194E2B" w:rsidP="00194E2B">
            <w:pPr>
              <w:rPr>
                <w:rFonts w:ascii="Palatino Linotype" w:hAnsi="Palatino Linotype" w:cs="Arial"/>
                <w:sz w:val="21"/>
                <w:szCs w:val="21"/>
              </w:rPr>
            </w:pPr>
          </w:p>
        </w:tc>
        <w:tc>
          <w:tcPr>
            <w:tcW w:w="4619" w:type="dxa"/>
            <w:tcBorders>
              <w:top w:val="nil"/>
              <w:left w:val="nil"/>
              <w:bottom w:val="nil"/>
              <w:right w:val="nil"/>
            </w:tcBorders>
            <w:shd w:val="clear" w:color="auto" w:fill="auto"/>
            <w:noWrap/>
            <w:vAlign w:val="bottom"/>
            <w:hideMark/>
          </w:tcPr>
          <w:p w:rsidR="00194E2B" w:rsidRPr="000770B5" w:rsidRDefault="00194E2B" w:rsidP="00E816AB">
            <w:pPr>
              <w:spacing w:after="0" w:line="240" w:lineRule="auto"/>
              <w:rPr>
                <w:rFonts w:ascii="Palatino Linotype" w:hAnsi="Palatino Linotype" w:cs="Arial"/>
                <w:b/>
                <w:bCs/>
                <w:sz w:val="21"/>
                <w:szCs w:val="21"/>
              </w:rPr>
            </w:pPr>
            <w:r w:rsidRPr="000770B5">
              <w:rPr>
                <w:rFonts w:ascii="Palatino Linotype" w:hAnsi="Palatino Linotype" w:cs="Arial"/>
                <w:b/>
                <w:bCs/>
                <w:sz w:val="21"/>
                <w:szCs w:val="21"/>
              </w:rPr>
              <w:t>Total Expenses</w:t>
            </w:r>
          </w:p>
        </w:tc>
        <w:tc>
          <w:tcPr>
            <w:tcW w:w="1511" w:type="dxa"/>
            <w:tcBorders>
              <w:top w:val="nil"/>
              <w:left w:val="nil"/>
              <w:bottom w:val="nil"/>
              <w:right w:val="nil"/>
            </w:tcBorders>
            <w:shd w:val="clear" w:color="auto" w:fill="auto"/>
            <w:noWrap/>
            <w:vAlign w:val="bottom"/>
            <w:hideMark/>
          </w:tcPr>
          <w:p w:rsidR="00194E2B" w:rsidRPr="000770B5" w:rsidRDefault="00194E2B" w:rsidP="00E816AB">
            <w:pPr>
              <w:spacing w:after="0" w:line="240" w:lineRule="auto"/>
              <w:jc w:val="right"/>
              <w:rPr>
                <w:rFonts w:ascii="Palatino Linotype" w:hAnsi="Palatino Linotype" w:cs="Arial"/>
                <w:b/>
                <w:bCs/>
                <w:sz w:val="21"/>
                <w:szCs w:val="21"/>
              </w:rPr>
            </w:pPr>
            <w:r w:rsidRPr="000770B5">
              <w:rPr>
                <w:rFonts w:ascii="Palatino Linotype" w:hAnsi="Palatino Linotype" w:cs="Arial"/>
                <w:b/>
                <w:bCs/>
                <w:sz w:val="21"/>
                <w:szCs w:val="21"/>
              </w:rPr>
              <w:t>$79,170.00</w:t>
            </w:r>
          </w:p>
        </w:tc>
      </w:tr>
    </w:tbl>
    <w:p w:rsidR="00194E2B" w:rsidRPr="000770B5" w:rsidRDefault="00CF50A0" w:rsidP="00194E2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2160" w:hanging="2160"/>
        <w:rPr>
          <w:rFonts w:ascii="Palatino Linotype" w:hAnsi="Palatino Linotype" w:cs="Saturday Sans ICG"/>
          <w:color w:val="000000"/>
          <w:sz w:val="21"/>
          <w:szCs w:val="21"/>
        </w:rPr>
      </w:pPr>
      <w:r>
        <w:rPr>
          <w:rFonts w:ascii="Palatino Linotype" w:hAnsi="Palatino Linotype" w:cs="Saturday Sans ICG"/>
          <w:color w:val="000000"/>
          <w:sz w:val="21"/>
          <w:szCs w:val="21"/>
        </w:rPr>
        <w:br/>
      </w:r>
      <w:proofErr w:type="gramStart"/>
      <w:r w:rsidR="00194E2B" w:rsidRPr="000770B5">
        <w:rPr>
          <w:rFonts w:ascii="Palatino Linotype" w:hAnsi="Palatino Linotype" w:cs="Saturday Sans ICG"/>
          <w:color w:val="000000"/>
          <w:sz w:val="21"/>
          <w:szCs w:val="21"/>
        </w:rPr>
        <w:t>and</w:t>
      </w:r>
      <w:proofErr w:type="gramEnd"/>
      <w:r w:rsidR="00194E2B" w:rsidRPr="000770B5">
        <w:rPr>
          <w:rFonts w:ascii="Palatino Linotype" w:hAnsi="Palatino Linotype" w:cs="Saturday Sans ICG"/>
          <w:color w:val="000000"/>
          <w:sz w:val="21"/>
          <w:szCs w:val="21"/>
        </w:rPr>
        <w:t xml:space="preserve"> be it further;</w:t>
      </w:r>
    </w:p>
    <w:p w:rsidR="00194E2B" w:rsidRPr="000770B5" w:rsidRDefault="00194E2B" w:rsidP="00E81EAF">
      <w:pPr>
        <w:spacing w:after="0" w:line="240" w:lineRule="auto"/>
        <w:ind w:left="1440" w:hanging="1440"/>
        <w:rPr>
          <w:rFonts w:ascii="Palatino Linotype" w:hAnsi="Palatino Linotype"/>
          <w:sz w:val="21"/>
          <w:szCs w:val="21"/>
        </w:rPr>
      </w:pPr>
      <w:r w:rsidRPr="000770B5">
        <w:rPr>
          <w:rFonts w:ascii="Palatino Linotype" w:hAnsi="Palatino Linotype"/>
          <w:b/>
          <w:sz w:val="21"/>
          <w:szCs w:val="21"/>
        </w:rPr>
        <w:t>RESOLVED,</w:t>
      </w:r>
      <w:r w:rsidRPr="000770B5">
        <w:rPr>
          <w:rFonts w:ascii="Palatino Linotype" w:hAnsi="Palatino Linotype"/>
          <w:b/>
          <w:sz w:val="21"/>
          <w:szCs w:val="21"/>
        </w:rPr>
        <w:tab/>
      </w:r>
      <w:r w:rsidRPr="000770B5">
        <w:rPr>
          <w:rFonts w:ascii="Palatino Linotype" w:hAnsi="Palatino Linotype"/>
          <w:sz w:val="21"/>
          <w:szCs w:val="21"/>
        </w:rPr>
        <w:t>that the Board of Directors finds and determines that all formal actions of this Board concerning and relating to the adoption of this resolution were taken in an open meeting of this Board and that all deliberations of this Board that resulted in those formal actions were in a meeting open to the public in compliance with the law including Section 121.22 of the Ohio Revised Code.</w:t>
      </w:r>
    </w:p>
    <w:p w:rsidR="00194E2B" w:rsidRPr="000770B5" w:rsidRDefault="00194E2B" w:rsidP="00E816AB">
      <w:pPr>
        <w:tabs>
          <w:tab w:val="left" w:pos="0"/>
        </w:tabs>
        <w:suppressAutoHyphens/>
        <w:spacing w:after="0" w:line="240" w:lineRule="auto"/>
        <w:rPr>
          <w:rFonts w:ascii="Palatino Linotype" w:hAnsi="Palatino Linotype"/>
          <w:spacing w:val="-3"/>
          <w:sz w:val="21"/>
          <w:szCs w:val="21"/>
        </w:rPr>
      </w:pPr>
      <w:r w:rsidRPr="000770B5">
        <w:rPr>
          <w:rFonts w:ascii="Palatino Linotype" w:hAnsi="Palatino Linotype"/>
          <w:spacing w:val="-3"/>
          <w:sz w:val="21"/>
          <w:szCs w:val="21"/>
        </w:rPr>
        <w:br/>
        <w:t>Roll Call Vote as Follows:</w:t>
      </w:r>
      <w:r w:rsidR="00480DA7">
        <w:rPr>
          <w:rFonts w:ascii="Palatino Linotype" w:hAnsi="Palatino Linotype"/>
          <w:spacing w:val="-3"/>
          <w:sz w:val="21"/>
          <w:szCs w:val="21"/>
        </w:rPr>
        <w:br/>
      </w:r>
    </w:p>
    <w:p w:rsidR="00194E2B" w:rsidRPr="000770B5" w:rsidRDefault="00194E2B" w:rsidP="00194E2B">
      <w:pPr>
        <w:tabs>
          <w:tab w:val="left" w:pos="3933"/>
        </w:tabs>
        <w:spacing w:after="0"/>
        <w:rPr>
          <w:rFonts w:ascii="Palatino Linotype" w:hAnsi="Palatino Linotype"/>
          <w:sz w:val="21"/>
          <w:szCs w:val="21"/>
        </w:rPr>
      </w:pPr>
      <w:r w:rsidRPr="000770B5">
        <w:rPr>
          <w:rFonts w:ascii="Palatino Linotype" w:hAnsi="Palatino Linotype"/>
          <w:sz w:val="21"/>
          <w:szCs w:val="21"/>
        </w:rPr>
        <w:t xml:space="preserve">T.N. Bhargava, yea; </w:t>
      </w:r>
      <w:r w:rsidRPr="000770B5">
        <w:rPr>
          <w:rFonts w:ascii="Palatino Linotype" w:hAnsi="Palatino Linotype"/>
          <w:sz w:val="21"/>
          <w:szCs w:val="21"/>
        </w:rPr>
        <w:tab/>
        <w:t>Thomas V. Chema, yea;</w:t>
      </w:r>
    </w:p>
    <w:p w:rsidR="00194E2B" w:rsidRPr="000770B5" w:rsidRDefault="00194E2B" w:rsidP="00194E2B">
      <w:pPr>
        <w:tabs>
          <w:tab w:val="left" w:pos="3933"/>
        </w:tabs>
        <w:spacing w:after="0"/>
        <w:rPr>
          <w:rFonts w:ascii="Palatino Linotype" w:hAnsi="Palatino Linotype"/>
          <w:sz w:val="21"/>
          <w:szCs w:val="21"/>
        </w:rPr>
      </w:pPr>
      <w:r w:rsidRPr="000770B5">
        <w:rPr>
          <w:rFonts w:ascii="Palatino Linotype" w:hAnsi="Palatino Linotype"/>
          <w:sz w:val="21"/>
          <w:szCs w:val="21"/>
        </w:rPr>
        <w:t>David Dix, absent;</w:t>
      </w:r>
      <w:r w:rsidRPr="000770B5">
        <w:rPr>
          <w:rFonts w:ascii="Palatino Linotype" w:hAnsi="Palatino Linotype"/>
          <w:sz w:val="21"/>
          <w:szCs w:val="21"/>
        </w:rPr>
        <w:tab/>
        <w:t>Jack Kohl, yea;</w:t>
      </w:r>
      <w:r w:rsidRPr="000770B5">
        <w:rPr>
          <w:rFonts w:ascii="Palatino Linotype" w:hAnsi="Palatino Linotype"/>
          <w:sz w:val="21"/>
          <w:szCs w:val="21"/>
        </w:rPr>
        <w:tab/>
      </w:r>
    </w:p>
    <w:p w:rsidR="00194E2B" w:rsidRPr="000770B5" w:rsidRDefault="00194E2B" w:rsidP="00194E2B">
      <w:pPr>
        <w:tabs>
          <w:tab w:val="left" w:pos="3933"/>
        </w:tabs>
        <w:spacing w:after="0"/>
        <w:rPr>
          <w:rFonts w:ascii="Palatino Linotype" w:hAnsi="Palatino Linotype"/>
          <w:sz w:val="21"/>
          <w:szCs w:val="21"/>
        </w:rPr>
      </w:pPr>
      <w:r w:rsidRPr="000770B5">
        <w:rPr>
          <w:rFonts w:ascii="Palatino Linotype" w:hAnsi="Palatino Linotype"/>
          <w:sz w:val="21"/>
          <w:szCs w:val="21"/>
        </w:rPr>
        <w:t>Neil Mann, Jr., yea;</w:t>
      </w:r>
      <w:r w:rsidRPr="000770B5">
        <w:rPr>
          <w:rFonts w:ascii="Palatino Linotype" w:hAnsi="Palatino Linotype"/>
          <w:sz w:val="21"/>
          <w:szCs w:val="21"/>
        </w:rPr>
        <w:tab/>
        <w:t>Steven P. McDonald, yea;</w:t>
      </w:r>
    </w:p>
    <w:p w:rsidR="00194E2B" w:rsidRPr="000770B5" w:rsidRDefault="00194E2B" w:rsidP="00194E2B">
      <w:pPr>
        <w:tabs>
          <w:tab w:val="left" w:pos="3933"/>
        </w:tabs>
        <w:spacing w:after="0"/>
        <w:rPr>
          <w:rFonts w:ascii="Palatino Linotype" w:hAnsi="Palatino Linotype"/>
          <w:sz w:val="21"/>
          <w:szCs w:val="21"/>
        </w:rPr>
      </w:pPr>
      <w:r w:rsidRPr="000770B5">
        <w:rPr>
          <w:rFonts w:ascii="Palatino Linotype" w:hAnsi="Palatino Linotype"/>
          <w:sz w:val="21"/>
          <w:szCs w:val="21"/>
        </w:rPr>
        <w:t>James A. Wyatt, Jr., yea;</w:t>
      </w:r>
    </w:p>
    <w:p w:rsidR="005E430E" w:rsidRPr="000770B5" w:rsidRDefault="005E430E" w:rsidP="005E430E">
      <w:pPr>
        <w:ind w:left="360"/>
        <w:rPr>
          <w:rFonts w:ascii="Palatino Linotype" w:hAnsi="Palatino Linotype"/>
          <w:sz w:val="21"/>
          <w:szCs w:val="21"/>
        </w:rPr>
      </w:pPr>
      <w:r w:rsidRPr="000770B5">
        <w:rPr>
          <w:rFonts w:ascii="Palatino Linotype" w:hAnsi="Palatino Linotype"/>
          <w:sz w:val="21"/>
          <w:szCs w:val="21"/>
        </w:rPr>
        <w:t>*</w:t>
      </w:r>
      <w:r w:rsidRPr="000770B5">
        <w:rPr>
          <w:rFonts w:ascii="Palatino Linotype" w:hAnsi="Palatino Linotype"/>
          <w:sz w:val="21"/>
          <w:szCs w:val="21"/>
        </w:rPr>
        <w:tab/>
      </w:r>
      <w:r w:rsidRPr="000770B5">
        <w:rPr>
          <w:rFonts w:ascii="Palatino Linotype" w:hAnsi="Palatino Linotype"/>
          <w:sz w:val="21"/>
          <w:szCs w:val="21"/>
        </w:rPr>
        <w:tab/>
      </w:r>
      <w:r w:rsidRPr="000770B5">
        <w:rPr>
          <w:rFonts w:ascii="Palatino Linotype" w:hAnsi="Palatino Linotype"/>
          <w:sz w:val="21"/>
          <w:szCs w:val="21"/>
        </w:rPr>
        <w:tab/>
        <w:t>*</w:t>
      </w:r>
      <w:r w:rsidRPr="000770B5">
        <w:rPr>
          <w:rFonts w:ascii="Palatino Linotype" w:hAnsi="Palatino Linotype"/>
          <w:sz w:val="21"/>
          <w:szCs w:val="21"/>
        </w:rPr>
        <w:tab/>
      </w:r>
      <w:r w:rsidRPr="000770B5">
        <w:rPr>
          <w:rFonts w:ascii="Palatino Linotype" w:hAnsi="Palatino Linotype"/>
          <w:sz w:val="21"/>
          <w:szCs w:val="21"/>
        </w:rPr>
        <w:tab/>
      </w:r>
      <w:r w:rsidRPr="000770B5">
        <w:rPr>
          <w:rFonts w:ascii="Palatino Linotype" w:hAnsi="Palatino Linotype"/>
          <w:sz w:val="21"/>
          <w:szCs w:val="21"/>
        </w:rPr>
        <w:tab/>
        <w:t>*</w:t>
      </w:r>
      <w:r w:rsidRPr="000770B5">
        <w:rPr>
          <w:rFonts w:ascii="Palatino Linotype" w:hAnsi="Palatino Linotype"/>
          <w:sz w:val="21"/>
          <w:szCs w:val="21"/>
        </w:rPr>
        <w:tab/>
      </w:r>
      <w:r w:rsidRPr="000770B5">
        <w:rPr>
          <w:rFonts w:ascii="Palatino Linotype" w:hAnsi="Palatino Linotype"/>
          <w:sz w:val="21"/>
          <w:szCs w:val="21"/>
        </w:rPr>
        <w:tab/>
      </w:r>
      <w:r w:rsidRPr="000770B5">
        <w:rPr>
          <w:rFonts w:ascii="Palatino Linotype" w:hAnsi="Palatino Linotype"/>
          <w:sz w:val="21"/>
          <w:szCs w:val="21"/>
        </w:rPr>
        <w:tab/>
        <w:t>*</w:t>
      </w:r>
      <w:r w:rsidRPr="000770B5">
        <w:rPr>
          <w:rFonts w:ascii="Palatino Linotype" w:hAnsi="Palatino Linotype"/>
          <w:sz w:val="21"/>
          <w:szCs w:val="21"/>
        </w:rPr>
        <w:tab/>
      </w:r>
      <w:r w:rsidRPr="000770B5">
        <w:rPr>
          <w:rFonts w:ascii="Palatino Linotype" w:hAnsi="Palatino Linotype"/>
          <w:sz w:val="21"/>
          <w:szCs w:val="21"/>
        </w:rPr>
        <w:tab/>
      </w:r>
      <w:r w:rsidRPr="000770B5">
        <w:rPr>
          <w:rFonts w:ascii="Palatino Linotype" w:hAnsi="Palatino Linotype"/>
          <w:sz w:val="21"/>
          <w:szCs w:val="21"/>
        </w:rPr>
        <w:tab/>
        <w:t>*</w:t>
      </w:r>
    </w:p>
    <w:p w:rsidR="000770B5" w:rsidRPr="000770B5" w:rsidRDefault="000770B5" w:rsidP="000770B5">
      <w:pPr>
        <w:tabs>
          <w:tab w:val="center" w:pos="4680"/>
          <w:tab w:val="right" w:pos="9360"/>
        </w:tabs>
        <w:suppressAutoHyphens/>
        <w:jc w:val="right"/>
        <w:rPr>
          <w:rFonts w:ascii="Palatino Linotype" w:hAnsi="Palatino Linotype"/>
          <w:b/>
          <w:spacing w:val="-3"/>
          <w:sz w:val="21"/>
          <w:szCs w:val="21"/>
        </w:rPr>
      </w:pPr>
      <w:proofErr w:type="gramStart"/>
      <w:r w:rsidRPr="000770B5">
        <w:rPr>
          <w:rFonts w:ascii="Palatino Linotype" w:hAnsi="Palatino Linotype"/>
          <w:b/>
          <w:spacing w:val="-3"/>
          <w:sz w:val="21"/>
          <w:szCs w:val="21"/>
        </w:rPr>
        <w:t>RESOLUTION NO.</w:t>
      </w:r>
      <w:proofErr w:type="gramEnd"/>
      <w:r w:rsidRPr="000770B5">
        <w:rPr>
          <w:rFonts w:ascii="Palatino Linotype" w:hAnsi="Palatino Linotype"/>
          <w:b/>
          <w:spacing w:val="-3"/>
          <w:sz w:val="21"/>
          <w:szCs w:val="21"/>
        </w:rPr>
        <w:t xml:space="preserve"> 11-010</w:t>
      </w:r>
    </w:p>
    <w:p w:rsidR="000770B5" w:rsidRPr="000770B5" w:rsidRDefault="000770B5" w:rsidP="000770B5">
      <w:pPr>
        <w:tabs>
          <w:tab w:val="left" w:pos="-720"/>
          <w:tab w:val="left" w:pos="0"/>
        </w:tabs>
        <w:suppressAutoHyphens/>
        <w:ind w:left="720" w:hanging="720"/>
        <w:rPr>
          <w:rFonts w:ascii="Palatino Linotype" w:hAnsi="Palatino Linotype"/>
          <w:b/>
          <w:spacing w:val="-3"/>
          <w:sz w:val="21"/>
          <w:szCs w:val="21"/>
        </w:rPr>
      </w:pPr>
      <w:r w:rsidRPr="000770B5">
        <w:rPr>
          <w:rFonts w:ascii="Palatino Linotype" w:hAnsi="Palatino Linotype"/>
          <w:b/>
          <w:spacing w:val="-3"/>
          <w:sz w:val="21"/>
          <w:szCs w:val="21"/>
        </w:rPr>
        <w:t>RE:</w:t>
      </w:r>
      <w:r w:rsidRPr="000770B5">
        <w:rPr>
          <w:rFonts w:ascii="Palatino Linotype" w:hAnsi="Palatino Linotype"/>
          <w:b/>
          <w:spacing w:val="-3"/>
          <w:sz w:val="21"/>
          <w:szCs w:val="21"/>
        </w:rPr>
        <w:tab/>
        <w:t xml:space="preserve">JACK KOHL ELECTED CHAIRMAN OF THE BOARD OF DIRECTORS FOR THE PORTAGE COUNTY PORT AUTHORITY FOR THE YEAR 2012. </w:t>
      </w:r>
    </w:p>
    <w:p w:rsidR="000770B5" w:rsidRPr="000770B5" w:rsidRDefault="000770B5" w:rsidP="000770B5">
      <w:pPr>
        <w:tabs>
          <w:tab w:val="left" w:pos="-720"/>
        </w:tabs>
        <w:suppressAutoHyphens/>
        <w:rPr>
          <w:rFonts w:ascii="Palatino Linotype" w:hAnsi="Palatino Linotype"/>
          <w:spacing w:val="-3"/>
          <w:sz w:val="21"/>
          <w:szCs w:val="21"/>
        </w:rPr>
      </w:pPr>
      <w:r w:rsidRPr="000770B5">
        <w:rPr>
          <w:rFonts w:ascii="Palatino Linotype" w:hAnsi="Palatino Linotype"/>
          <w:spacing w:val="-3"/>
          <w:sz w:val="21"/>
          <w:szCs w:val="21"/>
        </w:rPr>
        <w:t>It was moved by Stephen P. McDonald, seconded by Thomas V. Chema that the following resolution be adopted:</w:t>
      </w:r>
    </w:p>
    <w:p w:rsidR="000770B5" w:rsidRPr="000770B5" w:rsidRDefault="000770B5" w:rsidP="000770B5">
      <w:pPr>
        <w:tabs>
          <w:tab w:val="left" w:pos="-720"/>
        </w:tabs>
        <w:suppressAutoHyphens/>
        <w:ind w:left="2160" w:hanging="2250"/>
        <w:rPr>
          <w:rFonts w:ascii="Palatino Linotype" w:hAnsi="Palatino Linotype"/>
          <w:spacing w:val="-3"/>
          <w:sz w:val="21"/>
          <w:szCs w:val="21"/>
        </w:rPr>
      </w:pPr>
      <w:r w:rsidRPr="000770B5">
        <w:rPr>
          <w:rFonts w:ascii="Palatino Linotype" w:hAnsi="Palatino Linotype"/>
          <w:b/>
          <w:spacing w:val="-3"/>
          <w:sz w:val="21"/>
          <w:szCs w:val="21"/>
        </w:rPr>
        <w:lastRenderedPageBreak/>
        <w:t>RESOLVED,</w:t>
      </w:r>
      <w:r w:rsidRPr="000770B5">
        <w:rPr>
          <w:rFonts w:ascii="Palatino Linotype" w:hAnsi="Palatino Linotype"/>
          <w:b/>
          <w:spacing w:val="-3"/>
          <w:sz w:val="21"/>
          <w:szCs w:val="21"/>
        </w:rPr>
        <w:tab/>
      </w:r>
      <w:r w:rsidRPr="000770B5">
        <w:rPr>
          <w:rFonts w:ascii="Palatino Linotype" w:hAnsi="Palatino Linotype"/>
          <w:spacing w:val="-3"/>
          <w:sz w:val="21"/>
          <w:szCs w:val="21"/>
        </w:rPr>
        <w:t xml:space="preserve">that Jack Kohl is elected to </w:t>
      </w:r>
      <w:proofErr w:type="gramStart"/>
      <w:r w:rsidRPr="000770B5">
        <w:rPr>
          <w:rFonts w:ascii="Palatino Linotype" w:hAnsi="Palatino Linotype"/>
          <w:spacing w:val="-3"/>
          <w:sz w:val="21"/>
          <w:szCs w:val="21"/>
        </w:rPr>
        <w:t>preside</w:t>
      </w:r>
      <w:proofErr w:type="gramEnd"/>
      <w:r w:rsidRPr="000770B5">
        <w:rPr>
          <w:rFonts w:ascii="Palatino Linotype" w:hAnsi="Palatino Linotype"/>
          <w:spacing w:val="-3"/>
          <w:sz w:val="21"/>
          <w:szCs w:val="21"/>
        </w:rPr>
        <w:t xml:space="preserve"> at all regular and special meetings in 2012 for a term of one year or until the next organizational meeting of the Board; and be it further</w:t>
      </w:r>
    </w:p>
    <w:p w:rsidR="000770B5" w:rsidRPr="000770B5" w:rsidRDefault="000770B5" w:rsidP="000770B5">
      <w:pPr>
        <w:tabs>
          <w:tab w:val="left" w:pos="-720"/>
        </w:tabs>
        <w:suppressAutoHyphens/>
        <w:ind w:left="2160" w:hanging="2160"/>
        <w:rPr>
          <w:rFonts w:ascii="Palatino Linotype" w:hAnsi="Palatino Linotype"/>
          <w:spacing w:val="-3"/>
          <w:sz w:val="21"/>
          <w:szCs w:val="21"/>
        </w:rPr>
      </w:pPr>
      <w:r w:rsidRPr="000770B5">
        <w:rPr>
          <w:rFonts w:ascii="Palatino Linotype" w:hAnsi="Palatino Linotype"/>
          <w:b/>
          <w:spacing w:val="-3"/>
          <w:sz w:val="21"/>
          <w:szCs w:val="21"/>
        </w:rPr>
        <w:t>RESOLVED,</w:t>
      </w:r>
      <w:r w:rsidRPr="000770B5">
        <w:rPr>
          <w:rFonts w:ascii="Palatino Linotype" w:hAnsi="Palatino Linotype"/>
          <w:b/>
          <w:spacing w:val="-3"/>
          <w:sz w:val="21"/>
          <w:szCs w:val="21"/>
        </w:rPr>
        <w:tab/>
      </w:r>
      <w:r w:rsidRPr="000770B5">
        <w:rPr>
          <w:rFonts w:ascii="Palatino Linotype" w:hAnsi="Palatino Linotype"/>
          <w:spacing w:val="-3"/>
          <w:sz w:val="21"/>
          <w:szCs w:val="21"/>
        </w:rPr>
        <w:t>that the Board of Directors finds and determines that all formal actions of this Board concerning and relating to the adoption of this resolution were taken in an open meeting of this Board and that all deliberations of this Board that resulted in those formal actions were in meeting open to the public in compliance with the law including Section 121.22 of the Ohio Revised Code.</w:t>
      </w:r>
    </w:p>
    <w:p w:rsidR="000770B5" w:rsidRPr="000770B5" w:rsidRDefault="000770B5" w:rsidP="000770B5">
      <w:pPr>
        <w:tabs>
          <w:tab w:val="center" w:pos="4680"/>
          <w:tab w:val="right" w:pos="9360"/>
        </w:tabs>
        <w:suppressAutoHyphens/>
        <w:spacing w:after="0" w:line="240" w:lineRule="auto"/>
        <w:rPr>
          <w:rFonts w:ascii="Palatino Linotype" w:hAnsi="Palatino Linotype"/>
          <w:spacing w:val="-2"/>
          <w:sz w:val="21"/>
          <w:szCs w:val="21"/>
        </w:rPr>
      </w:pPr>
      <w:r w:rsidRPr="000770B5">
        <w:rPr>
          <w:rFonts w:ascii="Palatino Linotype" w:hAnsi="Palatino Linotype"/>
          <w:spacing w:val="-2"/>
          <w:sz w:val="21"/>
          <w:szCs w:val="21"/>
        </w:rPr>
        <w:t xml:space="preserve">Voice vote was as follows: </w:t>
      </w:r>
    </w:p>
    <w:p w:rsidR="000770B5" w:rsidRPr="000770B5" w:rsidRDefault="00480DA7" w:rsidP="000770B5">
      <w:pPr>
        <w:tabs>
          <w:tab w:val="left" w:pos="3933"/>
        </w:tabs>
        <w:spacing w:after="0" w:line="240" w:lineRule="auto"/>
        <w:rPr>
          <w:rFonts w:ascii="Palatino Linotype" w:hAnsi="Palatino Linotype"/>
          <w:sz w:val="21"/>
          <w:szCs w:val="21"/>
        </w:rPr>
      </w:pPr>
      <w:r>
        <w:rPr>
          <w:rFonts w:ascii="Palatino Linotype" w:hAnsi="Palatino Linotype"/>
          <w:sz w:val="21"/>
          <w:szCs w:val="21"/>
        </w:rPr>
        <w:br/>
      </w:r>
      <w:r w:rsidR="000770B5" w:rsidRPr="000770B5">
        <w:rPr>
          <w:rFonts w:ascii="Palatino Linotype" w:hAnsi="Palatino Linotype"/>
          <w:sz w:val="21"/>
          <w:szCs w:val="21"/>
        </w:rPr>
        <w:t>T.N. Bhargava;    yea</w:t>
      </w:r>
      <w:r w:rsidR="000770B5" w:rsidRPr="000770B5">
        <w:rPr>
          <w:rFonts w:ascii="Palatino Linotype" w:hAnsi="Palatino Linotype"/>
          <w:sz w:val="21"/>
          <w:szCs w:val="21"/>
        </w:rPr>
        <w:tab/>
        <w:t>Thomas V. Chema;    yea</w:t>
      </w:r>
    </w:p>
    <w:p w:rsidR="000770B5" w:rsidRPr="000770B5" w:rsidRDefault="000770B5" w:rsidP="000770B5">
      <w:pPr>
        <w:tabs>
          <w:tab w:val="left" w:pos="3933"/>
        </w:tabs>
        <w:spacing w:after="0" w:line="240" w:lineRule="auto"/>
        <w:rPr>
          <w:rFonts w:ascii="Palatino Linotype" w:hAnsi="Palatino Linotype"/>
          <w:sz w:val="21"/>
          <w:szCs w:val="21"/>
        </w:rPr>
      </w:pPr>
      <w:r w:rsidRPr="000770B5">
        <w:rPr>
          <w:rFonts w:ascii="Palatino Linotype" w:hAnsi="Palatino Linotype"/>
          <w:sz w:val="21"/>
          <w:szCs w:val="21"/>
        </w:rPr>
        <w:t>David Dix;   absent</w:t>
      </w:r>
      <w:r w:rsidRPr="000770B5">
        <w:rPr>
          <w:rFonts w:ascii="Palatino Linotype" w:hAnsi="Palatino Linotype"/>
          <w:sz w:val="21"/>
          <w:szCs w:val="21"/>
        </w:rPr>
        <w:tab/>
        <w:t>Jack Kohl; abstained</w:t>
      </w:r>
      <w:r w:rsidRPr="000770B5">
        <w:rPr>
          <w:rFonts w:ascii="Palatino Linotype" w:hAnsi="Palatino Linotype"/>
          <w:sz w:val="21"/>
          <w:szCs w:val="21"/>
        </w:rPr>
        <w:tab/>
      </w:r>
    </w:p>
    <w:p w:rsidR="000770B5" w:rsidRPr="000770B5" w:rsidRDefault="000770B5" w:rsidP="000770B5">
      <w:pPr>
        <w:pStyle w:val="EndnoteText"/>
        <w:tabs>
          <w:tab w:val="left" w:pos="3933"/>
        </w:tabs>
        <w:rPr>
          <w:rFonts w:ascii="Palatino Linotype" w:hAnsi="Palatino Linotype"/>
          <w:sz w:val="21"/>
          <w:szCs w:val="21"/>
        </w:rPr>
      </w:pPr>
      <w:r w:rsidRPr="000770B5">
        <w:rPr>
          <w:rFonts w:ascii="Palatino Linotype" w:hAnsi="Palatino Linotype"/>
          <w:sz w:val="21"/>
          <w:szCs w:val="21"/>
        </w:rPr>
        <w:t>Neil Mann, Jr.;   yea</w:t>
      </w:r>
      <w:r w:rsidRPr="000770B5">
        <w:rPr>
          <w:rFonts w:ascii="Palatino Linotype" w:hAnsi="Palatino Linotype"/>
          <w:sz w:val="21"/>
          <w:szCs w:val="21"/>
        </w:rPr>
        <w:tab/>
        <w:t>Steven P. McDonald;   yea</w:t>
      </w:r>
    </w:p>
    <w:p w:rsidR="000770B5" w:rsidRPr="000770B5" w:rsidRDefault="000770B5" w:rsidP="000770B5">
      <w:pPr>
        <w:tabs>
          <w:tab w:val="left" w:pos="3933"/>
        </w:tabs>
        <w:spacing w:after="0" w:line="240" w:lineRule="auto"/>
        <w:rPr>
          <w:rFonts w:ascii="Palatino Linotype" w:hAnsi="Palatino Linotype"/>
          <w:sz w:val="21"/>
          <w:szCs w:val="21"/>
        </w:rPr>
      </w:pPr>
      <w:r w:rsidRPr="000770B5">
        <w:rPr>
          <w:rFonts w:ascii="Palatino Linotype" w:hAnsi="Palatino Linotype"/>
          <w:sz w:val="21"/>
          <w:szCs w:val="21"/>
        </w:rPr>
        <w:t>James A. Wyatt, Jr.;   yea</w:t>
      </w:r>
    </w:p>
    <w:p w:rsidR="003451F5" w:rsidRPr="00B20FD9" w:rsidRDefault="003451F5" w:rsidP="003451F5">
      <w:pPr>
        <w:suppressAutoHyphens/>
        <w:rPr>
          <w:rFonts w:ascii="Palatino Linotype" w:hAnsi="Palatino Linotype"/>
        </w:rPr>
      </w:pPr>
      <w:r w:rsidRPr="00B20FD9">
        <w:rPr>
          <w:rFonts w:ascii="Palatino Linotype" w:hAnsi="Palatino Linotype"/>
        </w:rPr>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p>
    <w:p w:rsidR="00480DA7" w:rsidRDefault="00480DA7" w:rsidP="00480DA7">
      <w:pPr>
        <w:suppressAutoHyphens/>
        <w:spacing w:after="0" w:line="240" w:lineRule="auto"/>
        <w:jc w:val="right"/>
        <w:rPr>
          <w:rFonts w:ascii="Palatino Linotype" w:hAnsi="Palatino Linotype"/>
          <w:b/>
          <w:spacing w:val="-3"/>
          <w:sz w:val="21"/>
          <w:szCs w:val="21"/>
        </w:rPr>
      </w:pPr>
    </w:p>
    <w:p w:rsidR="00476068" w:rsidRDefault="00476068" w:rsidP="00480DA7">
      <w:pPr>
        <w:suppressAutoHyphens/>
        <w:spacing w:after="0" w:line="240" w:lineRule="auto"/>
        <w:jc w:val="right"/>
        <w:rPr>
          <w:rFonts w:ascii="Palatino Linotype" w:hAnsi="Palatino Linotype"/>
          <w:b/>
          <w:spacing w:val="-3"/>
          <w:sz w:val="21"/>
          <w:szCs w:val="21"/>
        </w:rPr>
      </w:pPr>
    </w:p>
    <w:p w:rsidR="00480DA7" w:rsidRPr="00480DA7" w:rsidRDefault="00480DA7" w:rsidP="00480DA7">
      <w:pPr>
        <w:suppressAutoHyphens/>
        <w:spacing w:after="0" w:line="240" w:lineRule="auto"/>
        <w:jc w:val="right"/>
        <w:rPr>
          <w:rFonts w:ascii="Palatino Linotype" w:hAnsi="Palatino Linotype"/>
          <w:b/>
          <w:spacing w:val="-3"/>
          <w:sz w:val="21"/>
          <w:szCs w:val="21"/>
        </w:rPr>
      </w:pPr>
      <w:proofErr w:type="gramStart"/>
      <w:r w:rsidRPr="00480DA7">
        <w:rPr>
          <w:rFonts w:ascii="Palatino Linotype" w:hAnsi="Palatino Linotype"/>
          <w:b/>
          <w:spacing w:val="-3"/>
          <w:sz w:val="21"/>
          <w:szCs w:val="21"/>
        </w:rPr>
        <w:t>RESOLUTION NO.</w:t>
      </w:r>
      <w:proofErr w:type="gramEnd"/>
      <w:r w:rsidRPr="00480DA7">
        <w:rPr>
          <w:rFonts w:ascii="Palatino Linotype" w:hAnsi="Palatino Linotype"/>
          <w:b/>
          <w:spacing w:val="-3"/>
          <w:sz w:val="21"/>
          <w:szCs w:val="21"/>
        </w:rPr>
        <w:t xml:space="preserve"> 11-011</w:t>
      </w:r>
      <w:r>
        <w:rPr>
          <w:rFonts w:ascii="Palatino Linotype" w:hAnsi="Palatino Linotype"/>
          <w:b/>
          <w:spacing w:val="-3"/>
          <w:sz w:val="21"/>
          <w:szCs w:val="21"/>
        </w:rPr>
        <w:br/>
      </w:r>
    </w:p>
    <w:p w:rsidR="00480DA7" w:rsidRPr="00480DA7" w:rsidRDefault="00480DA7" w:rsidP="00480DA7">
      <w:pPr>
        <w:tabs>
          <w:tab w:val="left" w:pos="-720"/>
          <w:tab w:val="left" w:pos="0"/>
        </w:tabs>
        <w:suppressAutoHyphens/>
        <w:spacing w:after="0" w:line="240" w:lineRule="auto"/>
        <w:ind w:left="720" w:hanging="720"/>
        <w:rPr>
          <w:rFonts w:ascii="Palatino Linotype" w:hAnsi="Palatino Linotype"/>
          <w:b/>
          <w:spacing w:val="-3"/>
          <w:sz w:val="21"/>
          <w:szCs w:val="21"/>
        </w:rPr>
      </w:pPr>
      <w:r w:rsidRPr="00480DA7">
        <w:rPr>
          <w:rFonts w:ascii="Palatino Linotype" w:hAnsi="Palatino Linotype"/>
          <w:b/>
          <w:spacing w:val="-3"/>
          <w:sz w:val="21"/>
          <w:szCs w:val="21"/>
        </w:rPr>
        <w:t>RE:</w:t>
      </w:r>
      <w:r w:rsidRPr="00480DA7">
        <w:rPr>
          <w:rFonts w:ascii="Palatino Linotype" w:hAnsi="Palatino Linotype"/>
          <w:b/>
          <w:spacing w:val="-3"/>
          <w:sz w:val="21"/>
          <w:szCs w:val="21"/>
        </w:rPr>
        <w:tab/>
        <w:t>DAVID DIX ELECTED VICE-CHAIRMAN OF THE BOARD OF DIRECTORS FOR THE PORTAGE COUNTY PORT AUTHORITY FOR THE YEAR 2012.</w:t>
      </w:r>
      <w:r>
        <w:rPr>
          <w:rFonts w:ascii="Palatino Linotype" w:hAnsi="Palatino Linotype"/>
          <w:b/>
          <w:spacing w:val="-3"/>
          <w:sz w:val="21"/>
          <w:szCs w:val="21"/>
        </w:rPr>
        <w:br/>
      </w:r>
    </w:p>
    <w:p w:rsidR="00480DA7" w:rsidRPr="00480DA7" w:rsidRDefault="00480DA7" w:rsidP="00480DA7">
      <w:pPr>
        <w:tabs>
          <w:tab w:val="left" w:pos="-720"/>
        </w:tabs>
        <w:suppressAutoHyphens/>
        <w:spacing w:after="0" w:line="240" w:lineRule="auto"/>
        <w:rPr>
          <w:rFonts w:ascii="Palatino Linotype" w:hAnsi="Palatino Linotype"/>
          <w:spacing w:val="-3"/>
          <w:sz w:val="21"/>
          <w:szCs w:val="21"/>
        </w:rPr>
      </w:pPr>
      <w:r w:rsidRPr="00480DA7">
        <w:rPr>
          <w:rFonts w:ascii="Palatino Linotype" w:hAnsi="Palatino Linotype"/>
          <w:spacing w:val="-3"/>
          <w:sz w:val="21"/>
          <w:szCs w:val="21"/>
        </w:rPr>
        <w:t>It was moved by Thomas V. Chema, seconded by Jack Kohl that the following resolution be adopted:</w:t>
      </w:r>
      <w:r>
        <w:rPr>
          <w:rFonts w:ascii="Palatino Linotype" w:hAnsi="Palatino Linotype"/>
          <w:spacing w:val="-3"/>
          <w:sz w:val="21"/>
          <w:szCs w:val="21"/>
        </w:rPr>
        <w:br/>
      </w:r>
    </w:p>
    <w:p w:rsidR="00480DA7" w:rsidRPr="00480DA7" w:rsidRDefault="00480DA7" w:rsidP="00480DA7">
      <w:pPr>
        <w:tabs>
          <w:tab w:val="left" w:pos="-720"/>
        </w:tabs>
        <w:suppressAutoHyphens/>
        <w:spacing w:after="0" w:line="240" w:lineRule="auto"/>
        <w:ind w:left="2160" w:hanging="2160"/>
        <w:rPr>
          <w:rFonts w:ascii="Palatino Linotype" w:hAnsi="Palatino Linotype"/>
          <w:spacing w:val="-3"/>
          <w:sz w:val="21"/>
          <w:szCs w:val="21"/>
        </w:rPr>
      </w:pPr>
      <w:r w:rsidRPr="00480DA7">
        <w:rPr>
          <w:rFonts w:ascii="Palatino Linotype" w:hAnsi="Palatino Linotype"/>
          <w:b/>
          <w:spacing w:val="-3"/>
          <w:sz w:val="21"/>
          <w:szCs w:val="21"/>
        </w:rPr>
        <w:t>RESOLVED,</w:t>
      </w:r>
      <w:r w:rsidRPr="00480DA7">
        <w:rPr>
          <w:rFonts w:ascii="Palatino Linotype" w:hAnsi="Palatino Linotype"/>
          <w:b/>
          <w:spacing w:val="-3"/>
          <w:sz w:val="21"/>
          <w:szCs w:val="21"/>
        </w:rPr>
        <w:tab/>
      </w:r>
      <w:r w:rsidRPr="00480DA7">
        <w:rPr>
          <w:rFonts w:ascii="Palatino Linotype" w:hAnsi="Palatino Linotype"/>
          <w:spacing w:val="-3"/>
          <w:sz w:val="21"/>
          <w:szCs w:val="21"/>
        </w:rPr>
        <w:t>that David Dix is elected Vice-Chairman of the Board of Directors of the Portage County Port Authority for the year 2012 or until the next organizational meeting of the Board, to preside at all regular and special meetings when and while the Chairman shall vacate the Chair, when so acting shall have all the powers of the Chairman; and be it further</w:t>
      </w:r>
      <w:r>
        <w:rPr>
          <w:rFonts w:ascii="Palatino Linotype" w:hAnsi="Palatino Linotype"/>
          <w:spacing w:val="-3"/>
          <w:sz w:val="21"/>
          <w:szCs w:val="21"/>
        </w:rPr>
        <w:br/>
      </w:r>
    </w:p>
    <w:p w:rsidR="00480DA7" w:rsidRPr="00480DA7" w:rsidRDefault="00480DA7" w:rsidP="00480DA7">
      <w:pPr>
        <w:tabs>
          <w:tab w:val="left" w:pos="-720"/>
        </w:tabs>
        <w:suppressAutoHyphens/>
        <w:spacing w:after="0" w:line="240" w:lineRule="auto"/>
        <w:ind w:left="2160" w:hanging="2160"/>
        <w:rPr>
          <w:rFonts w:ascii="Palatino Linotype" w:hAnsi="Palatino Linotype"/>
          <w:spacing w:val="-3"/>
          <w:sz w:val="21"/>
          <w:szCs w:val="21"/>
        </w:rPr>
      </w:pPr>
      <w:r w:rsidRPr="00480DA7">
        <w:rPr>
          <w:rFonts w:ascii="Palatino Linotype" w:hAnsi="Palatino Linotype"/>
          <w:b/>
          <w:spacing w:val="-3"/>
          <w:sz w:val="21"/>
          <w:szCs w:val="21"/>
        </w:rPr>
        <w:t>RESOLVED,</w:t>
      </w:r>
      <w:r w:rsidRPr="00480DA7">
        <w:rPr>
          <w:rFonts w:ascii="Palatino Linotype" w:hAnsi="Palatino Linotype"/>
          <w:spacing w:val="-3"/>
          <w:sz w:val="21"/>
          <w:szCs w:val="21"/>
        </w:rPr>
        <w:t xml:space="preserve"> </w:t>
      </w:r>
      <w:r w:rsidRPr="00480DA7">
        <w:rPr>
          <w:rFonts w:ascii="Palatino Linotype" w:hAnsi="Palatino Linotype"/>
          <w:spacing w:val="-3"/>
          <w:sz w:val="21"/>
          <w:szCs w:val="21"/>
        </w:rPr>
        <w:tab/>
        <w:t>that the Board of Directors finds and determines that all formal actions of this Board concerning and relating to the adoption of this resolution were taken in an open meeting of this Board and that all deliberations of this Board that resulted in those formal actions were in meeting open to the public in compliance with the law including Section 121.22 of the Ohio Revised Code.</w:t>
      </w:r>
      <w:r>
        <w:rPr>
          <w:rFonts w:ascii="Palatino Linotype" w:hAnsi="Palatino Linotype"/>
          <w:spacing w:val="-3"/>
          <w:sz w:val="21"/>
          <w:szCs w:val="21"/>
        </w:rPr>
        <w:br/>
      </w:r>
    </w:p>
    <w:p w:rsidR="00480DA7" w:rsidRPr="00480DA7" w:rsidRDefault="00480DA7" w:rsidP="00480DA7">
      <w:pPr>
        <w:tabs>
          <w:tab w:val="center" w:pos="4680"/>
          <w:tab w:val="right" w:pos="9360"/>
        </w:tabs>
        <w:suppressAutoHyphens/>
        <w:spacing w:after="0" w:line="240" w:lineRule="auto"/>
        <w:rPr>
          <w:rFonts w:ascii="Palatino Linotype" w:hAnsi="Palatino Linotype"/>
          <w:spacing w:val="-2"/>
          <w:sz w:val="21"/>
          <w:szCs w:val="21"/>
        </w:rPr>
      </w:pPr>
      <w:r w:rsidRPr="00480DA7">
        <w:rPr>
          <w:rFonts w:ascii="Palatino Linotype" w:hAnsi="Palatino Linotype"/>
          <w:spacing w:val="-2"/>
          <w:sz w:val="21"/>
          <w:szCs w:val="21"/>
        </w:rPr>
        <w:t xml:space="preserve">Voice vote was as follows: </w:t>
      </w:r>
    </w:p>
    <w:p w:rsidR="00480DA7" w:rsidRPr="00480DA7" w:rsidRDefault="00480DA7" w:rsidP="00480DA7">
      <w:pPr>
        <w:tabs>
          <w:tab w:val="left" w:pos="3933"/>
        </w:tabs>
        <w:spacing w:after="0" w:line="240" w:lineRule="auto"/>
        <w:rPr>
          <w:rFonts w:ascii="Palatino Linotype" w:hAnsi="Palatino Linotype"/>
          <w:sz w:val="21"/>
          <w:szCs w:val="21"/>
        </w:rPr>
      </w:pPr>
      <w:r w:rsidRPr="00480DA7">
        <w:rPr>
          <w:rFonts w:ascii="Palatino Linotype" w:hAnsi="Palatino Linotype"/>
          <w:sz w:val="21"/>
          <w:szCs w:val="21"/>
        </w:rPr>
        <w:t>T.N. Bhargava;    yea</w:t>
      </w:r>
      <w:r w:rsidRPr="00480DA7">
        <w:rPr>
          <w:rFonts w:ascii="Palatino Linotype" w:hAnsi="Palatino Linotype"/>
          <w:sz w:val="21"/>
          <w:szCs w:val="21"/>
        </w:rPr>
        <w:tab/>
        <w:t>Thomas V. Chema;   yea</w:t>
      </w:r>
    </w:p>
    <w:p w:rsidR="00480DA7" w:rsidRPr="00480DA7" w:rsidRDefault="00480DA7" w:rsidP="00480DA7">
      <w:pPr>
        <w:tabs>
          <w:tab w:val="left" w:pos="3933"/>
        </w:tabs>
        <w:spacing w:after="0" w:line="240" w:lineRule="auto"/>
        <w:rPr>
          <w:rFonts w:ascii="Palatino Linotype" w:hAnsi="Palatino Linotype"/>
          <w:sz w:val="21"/>
          <w:szCs w:val="21"/>
        </w:rPr>
      </w:pPr>
      <w:r w:rsidRPr="00480DA7">
        <w:rPr>
          <w:rFonts w:ascii="Palatino Linotype" w:hAnsi="Palatino Linotype"/>
          <w:sz w:val="21"/>
          <w:szCs w:val="21"/>
        </w:rPr>
        <w:t>David Dix;    absent</w:t>
      </w:r>
      <w:r w:rsidRPr="00480DA7">
        <w:rPr>
          <w:rFonts w:ascii="Palatino Linotype" w:hAnsi="Palatino Linotype"/>
          <w:sz w:val="21"/>
          <w:szCs w:val="21"/>
        </w:rPr>
        <w:tab/>
        <w:t>Jack Kohl;   yea</w:t>
      </w:r>
      <w:r w:rsidRPr="00480DA7">
        <w:rPr>
          <w:rFonts w:ascii="Palatino Linotype" w:hAnsi="Palatino Linotype"/>
          <w:sz w:val="21"/>
          <w:szCs w:val="21"/>
        </w:rPr>
        <w:tab/>
      </w:r>
    </w:p>
    <w:p w:rsidR="00480DA7" w:rsidRPr="00480DA7" w:rsidRDefault="00480DA7" w:rsidP="00480DA7">
      <w:pPr>
        <w:pStyle w:val="EndnoteText"/>
        <w:tabs>
          <w:tab w:val="left" w:pos="3933"/>
        </w:tabs>
        <w:rPr>
          <w:rFonts w:ascii="Palatino Linotype" w:hAnsi="Palatino Linotype"/>
          <w:sz w:val="21"/>
          <w:szCs w:val="21"/>
        </w:rPr>
      </w:pPr>
      <w:r w:rsidRPr="00480DA7">
        <w:rPr>
          <w:rFonts w:ascii="Palatino Linotype" w:hAnsi="Palatino Linotype"/>
          <w:sz w:val="21"/>
          <w:szCs w:val="21"/>
        </w:rPr>
        <w:t>Neil Mann, Jr.;   yea</w:t>
      </w:r>
      <w:r w:rsidRPr="00480DA7">
        <w:rPr>
          <w:rFonts w:ascii="Palatino Linotype" w:hAnsi="Palatino Linotype"/>
          <w:sz w:val="21"/>
          <w:szCs w:val="21"/>
        </w:rPr>
        <w:tab/>
        <w:t>Steven P. McDonald;   yea</w:t>
      </w:r>
    </w:p>
    <w:p w:rsidR="00480DA7" w:rsidRPr="00480DA7" w:rsidRDefault="00480DA7" w:rsidP="00480DA7">
      <w:pPr>
        <w:tabs>
          <w:tab w:val="left" w:pos="3933"/>
        </w:tabs>
        <w:spacing w:after="0" w:line="240" w:lineRule="auto"/>
        <w:rPr>
          <w:rFonts w:ascii="Palatino Linotype" w:hAnsi="Palatino Linotype"/>
          <w:sz w:val="21"/>
          <w:szCs w:val="21"/>
        </w:rPr>
      </w:pPr>
      <w:r w:rsidRPr="00480DA7">
        <w:rPr>
          <w:rFonts w:ascii="Palatino Linotype" w:hAnsi="Palatino Linotype"/>
          <w:sz w:val="21"/>
          <w:szCs w:val="21"/>
        </w:rPr>
        <w:t>James A. Wyatt, Jr.;    yea</w:t>
      </w:r>
    </w:p>
    <w:p w:rsidR="00480DA7" w:rsidRPr="00480DA7" w:rsidRDefault="00480DA7" w:rsidP="00480DA7">
      <w:pPr>
        <w:tabs>
          <w:tab w:val="left" w:pos="-720"/>
        </w:tabs>
        <w:suppressAutoHyphens/>
        <w:spacing w:after="0" w:line="240" w:lineRule="auto"/>
        <w:rPr>
          <w:rFonts w:ascii="Palatino Linotype" w:hAnsi="Palatino Linotype"/>
          <w:spacing w:val="-3"/>
          <w:sz w:val="21"/>
          <w:szCs w:val="21"/>
        </w:rPr>
      </w:pPr>
    </w:p>
    <w:p w:rsidR="00480DA7" w:rsidRPr="00B20FD9" w:rsidRDefault="00480DA7" w:rsidP="00480DA7">
      <w:pPr>
        <w:suppressAutoHyphens/>
        <w:rPr>
          <w:rFonts w:ascii="Palatino Linotype" w:hAnsi="Palatino Linotype"/>
        </w:rPr>
      </w:pPr>
      <w:r w:rsidRPr="00B20FD9">
        <w:rPr>
          <w:rFonts w:ascii="Palatino Linotype" w:hAnsi="Palatino Linotype"/>
        </w:rPr>
        <w:lastRenderedPageBreak/>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p>
    <w:p w:rsidR="006F1823" w:rsidRPr="00620C81" w:rsidRDefault="00624A90" w:rsidP="006F1823">
      <w:pPr>
        <w:tabs>
          <w:tab w:val="center" w:pos="4680"/>
          <w:tab w:val="right" w:pos="9360"/>
        </w:tabs>
        <w:suppressAutoHyphens/>
        <w:jc w:val="right"/>
        <w:rPr>
          <w:rFonts w:ascii="Palatino Linotype" w:hAnsi="Palatino Linotype"/>
          <w:b/>
          <w:spacing w:val="-3"/>
        </w:rPr>
      </w:pPr>
      <w:r>
        <w:rPr>
          <w:rFonts w:ascii="Palatino Linotype" w:hAnsi="Palatino Linotype"/>
          <w:b/>
        </w:rPr>
        <w:tab/>
      </w:r>
      <w:proofErr w:type="gramStart"/>
      <w:r w:rsidR="006F1823" w:rsidRPr="00620C81">
        <w:rPr>
          <w:rFonts w:ascii="Palatino Linotype" w:hAnsi="Palatino Linotype"/>
          <w:b/>
          <w:spacing w:val="-3"/>
        </w:rPr>
        <w:t xml:space="preserve">R E S O L U T I O N </w:t>
      </w:r>
      <w:r w:rsidR="006F1823" w:rsidRPr="00620C81">
        <w:rPr>
          <w:rFonts w:ascii="Palatino Linotype" w:hAnsi="Palatino Linotype"/>
          <w:b/>
          <w:spacing w:val="-3"/>
        </w:rPr>
        <w:tab/>
        <w:t>NO.</w:t>
      </w:r>
      <w:proofErr w:type="gramEnd"/>
      <w:r w:rsidR="006F1823" w:rsidRPr="00620C81">
        <w:rPr>
          <w:rFonts w:ascii="Palatino Linotype" w:hAnsi="Palatino Linotype"/>
          <w:b/>
          <w:spacing w:val="-3"/>
        </w:rPr>
        <w:t xml:space="preserve"> 1</w:t>
      </w:r>
      <w:r w:rsidR="006F1823">
        <w:rPr>
          <w:rFonts w:ascii="Palatino Linotype" w:hAnsi="Palatino Linotype"/>
          <w:b/>
          <w:spacing w:val="-3"/>
        </w:rPr>
        <w:t>1</w:t>
      </w:r>
      <w:r w:rsidR="006F1823" w:rsidRPr="00620C81">
        <w:rPr>
          <w:rFonts w:ascii="Palatino Linotype" w:hAnsi="Palatino Linotype"/>
          <w:b/>
          <w:spacing w:val="-3"/>
        </w:rPr>
        <w:t>-</w:t>
      </w:r>
      <w:r w:rsidR="006F1823">
        <w:rPr>
          <w:rFonts w:ascii="Palatino Linotype" w:hAnsi="Palatino Linotype"/>
          <w:b/>
          <w:spacing w:val="-3"/>
        </w:rPr>
        <w:t>012</w:t>
      </w:r>
    </w:p>
    <w:p w:rsidR="006F1823" w:rsidRPr="00620C81" w:rsidRDefault="006F1823" w:rsidP="006F1823">
      <w:pPr>
        <w:tabs>
          <w:tab w:val="left" w:pos="-720"/>
          <w:tab w:val="left" w:pos="0"/>
        </w:tabs>
        <w:suppressAutoHyphens/>
        <w:spacing w:after="0" w:line="240" w:lineRule="auto"/>
        <w:ind w:left="720" w:hanging="720"/>
        <w:rPr>
          <w:rFonts w:ascii="Palatino Linotype" w:hAnsi="Palatino Linotype"/>
          <w:b/>
          <w:spacing w:val="-3"/>
        </w:rPr>
      </w:pPr>
      <w:r w:rsidRPr="00620C81">
        <w:rPr>
          <w:rFonts w:ascii="Palatino Linotype" w:hAnsi="Palatino Linotype"/>
          <w:b/>
          <w:spacing w:val="-3"/>
        </w:rPr>
        <w:t xml:space="preserve"> RE:</w:t>
      </w:r>
      <w:r w:rsidRPr="00620C81">
        <w:rPr>
          <w:rFonts w:ascii="Palatino Linotype" w:hAnsi="Palatino Linotype"/>
          <w:b/>
          <w:spacing w:val="-3"/>
        </w:rPr>
        <w:tab/>
        <w:t xml:space="preserve">APPOINT </w:t>
      </w:r>
      <w:r>
        <w:rPr>
          <w:rFonts w:ascii="Palatino Linotype" w:hAnsi="Palatino Linotype"/>
          <w:b/>
          <w:spacing w:val="-3"/>
        </w:rPr>
        <w:t>DIANA FIERLE</w:t>
      </w:r>
      <w:r w:rsidRPr="00620C81">
        <w:rPr>
          <w:rFonts w:ascii="Palatino Linotype" w:hAnsi="Palatino Linotype"/>
          <w:b/>
          <w:spacing w:val="-3"/>
        </w:rPr>
        <w:t xml:space="preserve"> AS SECRETARY-TREASURER OF THE BOARD OF DIRECTORS FOR THE PORTAGE COUNTY PORT AUTHORITY FOR THE YEAR 201</w:t>
      </w:r>
      <w:r>
        <w:rPr>
          <w:rFonts w:ascii="Palatino Linotype" w:hAnsi="Palatino Linotype"/>
          <w:b/>
          <w:spacing w:val="-3"/>
        </w:rPr>
        <w:t>2</w:t>
      </w:r>
      <w:r w:rsidRPr="00620C81">
        <w:rPr>
          <w:rFonts w:ascii="Palatino Linotype" w:hAnsi="Palatino Linotype"/>
          <w:b/>
          <w:spacing w:val="-3"/>
        </w:rPr>
        <w:t>.</w:t>
      </w:r>
      <w:r>
        <w:rPr>
          <w:rFonts w:ascii="Palatino Linotype" w:hAnsi="Palatino Linotype"/>
          <w:b/>
          <w:spacing w:val="-3"/>
        </w:rPr>
        <w:br/>
      </w:r>
    </w:p>
    <w:p w:rsidR="006F1823" w:rsidRPr="00620C81" w:rsidRDefault="006F1823" w:rsidP="006F1823">
      <w:pPr>
        <w:tabs>
          <w:tab w:val="left" w:pos="-720"/>
        </w:tabs>
        <w:suppressAutoHyphens/>
        <w:spacing w:after="0" w:line="240" w:lineRule="auto"/>
        <w:rPr>
          <w:rFonts w:ascii="Palatino Linotype" w:hAnsi="Palatino Linotype"/>
          <w:spacing w:val="-3"/>
        </w:rPr>
      </w:pPr>
      <w:r w:rsidRPr="00620C81">
        <w:rPr>
          <w:rFonts w:ascii="Palatino Linotype" w:hAnsi="Palatino Linotype"/>
          <w:spacing w:val="-3"/>
        </w:rPr>
        <w:t xml:space="preserve">It was moved by </w:t>
      </w:r>
      <w:r>
        <w:rPr>
          <w:rFonts w:ascii="Palatino Linotype" w:hAnsi="Palatino Linotype"/>
          <w:spacing w:val="-3"/>
        </w:rPr>
        <w:t>Jack Kohl</w:t>
      </w:r>
      <w:r w:rsidRPr="00620C81">
        <w:rPr>
          <w:rFonts w:ascii="Palatino Linotype" w:hAnsi="Palatino Linotype"/>
          <w:spacing w:val="-3"/>
        </w:rPr>
        <w:t xml:space="preserve">, seconded by </w:t>
      </w:r>
      <w:r>
        <w:rPr>
          <w:rFonts w:ascii="Palatino Linotype" w:hAnsi="Palatino Linotype"/>
          <w:spacing w:val="-3"/>
        </w:rPr>
        <w:t>Neil Mann, Jr.</w:t>
      </w:r>
      <w:r w:rsidRPr="00620C81">
        <w:rPr>
          <w:rFonts w:ascii="Palatino Linotype" w:hAnsi="Palatino Linotype"/>
          <w:spacing w:val="-3"/>
        </w:rPr>
        <w:t xml:space="preserve"> that the following resolution be adopted:</w:t>
      </w:r>
    </w:p>
    <w:p w:rsidR="006F1823" w:rsidRDefault="006F1823" w:rsidP="006F1823">
      <w:pPr>
        <w:tabs>
          <w:tab w:val="left" w:pos="-720"/>
        </w:tabs>
        <w:suppressAutoHyphens/>
        <w:spacing w:after="0" w:line="240" w:lineRule="auto"/>
        <w:ind w:left="2160" w:hanging="2160"/>
        <w:rPr>
          <w:rFonts w:ascii="Palatino Linotype" w:hAnsi="Palatino Linotype"/>
          <w:b/>
          <w:spacing w:val="-3"/>
        </w:rPr>
      </w:pPr>
    </w:p>
    <w:p w:rsidR="006F1823" w:rsidRPr="00620C81" w:rsidRDefault="006F1823" w:rsidP="006F1823">
      <w:pPr>
        <w:tabs>
          <w:tab w:val="left" w:pos="-720"/>
        </w:tabs>
        <w:suppressAutoHyphens/>
        <w:spacing w:after="0" w:line="240" w:lineRule="auto"/>
        <w:ind w:left="2160" w:hanging="2160"/>
        <w:rPr>
          <w:rFonts w:ascii="Palatino Linotype" w:hAnsi="Palatino Linotype"/>
          <w:spacing w:val="-3"/>
        </w:rPr>
      </w:pPr>
      <w:r w:rsidRPr="00620C81">
        <w:rPr>
          <w:rFonts w:ascii="Palatino Linotype" w:hAnsi="Palatino Linotype"/>
          <w:b/>
          <w:spacing w:val="-3"/>
        </w:rPr>
        <w:t>RESOLVED,</w:t>
      </w:r>
      <w:r w:rsidRPr="00620C81">
        <w:rPr>
          <w:rFonts w:ascii="Palatino Linotype" w:hAnsi="Palatino Linotype"/>
          <w:spacing w:val="-3"/>
        </w:rPr>
        <w:t xml:space="preserve"> </w:t>
      </w:r>
      <w:r w:rsidRPr="00620C81">
        <w:rPr>
          <w:rFonts w:ascii="Palatino Linotype" w:hAnsi="Palatino Linotype"/>
          <w:spacing w:val="-3"/>
        </w:rPr>
        <w:tab/>
        <w:t xml:space="preserve">that </w:t>
      </w:r>
      <w:r>
        <w:rPr>
          <w:rFonts w:ascii="Palatino Linotype" w:hAnsi="Palatino Linotype"/>
          <w:spacing w:val="-3"/>
        </w:rPr>
        <w:t>Diana Fierle</w:t>
      </w:r>
      <w:r w:rsidRPr="00620C81">
        <w:rPr>
          <w:rFonts w:ascii="Palatino Linotype" w:hAnsi="Palatino Linotype"/>
          <w:spacing w:val="-3"/>
        </w:rPr>
        <w:t xml:space="preserve"> is appointed by the Board of Directors of the Portage County Port Authority as Secretary-Treasurer of the Board for the year 201</w:t>
      </w:r>
      <w:r>
        <w:rPr>
          <w:rFonts w:ascii="Palatino Linotype" w:hAnsi="Palatino Linotype"/>
          <w:spacing w:val="-3"/>
        </w:rPr>
        <w:t>2</w:t>
      </w:r>
      <w:r w:rsidRPr="00620C81">
        <w:rPr>
          <w:rFonts w:ascii="Palatino Linotype" w:hAnsi="Palatino Linotype"/>
          <w:spacing w:val="-3"/>
        </w:rPr>
        <w:t xml:space="preserve"> or until the next organizational meeting of the Board; and be it further</w:t>
      </w:r>
    </w:p>
    <w:p w:rsidR="006F1823" w:rsidRDefault="006F1823" w:rsidP="006F1823">
      <w:pPr>
        <w:tabs>
          <w:tab w:val="left" w:pos="-720"/>
        </w:tabs>
        <w:suppressAutoHyphens/>
        <w:spacing w:after="0" w:line="240" w:lineRule="auto"/>
        <w:ind w:left="2160" w:hanging="2160"/>
        <w:rPr>
          <w:rFonts w:ascii="Palatino Linotype" w:hAnsi="Palatino Linotype"/>
          <w:b/>
          <w:spacing w:val="-3"/>
        </w:rPr>
      </w:pPr>
    </w:p>
    <w:p w:rsidR="006F1823" w:rsidRPr="00620C81" w:rsidRDefault="006F1823" w:rsidP="006F1823">
      <w:pPr>
        <w:tabs>
          <w:tab w:val="left" w:pos="-720"/>
        </w:tabs>
        <w:suppressAutoHyphens/>
        <w:spacing w:after="0" w:line="240" w:lineRule="auto"/>
        <w:ind w:left="2160" w:hanging="2160"/>
        <w:rPr>
          <w:rFonts w:ascii="Palatino Linotype" w:hAnsi="Palatino Linotype"/>
          <w:spacing w:val="-3"/>
        </w:rPr>
      </w:pPr>
      <w:r w:rsidRPr="00620C81">
        <w:rPr>
          <w:rFonts w:ascii="Palatino Linotype" w:hAnsi="Palatino Linotype"/>
          <w:b/>
          <w:spacing w:val="-3"/>
        </w:rPr>
        <w:t>RESOLVED,</w:t>
      </w:r>
      <w:r w:rsidRPr="00620C81">
        <w:rPr>
          <w:rFonts w:ascii="Palatino Linotype" w:hAnsi="Palatino Linotype"/>
          <w:spacing w:val="-3"/>
        </w:rPr>
        <w:t xml:space="preserve"> </w:t>
      </w:r>
      <w:r w:rsidRPr="00620C81">
        <w:rPr>
          <w:rFonts w:ascii="Palatino Linotype" w:hAnsi="Palatino Linotype"/>
          <w:spacing w:val="-3"/>
        </w:rPr>
        <w:tab/>
        <w:t>that the Board of Directors finds and determines that all formal actions of this Board concerning and relating to the adoption of this resolution were taken in an open meeting of this Board and that all deliberations of this Board that resulted in those formal actions were in meeting open to the public in compliance with the law including Section 121.22 of the Ohio Revised Code.</w:t>
      </w:r>
      <w:r>
        <w:rPr>
          <w:rFonts w:ascii="Palatino Linotype" w:hAnsi="Palatino Linotype"/>
          <w:spacing w:val="-3"/>
        </w:rPr>
        <w:br/>
      </w:r>
    </w:p>
    <w:p w:rsidR="006F1823" w:rsidRPr="00620C81" w:rsidRDefault="006F1823" w:rsidP="006F1823">
      <w:pPr>
        <w:tabs>
          <w:tab w:val="center" w:pos="4680"/>
          <w:tab w:val="right" w:pos="9360"/>
        </w:tabs>
        <w:suppressAutoHyphens/>
        <w:spacing w:after="0" w:line="240" w:lineRule="auto"/>
        <w:rPr>
          <w:rFonts w:ascii="Palatino Linotype" w:hAnsi="Palatino Linotype"/>
          <w:spacing w:val="-2"/>
        </w:rPr>
      </w:pPr>
      <w:r w:rsidRPr="00620C81">
        <w:rPr>
          <w:rFonts w:ascii="Palatino Linotype" w:hAnsi="Palatino Linotype"/>
          <w:spacing w:val="-2"/>
        </w:rPr>
        <w:t xml:space="preserve">Voice vote was as follows: </w:t>
      </w:r>
    </w:p>
    <w:p w:rsidR="006F1823" w:rsidRPr="00620C81" w:rsidRDefault="006F1823" w:rsidP="006F1823">
      <w:pPr>
        <w:tabs>
          <w:tab w:val="left" w:pos="3933"/>
        </w:tabs>
        <w:spacing w:after="0" w:line="240" w:lineRule="auto"/>
        <w:rPr>
          <w:rFonts w:ascii="Palatino Linotype" w:hAnsi="Palatino Linotype"/>
        </w:rPr>
      </w:pPr>
      <w:r w:rsidRPr="00620C81">
        <w:rPr>
          <w:rFonts w:ascii="Palatino Linotype" w:hAnsi="Palatino Linotype"/>
        </w:rPr>
        <w:t xml:space="preserve">T.N. Bhargava; </w:t>
      </w:r>
      <w:r>
        <w:rPr>
          <w:rFonts w:ascii="Palatino Linotype" w:hAnsi="Palatino Linotype"/>
        </w:rPr>
        <w:t xml:space="preserve">   yea</w:t>
      </w:r>
      <w:r w:rsidRPr="00620C81">
        <w:rPr>
          <w:rFonts w:ascii="Palatino Linotype" w:hAnsi="Palatino Linotype"/>
        </w:rPr>
        <w:tab/>
        <w:t xml:space="preserve">Thomas V. Chema; </w:t>
      </w:r>
      <w:r>
        <w:rPr>
          <w:rFonts w:ascii="Palatino Linotype" w:hAnsi="Palatino Linotype"/>
        </w:rPr>
        <w:t xml:space="preserve">  yea</w:t>
      </w:r>
    </w:p>
    <w:p w:rsidR="006F1823" w:rsidRPr="00620C81" w:rsidRDefault="006F1823" w:rsidP="006F1823">
      <w:pPr>
        <w:tabs>
          <w:tab w:val="left" w:pos="3933"/>
        </w:tabs>
        <w:spacing w:after="0" w:line="240" w:lineRule="auto"/>
        <w:rPr>
          <w:rFonts w:ascii="Palatino Linotype" w:hAnsi="Palatino Linotype"/>
        </w:rPr>
      </w:pPr>
      <w:r w:rsidRPr="00620C81">
        <w:rPr>
          <w:rFonts w:ascii="Palatino Linotype" w:hAnsi="Palatino Linotype"/>
        </w:rPr>
        <w:t xml:space="preserve">David Dix; </w:t>
      </w:r>
      <w:r>
        <w:rPr>
          <w:rFonts w:ascii="Palatino Linotype" w:hAnsi="Palatino Linotype"/>
        </w:rPr>
        <w:t xml:space="preserve">  absent</w:t>
      </w:r>
      <w:r>
        <w:rPr>
          <w:rFonts w:ascii="Palatino Linotype" w:hAnsi="Palatino Linotype"/>
        </w:rPr>
        <w:tab/>
        <w:t>Jack Kohl;   yea</w:t>
      </w:r>
      <w:r w:rsidRPr="00620C81">
        <w:rPr>
          <w:rFonts w:ascii="Palatino Linotype" w:hAnsi="Palatino Linotype"/>
        </w:rPr>
        <w:tab/>
      </w:r>
    </w:p>
    <w:p w:rsidR="006F1823" w:rsidRPr="00620C81" w:rsidRDefault="006F1823" w:rsidP="006F1823">
      <w:pPr>
        <w:pStyle w:val="EndnoteText"/>
        <w:tabs>
          <w:tab w:val="left" w:pos="3933"/>
        </w:tabs>
        <w:rPr>
          <w:rFonts w:ascii="Palatino Linotype" w:hAnsi="Palatino Linotype"/>
          <w:sz w:val="22"/>
          <w:szCs w:val="22"/>
        </w:rPr>
      </w:pPr>
      <w:r w:rsidRPr="00620C81">
        <w:rPr>
          <w:rFonts w:ascii="Palatino Linotype" w:hAnsi="Palatino Linotype"/>
          <w:sz w:val="22"/>
          <w:szCs w:val="22"/>
        </w:rPr>
        <w:t xml:space="preserve">Neil Mann, Jr.; </w:t>
      </w:r>
      <w:r>
        <w:rPr>
          <w:rFonts w:ascii="Palatino Linotype" w:hAnsi="Palatino Linotype"/>
          <w:sz w:val="22"/>
          <w:szCs w:val="22"/>
        </w:rPr>
        <w:t xml:space="preserve">  yea</w:t>
      </w:r>
      <w:r w:rsidRPr="00620C81">
        <w:rPr>
          <w:rFonts w:ascii="Palatino Linotype" w:hAnsi="Palatino Linotype"/>
          <w:sz w:val="22"/>
          <w:szCs w:val="22"/>
        </w:rPr>
        <w:tab/>
        <w:t xml:space="preserve">Steven P. McDonald; </w:t>
      </w:r>
      <w:r>
        <w:rPr>
          <w:rFonts w:ascii="Palatino Linotype" w:hAnsi="Palatino Linotype"/>
          <w:sz w:val="22"/>
          <w:szCs w:val="22"/>
        </w:rPr>
        <w:t xml:space="preserve">  yea</w:t>
      </w:r>
    </w:p>
    <w:p w:rsidR="006F1823" w:rsidRDefault="006F1823" w:rsidP="006F1823">
      <w:pPr>
        <w:tabs>
          <w:tab w:val="left" w:pos="3933"/>
        </w:tabs>
        <w:spacing w:after="0" w:line="240" w:lineRule="auto"/>
        <w:rPr>
          <w:rFonts w:ascii="Palatino Linotype" w:hAnsi="Palatino Linotype"/>
        </w:rPr>
      </w:pPr>
      <w:r w:rsidRPr="00620C81">
        <w:rPr>
          <w:rFonts w:ascii="Palatino Linotype" w:hAnsi="Palatino Linotype"/>
        </w:rPr>
        <w:t xml:space="preserve">James A. Wyatt, Jr.; </w:t>
      </w:r>
      <w:r>
        <w:rPr>
          <w:rFonts w:ascii="Palatino Linotype" w:hAnsi="Palatino Linotype"/>
        </w:rPr>
        <w:t xml:space="preserve">  yea</w:t>
      </w:r>
      <w:r>
        <w:rPr>
          <w:rFonts w:ascii="Palatino Linotype" w:hAnsi="Palatino Linotype"/>
        </w:rPr>
        <w:br/>
      </w:r>
    </w:p>
    <w:p w:rsidR="006F1823" w:rsidRPr="00B20FD9" w:rsidRDefault="006F1823" w:rsidP="006F1823">
      <w:pPr>
        <w:suppressAutoHyphens/>
        <w:rPr>
          <w:rFonts w:ascii="Palatino Linotype" w:hAnsi="Palatino Linotype"/>
        </w:rPr>
      </w:pPr>
      <w:r w:rsidRPr="00B20FD9">
        <w:rPr>
          <w:rFonts w:ascii="Palatino Linotype" w:hAnsi="Palatino Linotype"/>
        </w:rPr>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p>
    <w:p w:rsidR="00C113C4" w:rsidRPr="00C113C4" w:rsidRDefault="00C113C4" w:rsidP="00C113C4">
      <w:pPr>
        <w:pStyle w:val="Heading1"/>
        <w:tabs>
          <w:tab w:val="left" w:pos="3150"/>
          <w:tab w:val="left" w:pos="3690"/>
        </w:tabs>
        <w:spacing w:after="100" w:afterAutospacing="1"/>
        <w:ind w:left="3690" w:hanging="5040"/>
        <w:jc w:val="right"/>
        <w:rPr>
          <w:rFonts w:ascii="Palatino Linotype" w:hAnsi="Palatino Linotype"/>
          <w:sz w:val="21"/>
          <w:szCs w:val="21"/>
        </w:rPr>
      </w:pPr>
      <w:r>
        <w:rPr>
          <w:rFonts w:ascii="Palatino Linotype" w:hAnsi="Palatino Linotype"/>
          <w:b w:val="0"/>
        </w:rPr>
        <w:tab/>
      </w:r>
      <w:r w:rsidR="00624A90">
        <w:rPr>
          <w:rFonts w:ascii="Palatino Linotype" w:hAnsi="Palatino Linotype"/>
          <w:b w:val="0"/>
        </w:rPr>
        <w:tab/>
      </w:r>
      <w:proofErr w:type="gramStart"/>
      <w:r w:rsidRPr="00C113C4">
        <w:rPr>
          <w:rFonts w:ascii="Palatino Linotype" w:hAnsi="Palatino Linotype"/>
          <w:sz w:val="21"/>
          <w:szCs w:val="21"/>
        </w:rPr>
        <w:t>RESOLUTION  NO</w:t>
      </w:r>
      <w:proofErr w:type="gramEnd"/>
      <w:r w:rsidRPr="00C113C4">
        <w:rPr>
          <w:rFonts w:ascii="Palatino Linotype" w:hAnsi="Palatino Linotype"/>
          <w:sz w:val="21"/>
          <w:szCs w:val="21"/>
        </w:rPr>
        <w:t>. 11- 013</w:t>
      </w:r>
      <w:r w:rsidRPr="00C113C4">
        <w:rPr>
          <w:rFonts w:ascii="Palatino Linotype" w:hAnsi="Palatino Linotype"/>
          <w:sz w:val="21"/>
          <w:szCs w:val="21"/>
        </w:rPr>
        <w:tab/>
      </w:r>
    </w:p>
    <w:p w:rsidR="00C113C4" w:rsidRPr="00C113C4" w:rsidRDefault="00C113C4" w:rsidP="00C113C4">
      <w:pPr>
        <w:pStyle w:val="Heading1"/>
        <w:tabs>
          <w:tab w:val="left" w:pos="3150"/>
          <w:tab w:val="left" w:pos="3690"/>
        </w:tabs>
        <w:ind w:left="3686" w:hanging="5040"/>
        <w:rPr>
          <w:rFonts w:ascii="Palatino Linotype" w:hAnsi="Palatino Linotype"/>
          <w:sz w:val="21"/>
          <w:szCs w:val="21"/>
        </w:rPr>
      </w:pPr>
      <w:r w:rsidRPr="00C113C4">
        <w:rPr>
          <w:rFonts w:ascii="Palatino Linotype" w:hAnsi="Palatino Linotype"/>
          <w:sz w:val="21"/>
          <w:szCs w:val="21"/>
        </w:rPr>
        <w:t xml:space="preserve">                      RE:  AUTHORIZATION FOR THE PURCHASE OF ITEMS NECESSARY FOR THE</w:t>
      </w:r>
    </w:p>
    <w:p w:rsidR="00C113C4" w:rsidRPr="00C113C4" w:rsidRDefault="00C113C4" w:rsidP="00C113C4">
      <w:pPr>
        <w:pStyle w:val="Heading1"/>
        <w:tabs>
          <w:tab w:val="left" w:pos="3150"/>
          <w:tab w:val="left" w:pos="3690"/>
        </w:tabs>
        <w:ind w:left="3686" w:hanging="5040"/>
        <w:rPr>
          <w:rFonts w:ascii="Palatino Linotype" w:hAnsi="Palatino Linotype"/>
          <w:sz w:val="21"/>
          <w:szCs w:val="21"/>
        </w:rPr>
      </w:pPr>
      <w:r w:rsidRPr="00C113C4">
        <w:rPr>
          <w:rFonts w:ascii="Palatino Linotype" w:hAnsi="Palatino Linotype"/>
          <w:sz w:val="21"/>
          <w:szCs w:val="21"/>
        </w:rPr>
        <w:t xml:space="preserve">                               HOSTING OF PORTAGE COUNTY PORT AUTHORITY FUNCTIONS AND MEETING </w:t>
      </w:r>
    </w:p>
    <w:p w:rsidR="00C113C4" w:rsidRPr="00C113C4" w:rsidRDefault="00C113C4" w:rsidP="00C113C4">
      <w:pPr>
        <w:pStyle w:val="Heading1"/>
        <w:tabs>
          <w:tab w:val="left" w:pos="3150"/>
          <w:tab w:val="left" w:pos="3690"/>
        </w:tabs>
        <w:ind w:left="3686" w:hanging="5040"/>
        <w:rPr>
          <w:rFonts w:ascii="Palatino Linotype" w:hAnsi="Palatino Linotype"/>
          <w:sz w:val="21"/>
          <w:szCs w:val="21"/>
        </w:rPr>
      </w:pPr>
      <w:r w:rsidRPr="00C113C4">
        <w:rPr>
          <w:rFonts w:ascii="Palatino Linotype" w:hAnsi="Palatino Linotype"/>
          <w:sz w:val="21"/>
          <w:szCs w:val="21"/>
        </w:rPr>
        <w:t xml:space="preserve">                               EXPENSES FROM JANUARY 1, 2012 THROUGH DECEMBER 31, 2012. </w:t>
      </w:r>
    </w:p>
    <w:p w:rsidR="00C113C4" w:rsidRPr="00C113C4" w:rsidRDefault="00C113C4" w:rsidP="00C113C4">
      <w:pPr>
        <w:tabs>
          <w:tab w:val="left" w:pos="-720"/>
          <w:tab w:val="left" w:pos="0"/>
          <w:tab w:val="left" w:pos="720"/>
        </w:tabs>
        <w:suppressAutoHyphens/>
        <w:spacing w:after="0" w:line="240" w:lineRule="auto"/>
        <w:rPr>
          <w:rFonts w:ascii="Palatino Linotype" w:hAnsi="Palatino Linotype"/>
          <w:sz w:val="21"/>
          <w:szCs w:val="21"/>
        </w:rPr>
      </w:pPr>
      <w:r w:rsidRPr="00C113C4">
        <w:rPr>
          <w:rFonts w:ascii="Palatino Linotype" w:hAnsi="Palatino Linotype"/>
          <w:b/>
          <w:sz w:val="21"/>
          <w:szCs w:val="21"/>
        </w:rPr>
        <w:br/>
      </w:r>
      <w:r w:rsidRPr="00C113C4">
        <w:rPr>
          <w:rFonts w:ascii="Palatino Linotype" w:hAnsi="Palatino Linotype"/>
          <w:sz w:val="21"/>
          <w:szCs w:val="21"/>
        </w:rPr>
        <w:t>It was moved by Jack Kohl, seconded by Thomas V. Chema that the following Resolution be adopted:</w:t>
      </w:r>
      <w:r>
        <w:rPr>
          <w:rFonts w:ascii="Palatino Linotype" w:hAnsi="Palatino Linotype"/>
          <w:sz w:val="21"/>
          <w:szCs w:val="21"/>
        </w:rPr>
        <w:br/>
      </w:r>
    </w:p>
    <w:p w:rsidR="00C113C4" w:rsidRPr="00C113C4" w:rsidRDefault="00C113C4" w:rsidP="00C113C4">
      <w:pPr>
        <w:tabs>
          <w:tab w:val="left" w:pos="-720"/>
          <w:tab w:val="left" w:pos="0"/>
          <w:tab w:val="left" w:pos="720"/>
          <w:tab w:val="left" w:pos="1440"/>
        </w:tabs>
        <w:suppressAutoHyphens/>
        <w:spacing w:after="0" w:line="240" w:lineRule="auto"/>
        <w:ind w:left="2160" w:hanging="2160"/>
        <w:rPr>
          <w:rFonts w:ascii="Palatino Linotype" w:hAnsi="Palatino Linotype"/>
          <w:sz w:val="21"/>
          <w:szCs w:val="21"/>
        </w:rPr>
      </w:pPr>
      <w:r w:rsidRPr="00C113C4">
        <w:rPr>
          <w:rFonts w:ascii="Palatino Linotype" w:hAnsi="Palatino Linotype"/>
          <w:b/>
          <w:bCs/>
          <w:sz w:val="21"/>
          <w:szCs w:val="21"/>
        </w:rPr>
        <w:t>WHEREAS,</w:t>
      </w:r>
      <w:r w:rsidRPr="00C113C4">
        <w:rPr>
          <w:rFonts w:ascii="Palatino Linotype" w:hAnsi="Palatino Linotype"/>
          <w:b/>
          <w:bCs/>
          <w:sz w:val="21"/>
          <w:szCs w:val="21"/>
        </w:rPr>
        <w:tab/>
      </w:r>
      <w:r w:rsidRPr="00C113C4">
        <w:rPr>
          <w:rFonts w:ascii="Palatino Linotype" w:hAnsi="Palatino Linotype"/>
          <w:b/>
          <w:bCs/>
          <w:sz w:val="21"/>
          <w:szCs w:val="21"/>
        </w:rPr>
        <w:tab/>
      </w:r>
      <w:r w:rsidRPr="00C113C4">
        <w:rPr>
          <w:rFonts w:ascii="Palatino Linotype" w:hAnsi="Palatino Linotype"/>
          <w:sz w:val="21"/>
          <w:szCs w:val="21"/>
        </w:rPr>
        <w:t xml:space="preserve">the Board of Directors hosts various meetings and functions throughout the year for which they must authorize the purchase of items necessary for those events; and </w:t>
      </w:r>
      <w:r>
        <w:rPr>
          <w:rFonts w:ascii="Palatino Linotype" w:hAnsi="Palatino Linotype"/>
          <w:sz w:val="21"/>
          <w:szCs w:val="21"/>
        </w:rPr>
        <w:br/>
      </w:r>
    </w:p>
    <w:p w:rsidR="00C113C4" w:rsidRPr="00C113C4" w:rsidRDefault="00C113C4" w:rsidP="00C113C4">
      <w:pPr>
        <w:tabs>
          <w:tab w:val="left" w:pos="-720"/>
          <w:tab w:val="left" w:pos="0"/>
          <w:tab w:val="left" w:pos="720"/>
          <w:tab w:val="left" w:pos="1440"/>
        </w:tabs>
        <w:suppressAutoHyphens/>
        <w:spacing w:after="0" w:line="240" w:lineRule="auto"/>
        <w:ind w:left="2160" w:hanging="2160"/>
        <w:rPr>
          <w:rFonts w:ascii="Palatino Linotype" w:hAnsi="Palatino Linotype"/>
          <w:sz w:val="21"/>
          <w:szCs w:val="21"/>
        </w:rPr>
      </w:pPr>
      <w:r w:rsidRPr="00C113C4">
        <w:rPr>
          <w:rFonts w:ascii="Palatino Linotype" w:hAnsi="Palatino Linotype"/>
          <w:b/>
          <w:bCs/>
          <w:sz w:val="21"/>
          <w:szCs w:val="21"/>
        </w:rPr>
        <w:t>WHEREAS,</w:t>
      </w:r>
      <w:r w:rsidRPr="00C113C4">
        <w:rPr>
          <w:rFonts w:ascii="Palatino Linotype" w:hAnsi="Palatino Linotype"/>
          <w:b/>
          <w:bCs/>
          <w:sz w:val="21"/>
          <w:szCs w:val="21"/>
        </w:rPr>
        <w:tab/>
      </w:r>
      <w:r w:rsidRPr="00C113C4">
        <w:rPr>
          <w:rFonts w:ascii="Palatino Linotype" w:hAnsi="Palatino Linotype"/>
          <w:b/>
          <w:bCs/>
          <w:sz w:val="21"/>
          <w:szCs w:val="21"/>
        </w:rPr>
        <w:tab/>
      </w:r>
      <w:r w:rsidRPr="00C113C4">
        <w:rPr>
          <w:rFonts w:ascii="Palatino Linotype" w:hAnsi="Palatino Linotype"/>
          <w:sz w:val="21"/>
          <w:szCs w:val="21"/>
        </w:rPr>
        <w:t xml:space="preserve">in accordance with the Auditor of the State of Ohio Bulletin 2004-002, which requires “that expenditures of public funds for coffee, meals, refreshments, </w:t>
      </w:r>
      <w:r w:rsidRPr="00C113C4">
        <w:rPr>
          <w:rFonts w:ascii="Palatino Linotype" w:hAnsi="Palatino Linotype"/>
          <w:sz w:val="21"/>
          <w:szCs w:val="21"/>
        </w:rPr>
        <w:lastRenderedPageBreak/>
        <w:t>or other amenities have prior authorization by the appropriate legislative authority”; now therefore be it</w:t>
      </w:r>
      <w:r>
        <w:rPr>
          <w:rFonts w:ascii="Palatino Linotype" w:hAnsi="Palatino Linotype"/>
          <w:sz w:val="21"/>
          <w:szCs w:val="21"/>
        </w:rPr>
        <w:br/>
      </w:r>
    </w:p>
    <w:p w:rsidR="00C113C4" w:rsidRPr="00C113C4" w:rsidRDefault="00C113C4" w:rsidP="00C113C4">
      <w:pPr>
        <w:tabs>
          <w:tab w:val="left" w:pos="-720"/>
          <w:tab w:val="left" w:pos="0"/>
          <w:tab w:val="left" w:pos="720"/>
          <w:tab w:val="left" w:pos="1440"/>
        </w:tabs>
        <w:suppressAutoHyphens/>
        <w:spacing w:after="0" w:line="240" w:lineRule="auto"/>
        <w:ind w:left="2160" w:hanging="2160"/>
        <w:rPr>
          <w:rFonts w:ascii="Palatino Linotype" w:hAnsi="Palatino Linotype"/>
          <w:sz w:val="21"/>
          <w:szCs w:val="21"/>
        </w:rPr>
      </w:pPr>
      <w:r w:rsidRPr="00C113C4">
        <w:rPr>
          <w:rFonts w:ascii="Palatino Linotype" w:hAnsi="Palatino Linotype"/>
          <w:sz w:val="21"/>
          <w:szCs w:val="21"/>
        </w:rPr>
        <w:t xml:space="preserve"> </w:t>
      </w:r>
      <w:r w:rsidRPr="00C113C4">
        <w:rPr>
          <w:rFonts w:ascii="Palatino Linotype" w:hAnsi="Palatino Linotype"/>
          <w:b/>
          <w:bCs/>
          <w:sz w:val="21"/>
          <w:szCs w:val="21"/>
        </w:rPr>
        <w:t>RESOLVED</w:t>
      </w:r>
      <w:r w:rsidRPr="00C113C4">
        <w:rPr>
          <w:rFonts w:ascii="Palatino Linotype" w:hAnsi="Palatino Linotype"/>
          <w:b/>
          <w:sz w:val="21"/>
          <w:szCs w:val="21"/>
        </w:rPr>
        <w:t>,</w:t>
      </w:r>
      <w:r w:rsidRPr="00C113C4">
        <w:rPr>
          <w:rFonts w:ascii="Palatino Linotype" w:hAnsi="Palatino Linotype"/>
          <w:b/>
          <w:sz w:val="21"/>
          <w:szCs w:val="21"/>
        </w:rPr>
        <w:tab/>
      </w:r>
      <w:r w:rsidRPr="00C113C4">
        <w:rPr>
          <w:rFonts w:ascii="Palatino Linotype" w:hAnsi="Palatino Linotype"/>
          <w:sz w:val="21"/>
          <w:szCs w:val="21"/>
        </w:rPr>
        <w:tab/>
        <w:t>that the Portage County Port Authority Board of Directors does hereby authorize the purchase of items necessary to host various meetings and events throughout the year 2012 in a total amount not to exceed $150; and be it further</w:t>
      </w:r>
      <w:r>
        <w:rPr>
          <w:rFonts w:ascii="Palatino Linotype" w:hAnsi="Palatino Linotype"/>
          <w:sz w:val="21"/>
          <w:szCs w:val="21"/>
        </w:rPr>
        <w:br/>
      </w:r>
    </w:p>
    <w:p w:rsidR="00C113C4" w:rsidRPr="00C113C4" w:rsidRDefault="00C113C4" w:rsidP="00C113C4">
      <w:pPr>
        <w:tabs>
          <w:tab w:val="left" w:pos="-720"/>
          <w:tab w:val="left" w:pos="0"/>
          <w:tab w:val="left" w:pos="720"/>
          <w:tab w:val="left" w:pos="1440"/>
        </w:tabs>
        <w:suppressAutoHyphens/>
        <w:spacing w:after="0" w:line="240" w:lineRule="auto"/>
        <w:ind w:left="2160" w:hanging="2160"/>
        <w:rPr>
          <w:rFonts w:ascii="Palatino Linotype" w:hAnsi="Palatino Linotype"/>
          <w:sz w:val="21"/>
          <w:szCs w:val="21"/>
        </w:rPr>
      </w:pPr>
      <w:r w:rsidRPr="00C113C4">
        <w:rPr>
          <w:rFonts w:ascii="Palatino Linotype" w:hAnsi="Palatino Linotype"/>
          <w:b/>
          <w:sz w:val="21"/>
          <w:szCs w:val="21"/>
        </w:rPr>
        <w:t>RESOLVED,</w:t>
      </w:r>
      <w:r w:rsidRPr="00C113C4">
        <w:rPr>
          <w:rFonts w:ascii="Palatino Linotype" w:hAnsi="Palatino Linotype"/>
          <w:sz w:val="21"/>
          <w:szCs w:val="21"/>
        </w:rPr>
        <w:t xml:space="preserve"> </w:t>
      </w:r>
      <w:r w:rsidRPr="00C113C4">
        <w:rPr>
          <w:rFonts w:ascii="Palatino Linotype" w:hAnsi="Palatino Linotype"/>
          <w:sz w:val="21"/>
          <w:szCs w:val="21"/>
        </w:rPr>
        <w:tab/>
      </w:r>
      <w:r w:rsidRPr="00C113C4">
        <w:rPr>
          <w:rFonts w:ascii="Palatino Linotype" w:hAnsi="Palatino Linotype"/>
          <w:sz w:val="21"/>
          <w:szCs w:val="21"/>
        </w:rPr>
        <w:tab/>
        <w:t>that the Board of Directors finds and determines that all formal actions of this Board concerning and relating to the adoption of this resolution were taken in an open meeting of this Board and that all deliberations of this Board that resulted in those formal actions were in meeting open to the public in compliance with the law including Section 121.22 of the Ohio Revised Code.</w:t>
      </w:r>
      <w:r>
        <w:rPr>
          <w:rFonts w:ascii="Palatino Linotype" w:hAnsi="Palatino Linotype"/>
          <w:sz w:val="21"/>
          <w:szCs w:val="21"/>
        </w:rPr>
        <w:br/>
      </w:r>
    </w:p>
    <w:p w:rsidR="00C113C4" w:rsidRPr="00C113C4" w:rsidRDefault="00C113C4" w:rsidP="00C113C4">
      <w:pPr>
        <w:tabs>
          <w:tab w:val="center" w:pos="4680"/>
          <w:tab w:val="right" w:pos="9360"/>
        </w:tabs>
        <w:suppressAutoHyphens/>
        <w:spacing w:after="0" w:line="240" w:lineRule="auto"/>
        <w:rPr>
          <w:rFonts w:ascii="Palatino Linotype" w:hAnsi="Palatino Linotype"/>
          <w:spacing w:val="-2"/>
          <w:sz w:val="21"/>
          <w:szCs w:val="21"/>
        </w:rPr>
      </w:pPr>
      <w:r w:rsidRPr="00C113C4">
        <w:rPr>
          <w:rFonts w:ascii="Palatino Linotype" w:hAnsi="Palatino Linotype"/>
          <w:spacing w:val="-2"/>
          <w:sz w:val="21"/>
          <w:szCs w:val="21"/>
        </w:rPr>
        <w:t xml:space="preserve">Voice vote was as follows: </w:t>
      </w:r>
    </w:p>
    <w:p w:rsidR="00C113C4" w:rsidRPr="00C113C4" w:rsidRDefault="00C113C4" w:rsidP="00C113C4">
      <w:pPr>
        <w:tabs>
          <w:tab w:val="left" w:pos="3933"/>
        </w:tabs>
        <w:spacing w:after="0" w:line="240" w:lineRule="auto"/>
        <w:rPr>
          <w:rFonts w:ascii="Palatino Linotype" w:hAnsi="Palatino Linotype"/>
          <w:sz w:val="21"/>
          <w:szCs w:val="21"/>
        </w:rPr>
      </w:pPr>
      <w:r w:rsidRPr="00C113C4">
        <w:rPr>
          <w:rFonts w:ascii="Palatino Linotype" w:hAnsi="Palatino Linotype"/>
          <w:sz w:val="21"/>
          <w:szCs w:val="21"/>
        </w:rPr>
        <w:t>T.N. Bhargava;   yea</w:t>
      </w:r>
      <w:r w:rsidRPr="00C113C4">
        <w:rPr>
          <w:rFonts w:ascii="Palatino Linotype" w:hAnsi="Palatino Linotype"/>
          <w:sz w:val="21"/>
          <w:szCs w:val="21"/>
        </w:rPr>
        <w:tab/>
        <w:t>Thomas V. Chema;   yea</w:t>
      </w:r>
    </w:p>
    <w:p w:rsidR="00C113C4" w:rsidRPr="00C113C4" w:rsidRDefault="00C113C4" w:rsidP="00C113C4">
      <w:pPr>
        <w:tabs>
          <w:tab w:val="left" w:pos="3933"/>
        </w:tabs>
        <w:spacing w:after="0" w:line="240" w:lineRule="auto"/>
        <w:rPr>
          <w:rFonts w:ascii="Palatino Linotype" w:hAnsi="Palatino Linotype"/>
          <w:sz w:val="21"/>
          <w:szCs w:val="21"/>
        </w:rPr>
      </w:pPr>
      <w:r w:rsidRPr="00C113C4">
        <w:rPr>
          <w:rFonts w:ascii="Palatino Linotype" w:hAnsi="Palatino Linotype"/>
          <w:sz w:val="21"/>
          <w:szCs w:val="21"/>
        </w:rPr>
        <w:t>David Dix</w:t>
      </w:r>
      <w:proofErr w:type="gramStart"/>
      <w:r w:rsidRPr="00C113C4">
        <w:rPr>
          <w:rFonts w:ascii="Palatino Linotype" w:hAnsi="Palatino Linotype"/>
          <w:sz w:val="21"/>
          <w:szCs w:val="21"/>
        </w:rPr>
        <w:t>;  absent</w:t>
      </w:r>
      <w:proofErr w:type="gramEnd"/>
      <w:r w:rsidRPr="00C113C4">
        <w:rPr>
          <w:rFonts w:ascii="Palatino Linotype" w:hAnsi="Palatino Linotype"/>
          <w:sz w:val="21"/>
          <w:szCs w:val="21"/>
        </w:rPr>
        <w:tab/>
        <w:t>Jack Kohl;  yea</w:t>
      </w:r>
      <w:r w:rsidRPr="00C113C4">
        <w:rPr>
          <w:rFonts w:ascii="Palatino Linotype" w:hAnsi="Palatino Linotype"/>
          <w:sz w:val="21"/>
          <w:szCs w:val="21"/>
        </w:rPr>
        <w:tab/>
      </w:r>
    </w:p>
    <w:p w:rsidR="00C113C4" w:rsidRPr="00C113C4" w:rsidRDefault="00C113C4" w:rsidP="00C113C4">
      <w:pPr>
        <w:pStyle w:val="EndnoteText"/>
        <w:tabs>
          <w:tab w:val="left" w:pos="3933"/>
        </w:tabs>
        <w:rPr>
          <w:rFonts w:ascii="Palatino Linotype" w:hAnsi="Palatino Linotype"/>
          <w:sz w:val="21"/>
          <w:szCs w:val="21"/>
        </w:rPr>
      </w:pPr>
      <w:r w:rsidRPr="00C113C4">
        <w:rPr>
          <w:rFonts w:ascii="Palatino Linotype" w:hAnsi="Palatino Linotype"/>
          <w:sz w:val="21"/>
          <w:szCs w:val="21"/>
        </w:rPr>
        <w:t>Neil Mann, Jr.;   yea</w:t>
      </w:r>
      <w:r w:rsidRPr="00C113C4">
        <w:rPr>
          <w:rFonts w:ascii="Palatino Linotype" w:hAnsi="Palatino Linotype"/>
          <w:sz w:val="21"/>
          <w:szCs w:val="21"/>
        </w:rPr>
        <w:tab/>
        <w:t>Steven P. McDonald</w:t>
      </w:r>
      <w:proofErr w:type="gramStart"/>
      <w:r w:rsidRPr="00C113C4">
        <w:rPr>
          <w:rFonts w:ascii="Palatino Linotype" w:hAnsi="Palatino Linotype"/>
          <w:sz w:val="21"/>
          <w:szCs w:val="21"/>
        </w:rPr>
        <w:t>;  yea</w:t>
      </w:r>
      <w:proofErr w:type="gramEnd"/>
    </w:p>
    <w:p w:rsidR="00C113C4" w:rsidRPr="00C113C4" w:rsidRDefault="00C113C4" w:rsidP="00C113C4">
      <w:pPr>
        <w:tabs>
          <w:tab w:val="left" w:pos="3933"/>
        </w:tabs>
        <w:spacing w:after="0" w:line="240" w:lineRule="auto"/>
        <w:rPr>
          <w:rFonts w:ascii="Palatino Linotype" w:hAnsi="Palatino Linotype"/>
          <w:sz w:val="21"/>
          <w:szCs w:val="21"/>
        </w:rPr>
      </w:pPr>
      <w:r w:rsidRPr="00C113C4">
        <w:rPr>
          <w:rFonts w:ascii="Palatino Linotype" w:hAnsi="Palatino Linotype"/>
          <w:sz w:val="21"/>
          <w:szCs w:val="21"/>
        </w:rPr>
        <w:t>James A. Wyatt, Jr.;   yea</w:t>
      </w:r>
    </w:p>
    <w:p w:rsidR="00C113C4" w:rsidRPr="00B20FD9" w:rsidRDefault="00C113C4" w:rsidP="00C113C4">
      <w:pPr>
        <w:suppressAutoHyphens/>
        <w:rPr>
          <w:rFonts w:ascii="Palatino Linotype" w:hAnsi="Palatino Linotype"/>
        </w:rPr>
      </w:pPr>
      <w:r w:rsidRPr="00B20FD9">
        <w:rPr>
          <w:rFonts w:ascii="Palatino Linotype" w:hAnsi="Palatino Linotype"/>
        </w:rPr>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p>
    <w:p w:rsidR="007A5E0C" w:rsidRPr="007A5E0C" w:rsidRDefault="007A5E0C" w:rsidP="007A5E0C">
      <w:pPr>
        <w:tabs>
          <w:tab w:val="center" w:pos="4680"/>
          <w:tab w:val="right" w:pos="9360"/>
        </w:tabs>
        <w:suppressAutoHyphens/>
        <w:jc w:val="right"/>
        <w:rPr>
          <w:rFonts w:ascii="Palatino Linotype" w:hAnsi="Palatino Linotype"/>
          <w:b/>
          <w:spacing w:val="-3"/>
          <w:sz w:val="21"/>
          <w:szCs w:val="21"/>
        </w:rPr>
      </w:pPr>
      <w:proofErr w:type="gramStart"/>
      <w:r w:rsidRPr="007A5E0C">
        <w:rPr>
          <w:rFonts w:ascii="Palatino Linotype" w:hAnsi="Palatino Linotype"/>
          <w:b/>
          <w:spacing w:val="-3"/>
          <w:sz w:val="21"/>
          <w:szCs w:val="21"/>
        </w:rPr>
        <w:t xml:space="preserve">R E S O L U T I O N </w:t>
      </w:r>
      <w:r w:rsidRPr="007A5E0C">
        <w:rPr>
          <w:rFonts w:ascii="Palatino Linotype" w:hAnsi="Palatino Linotype"/>
          <w:b/>
          <w:spacing w:val="-3"/>
          <w:sz w:val="21"/>
          <w:szCs w:val="21"/>
        </w:rPr>
        <w:tab/>
        <w:t>NO.</w:t>
      </w:r>
      <w:proofErr w:type="gramEnd"/>
      <w:r w:rsidRPr="007A5E0C">
        <w:rPr>
          <w:rFonts w:ascii="Palatino Linotype" w:hAnsi="Palatino Linotype"/>
          <w:b/>
          <w:spacing w:val="-3"/>
          <w:sz w:val="21"/>
          <w:szCs w:val="21"/>
        </w:rPr>
        <w:t xml:space="preserve"> 11-014</w:t>
      </w:r>
    </w:p>
    <w:p w:rsidR="007A5E0C" w:rsidRPr="007A5E0C" w:rsidRDefault="007A5E0C" w:rsidP="00E81EAF">
      <w:pPr>
        <w:tabs>
          <w:tab w:val="left" w:pos="-720"/>
          <w:tab w:val="left" w:pos="0"/>
        </w:tabs>
        <w:suppressAutoHyphens/>
        <w:spacing w:after="0" w:line="240" w:lineRule="auto"/>
        <w:ind w:left="720" w:hanging="720"/>
        <w:rPr>
          <w:rFonts w:ascii="Palatino Linotype" w:hAnsi="Palatino Linotype"/>
          <w:b/>
          <w:spacing w:val="-3"/>
          <w:sz w:val="21"/>
          <w:szCs w:val="21"/>
        </w:rPr>
      </w:pPr>
      <w:r w:rsidRPr="007A5E0C">
        <w:rPr>
          <w:rFonts w:ascii="Palatino Linotype" w:hAnsi="Palatino Linotype"/>
          <w:b/>
          <w:spacing w:val="-3"/>
          <w:sz w:val="21"/>
          <w:szCs w:val="21"/>
        </w:rPr>
        <w:t xml:space="preserve"> RE:</w:t>
      </w:r>
      <w:r w:rsidRPr="007A5E0C">
        <w:rPr>
          <w:rFonts w:ascii="Palatino Linotype" w:hAnsi="Palatino Linotype"/>
          <w:b/>
          <w:spacing w:val="-3"/>
          <w:sz w:val="21"/>
          <w:szCs w:val="21"/>
        </w:rPr>
        <w:tab/>
        <w:t>AUTHORIZE THE PURCHASE OF SURETY BONDS FOR THE SECRETARY-TREASURER, AND DIRECTORS JACK KOHL AND STEVEN MCDONALD OF THE PORTAGE COUNTY PORT AUTHORITY.</w:t>
      </w:r>
    </w:p>
    <w:p w:rsidR="007A5E0C" w:rsidRPr="007A5E0C" w:rsidRDefault="007A5E0C" w:rsidP="00E81EAF">
      <w:pPr>
        <w:tabs>
          <w:tab w:val="left" w:pos="-720"/>
        </w:tabs>
        <w:suppressAutoHyphens/>
        <w:spacing w:after="0" w:line="240" w:lineRule="auto"/>
        <w:rPr>
          <w:rFonts w:ascii="Palatino Linotype" w:hAnsi="Palatino Linotype"/>
          <w:spacing w:val="-3"/>
          <w:sz w:val="21"/>
          <w:szCs w:val="21"/>
        </w:rPr>
      </w:pPr>
      <w:r w:rsidRPr="007A5E0C">
        <w:rPr>
          <w:rFonts w:ascii="Palatino Linotype" w:hAnsi="Palatino Linotype"/>
          <w:spacing w:val="-3"/>
          <w:sz w:val="21"/>
          <w:szCs w:val="21"/>
        </w:rPr>
        <w:t>It was moved by Thomas V. Chema, seconded by Neil Mann, Jr. to approve the following:</w:t>
      </w:r>
    </w:p>
    <w:p w:rsidR="007A5E0C" w:rsidRPr="007A5E0C" w:rsidRDefault="007A5E0C" w:rsidP="00E81EAF">
      <w:pPr>
        <w:spacing w:after="0" w:line="240" w:lineRule="auto"/>
        <w:ind w:left="2160" w:hanging="2160"/>
        <w:rPr>
          <w:rFonts w:ascii="Palatino Linotype" w:hAnsi="Palatino Linotype"/>
          <w:color w:val="000000"/>
          <w:sz w:val="21"/>
          <w:szCs w:val="21"/>
        </w:rPr>
      </w:pPr>
      <w:r w:rsidRPr="007A5E0C">
        <w:rPr>
          <w:rFonts w:ascii="Palatino Linotype" w:hAnsi="Palatino Linotype"/>
          <w:b/>
          <w:sz w:val="21"/>
          <w:szCs w:val="21"/>
        </w:rPr>
        <w:t>WHEREAS,</w:t>
      </w:r>
      <w:r w:rsidRPr="007A5E0C">
        <w:rPr>
          <w:rFonts w:ascii="Palatino Linotype" w:hAnsi="Palatino Linotype"/>
          <w:b/>
          <w:sz w:val="21"/>
          <w:szCs w:val="21"/>
        </w:rPr>
        <w:tab/>
      </w:r>
      <w:r w:rsidRPr="007A5E0C">
        <w:rPr>
          <w:rFonts w:ascii="Palatino Linotype" w:hAnsi="Palatino Linotype"/>
          <w:sz w:val="21"/>
          <w:szCs w:val="21"/>
        </w:rPr>
        <w:t>Article IV, Section 10 of the Port Authority By-Laws requires that: “Checks, drafts, notes, bonds and other instruments requiring the payment of sums of money shall be executed with two signatures: one being of the Chairman or Vice-Chairman, and the other being the Secretary-Treasurer.  The Board of Directors may at any time or from time to time designate one or more of its members or any other employee or officer to execute any</w:t>
      </w:r>
      <w:r w:rsidRPr="007A5E0C">
        <w:rPr>
          <w:rFonts w:ascii="Palatino Linotype" w:hAnsi="Palatino Linotype"/>
          <w:color w:val="000000"/>
          <w:sz w:val="21"/>
          <w:szCs w:val="21"/>
        </w:rPr>
        <w:t xml:space="preserve"> such instrument for and on behalf of the Authority.”; and</w:t>
      </w:r>
    </w:p>
    <w:p w:rsidR="007A5E0C" w:rsidRPr="007A5E0C" w:rsidRDefault="007A5E0C" w:rsidP="00E81EAF">
      <w:pPr>
        <w:pStyle w:val="Heading2"/>
        <w:spacing w:before="0"/>
        <w:ind w:left="2160" w:hanging="2160"/>
        <w:rPr>
          <w:rFonts w:ascii="Palatino Linotype" w:hAnsi="Palatino Linotype"/>
          <w:b w:val="0"/>
          <w:color w:val="000000" w:themeColor="text1"/>
          <w:sz w:val="21"/>
          <w:szCs w:val="21"/>
        </w:rPr>
      </w:pPr>
      <w:r w:rsidRPr="007A5E0C">
        <w:rPr>
          <w:rFonts w:ascii="Palatino Linotype" w:hAnsi="Palatino Linotype"/>
          <w:color w:val="000000"/>
          <w:sz w:val="21"/>
          <w:szCs w:val="21"/>
        </w:rPr>
        <w:t>WHEREAS,</w:t>
      </w:r>
      <w:r w:rsidRPr="007A5E0C">
        <w:rPr>
          <w:rFonts w:ascii="Palatino Linotype" w:hAnsi="Palatino Linotype"/>
          <w:color w:val="000000"/>
          <w:sz w:val="21"/>
          <w:szCs w:val="21"/>
        </w:rPr>
        <w:tab/>
      </w:r>
      <w:r w:rsidRPr="007A5E0C">
        <w:rPr>
          <w:rFonts w:ascii="Palatino Linotype" w:hAnsi="Palatino Linotype"/>
          <w:b w:val="0"/>
          <w:color w:val="000000"/>
          <w:sz w:val="21"/>
          <w:szCs w:val="21"/>
        </w:rPr>
        <w:t>the Board of Directors have agreed and d</w:t>
      </w:r>
      <w:r w:rsidRPr="007A5E0C">
        <w:rPr>
          <w:rFonts w:ascii="Palatino Linotype" w:hAnsi="Palatino Linotype"/>
          <w:b w:val="0"/>
          <w:color w:val="000000" w:themeColor="text1"/>
          <w:sz w:val="21"/>
          <w:szCs w:val="21"/>
        </w:rPr>
        <w:t>esignated Directors Jack Kohl and Steven P. McDonald to sign as secondary signatory on the checking account; now therefore be it</w:t>
      </w:r>
      <w:r>
        <w:rPr>
          <w:rFonts w:ascii="Palatino Linotype" w:hAnsi="Palatino Linotype"/>
          <w:b w:val="0"/>
          <w:color w:val="000000" w:themeColor="text1"/>
          <w:sz w:val="21"/>
          <w:szCs w:val="21"/>
        </w:rPr>
        <w:br/>
      </w:r>
    </w:p>
    <w:p w:rsidR="007A5E0C" w:rsidRPr="007A5E0C" w:rsidRDefault="007A5E0C" w:rsidP="00E81EAF">
      <w:pPr>
        <w:spacing w:after="0" w:line="240" w:lineRule="auto"/>
        <w:ind w:left="2160" w:hanging="2160"/>
        <w:rPr>
          <w:rFonts w:ascii="Palatino Linotype" w:hAnsi="Palatino Linotype"/>
          <w:sz w:val="21"/>
          <w:szCs w:val="21"/>
        </w:rPr>
      </w:pPr>
      <w:r w:rsidRPr="007A5E0C">
        <w:rPr>
          <w:rFonts w:ascii="Palatino Linotype" w:hAnsi="Palatino Linotype"/>
          <w:b/>
          <w:sz w:val="21"/>
          <w:szCs w:val="21"/>
        </w:rPr>
        <w:t>RESOLVED,</w:t>
      </w:r>
      <w:r w:rsidRPr="007A5E0C">
        <w:rPr>
          <w:rFonts w:ascii="Palatino Linotype" w:hAnsi="Palatino Linotype"/>
          <w:sz w:val="21"/>
          <w:szCs w:val="21"/>
        </w:rPr>
        <w:tab/>
        <w:t>in accordance with Section 7 (B) of the By-Laws, the Board of Directors authorizes the purchase of surety bonds for the Secretary-Treasurer, and Directors Jack Kohl and Steven P. McDonald; and be it further</w:t>
      </w:r>
    </w:p>
    <w:p w:rsidR="007A5E0C" w:rsidRPr="007A5E0C" w:rsidRDefault="007A5E0C" w:rsidP="00E81EAF">
      <w:pPr>
        <w:spacing w:after="0" w:line="240" w:lineRule="auto"/>
        <w:ind w:left="2160" w:hanging="2160"/>
        <w:rPr>
          <w:rFonts w:ascii="Palatino Linotype" w:hAnsi="Palatino Linotype"/>
          <w:sz w:val="21"/>
          <w:szCs w:val="21"/>
        </w:rPr>
      </w:pPr>
      <w:r w:rsidRPr="007A5E0C">
        <w:rPr>
          <w:rFonts w:ascii="Palatino Linotype" w:hAnsi="Palatino Linotype"/>
          <w:b/>
          <w:sz w:val="21"/>
          <w:szCs w:val="21"/>
        </w:rPr>
        <w:t>RESOLVED,</w:t>
      </w:r>
      <w:r w:rsidRPr="007A5E0C">
        <w:rPr>
          <w:rFonts w:ascii="Palatino Linotype" w:hAnsi="Palatino Linotype"/>
          <w:b/>
          <w:sz w:val="21"/>
          <w:szCs w:val="21"/>
        </w:rPr>
        <w:tab/>
      </w:r>
      <w:r w:rsidRPr="007A5E0C">
        <w:rPr>
          <w:rFonts w:ascii="Palatino Linotype" w:hAnsi="Palatino Linotype"/>
          <w:sz w:val="21"/>
          <w:szCs w:val="21"/>
        </w:rPr>
        <w:t xml:space="preserve">that the purchase is to be made from the Edward H. Sutton Insurance Agency, Inc., P.O. Box 271, Aurora, Ohio 44202,  in an amount of  $100 per year for each $5000 Surety Bond; and be it further </w:t>
      </w:r>
    </w:p>
    <w:p w:rsidR="007A5E0C" w:rsidRPr="007A5E0C" w:rsidRDefault="007A5E0C" w:rsidP="00E81EAF">
      <w:pPr>
        <w:tabs>
          <w:tab w:val="left" w:pos="-720"/>
        </w:tabs>
        <w:suppressAutoHyphens/>
        <w:spacing w:after="0" w:line="240" w:lineRule="auto"/>
        <w:ind w:left="2160" w:hanging="2160"/>
        <w:rPr>
          <w:rFonts w:ascii="Palatino Linotype" w:hAnsi="Palatino Linotype"/>
          <w:spacing w:val="-3"/>
          <w:sz w:val="21"/>
          <w:szCs w:val="21"/>
        </w:rPr>
      </w:pPr>
      <w:r w:rsidRPr="007A5E0C">
        <w:rPr>
          <w:rFonts w:ascii="Palatino Linotype" w:hAnsi="Palatino Linotype"/>
          <w:b/>
          <w:spacing w:val="-3"/>
          <w:sz w:val="21"/>
          <w:szCs w:val="21"/>
        </w:rPr>
        <w:lastRenderedPageBreak/>
        <w:t>RESOLVED,</w:t>
      </w:r>
      <w:r w:rsidRPr="007A5E0C">
        <w:rPr>
          <w:rFonts w:ascii="Palatino Linotype" w:hAnsi="Palatino Linotype"/>
          <w:spacing w:val="-3"/>
          <w:sz w:val="21"/>
          <w:szCs w:val="21"/>
        </w:rPr>
        <w:t xml:space="preserve"> </w:t>
      </w:r>
      <w:r w:rsidRPr="007A5E0C">
        <w:rPr>
          <w:rFonts w:ascii="Palatino Linotype" w:hAnsi="Palatino Linotype"/>
          <w:spacing w:val="-3"/>
          <w:sz w:val="21"/>
          <w:szCs w:val="21"/>
        </w:rPr>
        <w:tab/>
        <w:t>that the Board of Directors finds and determines that all formal actions of this Board concerning and relating to the adoption of this resolution were taken in an open meeting of this Board and that all deliberations of this Board that resulted in those formal actions were in meeting open to the public in compliance with the law including Section 121.22 of the Ohio Revised Code.</w:t>
      </w:r>
      <w:r w:rsidR="00E81EAF">
        <w:rPr>
          <w:rFonts w:ascii="Palatino Linotype" w:hAnsi="Palatino Linotype"/>
          <w:spacing w:val="-3"/>
          <w:sz w:val="21"/>
          <w:szCs w:val="21"/>
        </w:rPr>
        <w:br/>
      </w:r>
    </w:p>
    <w:p w:rsidR="007A5E0C" w:rsidRPr="007A5E0C" w:rsidRDefault="007A5E0C" w:rsidP="007A5E0C">
      <w:pPr>
        <w:tabs>
          <w:tab w:val="center" w:pos="4680"/>
          <w:tab w:val="right" w:pos="9360"/>
        </w:tabs>
        <w:suppressAutoHyphens/>
        <w:spacing w:after="0" w:line="240" w:lineRule="auto"/>
        <w:rPr>
          <w:rFonts w:ascii="Palatino Linotype" w:hAnsi="Palatino Linotype"/>
          <w:spacing w:val="-2"/>
          <w:sz w:val="21"/>
          <w:szCs w:val="21"/>
        </w:rPr>
      </w:pPr>
      <w:r w:rsidRPr="007A5E0C">
        <w:rPr>
          <w:rFonts w:ascii="Palatino Linotype" w:hAnsi="Palatino Linotype"/>
          <w:spacing w:val="-2"/>
          <w:sz w:val="21"/>
          <w:szCs w:val="21"/>
        </w:rPr>
        <w:t xml:space="preserve">Voice vote was as follows: </w:t>
      </w:r>
    </w:p>
    <w:p w:rsidR="007A5E0C" w:rsidRPr="007A5E0C" w:rsidRDefault="007A5E0C" w:rsidP="007A5E0C">
      <w:pPr>
        <w:tabs>
          <w:tab w:val="left" w:pos="3933"/>
        </w:tabs>
        <w:spacing w:after="0" w:line="240" w:lineRule="auto"/>
        <w:rPr>
          <w:rFonts w:ascii="Palatino Linotype" w:hAnsi="Palatino Linotype"/>
          <w:sz w:val="21"/>
          <w:szCs w:val="21"/>
        </w:rPr>
      </w:pPr>
      <w:r w:rsidRPr="007A5E0C">
        <w:rPr>
          <w:rFonts w:ascii="Palatino Linotype" w:hAnsi="Palatino Linotype"/>
          <w:sz w:val="21"/>
          <w:szCs w:val="21"/>
        </w:rPr>
        <w:t>T.N. Bhargava</w:t>
      </w:r>
      <w:proofErr w:type="gramStart"/>
      <w:r w:rsidRPr="007A5E0C">
        <w:rPr>
          <w:rFonts w:ascii="Palatino Linotype" w:hAnsi="Palatino Linotype"/>
          <w:sz w:val="21"/>
          <w:szCs w:val="21"/>
        </w:rPr>
        <w:t>;  yea</w:t>
      </w:r>
      <w:proofErr w:type="gramEnd"/>
      <w:r w:rsidRPr="007A5E0C">
        <w:rPr>
          <w:rFonts w:ascii="Palatino Linotype" w:hAnsi="Palatino Linotype"/>
          <w:sz w:val="21"/>
          <w:szCs w:val="21"/>
        </w:rPr>
        <w:tab/>
        <w:t>Thomas V. Chema; yea</w:t>
      </w:r>
    </w:p>
    <w:p w:rsidR="007A5E0C" w:rsidRPr="007A5E0C" w:rsidRDefault="007A5E0C" w:rsidP="007A5E0C">
      <w:pPr>
        <w:tabs>
          <w:tab w:val="left" w:pos="3933"/>
        </w:tabs>
        <w:spacing w:after="0" w:line="240" w:lineRule="auto"/>
        <w:rPr>
          <w:rFonts w:ascii="Palatino Linotype" w:hAnsi="Palatino Linotype"/>
          <w:sz w:val="21"/>
          <w:szCs w:val="21"/>
        </w:rPr>
      </w:pPr>
      <w:r w:rsidRPr="007A5E0C">
        <w:rPr>
          <w:rFonts w:ascii="Palatino Linotype" w:hAnsi="Palatino Linotype"/>
          <w:sz w:val="21"/>
          <w:szCs w:val="21"/>
        </w:rPr>
        <w:t>David Dix; absent</w:t>
      </w:r>
      <w:r w:rsidRPr="007A5E0C">
        <w:rPr>
          <w:rFonts w:ascii="Palatino Linotype" w:hAnsi="Palatino Linotype"/>
          <w:sz w:val="21"/>
          <w:szCs w:val="21"/>
        </w:rPr>
        <w:tab/>
        <w:t>Jack Kohl; yea</w:t>
      </w:r>
      <w:r w:rsidRPr="007A5E0C">
        <w:rPr>
          <w:rFonts w:ascii="Palatino Linotype" w:hAnsi="Palatino Linotype"/>
          <w:sz w:val="21"/>
          <w:szCs w:val="21"/>
        </w:rPr>
        <w:tab/>
      </w:r>
    </w:p>
    <w:p w:rsidR="007A5E0C" w:rsidRPr="007A5E0C" w:rsidRDefault="007A5E0C" w:rsidP="007A5E0C">
      <w:pPr>
        <w:pStyle w:val="EndnoteText"/>
        <w:tabs>
          <w:tab w:val="left" w:pos="3933"/>
        </w:tabs>
        <w:rPr>
          <w:rFonts w:ascii="Palatino Linotype" w:hAnsi="Palatino Linotype"/>
          <w:sz w:val="21"/>
          <w:szCs w:val="21"/>
        </w:rPr>
      </w:pPr>
      <w:r w:rsidRPr="007A5E0C">
        <w:rPr>
          <w:rFonts w:ascii="Palatino Linotype" w:hAnsi="Palatino Linotype"/>
          <w:sz w:val="21"/>
          <w:szCs w:val="21"/>
        </w:rPr>
        <w:t>Neil Mann, Jr.</w:t>
      </w:r>
      <w:proofErr w:type="gramStart"/>
      <w:r w:rsidRPr="007A5E0C">
        <w:rPr>
          <w:rFonts w:ascii="Palatino Linotype" w:hAnsi="Palatino Linotype"/>
          <w:sz w:val="21"/>
          <w:szCs w:val="21"/>
        </w:rPr>
        <w:t>;  yea</w:t>
      </w:r>
      <w:proofErr w:type="gramEnd"/>
      <w:r w:rsidRPr="007A5E0C">
        <w:rPr>
          <w:rFonts w:ascii="Palatino Linotype" w:hAnsi="Palatino Linotype"/>
          <w:sz w:val="21"/>
          <w:szCs w:val="21"/>
        </w:rPr>
        <w:tab/>
        <w:t>Steven P. McDonald; yea</w:t>
      </w:r>
    </w:p>
    <w:p w:rsidR="007A5E0C" w:rsidRPr="007A5E0C" w:rsidRDefault="007A5E0C" w:rsidP="007A5E0C">
      <w:pPr>
        <w:tabs>
          <w:tab w:val="left" w:pos="3933"/>
        </w:tabs>
        <w:spacing w:after="0" w:line="240" w:lineRule="auto"/>
        <w:rPr>
          <w:rFonts w:ascii="Palatino Linotype" w:hAnsi="Palatino Linotype"/>
          <w:sz w:val="21"/>
          <w:szCs w:val="21"/>
        </w:rPr>
      </w:pPr>
      <w:r w:rsidRPr="007A5E0C">
        <w:rPr>
          <w:rFonts w:ascii="Palatino Linotype" w:hAnsi="Palatino Linotype"/>
          <w:sz w:val="21"/>
          <w:szCs w:val="21"/>
        </w:rPr>
        <w:t>James A. Wyatt, Jr.</w:t>
      </w:r>
      <w:proofErr w:type="gramStart"/>
      <w:r w:rsidRPr="007A5E0C">
        <w:rPr>
          <w:rFonts w:ascii="Palatino Linotype" w:hAnsi="Palatino Linotype"/>
          <w:sz w:val="21"/>
          <w:szCs w:val="21"/>
        </w:rPr>
        <w:t>;  yea</w:t>
      </w:r>
      <w:proofErr w:type="gramEnd"/>
    </w:p>
    <w:p w:rsidR="007A5E0C" w:rsidRPr="007A5E0C" w:rsidRDefault="007A5E0C" w:rsidP="007A5E0C">
      <w:pPr>
        <w:tabs>
          <w:tab w:val="left" w:pos="-720"/>
        </w:tabs>
        <w:suppressAutoHyphens/>
        <w:spacing w:after="0" w:line="240" w:lineRule="auto"/>
        <w:rPr>
          <w:rFonts w:ascii="Palatino Linotype" w:hAnsi="Palatino Linotype"/>
          <w:spacing w:val="-3"/>
          <w:sz w:val="21"/>
          <w:szCs w:val="21"/>
        </w:rPr>
      </w:pPr>
    </w:p>
    <w:p w:rsidR="007A5E0C" w:rsidRDefault="007A5E0C" w:rsidP="007A5E0C">
      <w:pPr>
        <w:suppressAutoHyphens/>
        <w:rPr>
          <w:rFonts w:ascii="Palatino Linotype" w:hAnsi="Palatino Linotype"/>
        </w:rPr>
      </w:pPr>
      <w:r w:rsidRPr="00B20FD9">
        <w:rPr>
          <w:rFonts w:ascii="Palatino Linotype" w:hAnsi="Palatino Linotype"/>
        </w:rPr>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p>
    <w:p w:rsidR="00E81EAF" w:rsidRPr="009A199F" w:rsidRDefault="00E81EAF" w:rsidP="009A199F">
      <w:pPr>
        <w:pStyle w:val="Heading1"/>
        <w:tabs>
          <w:tab w:val="left" w:pos="3600"/>
          <w:tab w:val="left" w:pos="4320"/>
          <w:tab w:val="left" w:pos="5040"/>
        </w:tabs>
        <w:ind w:left="5040" w:hanging="5040"/>
        <w:jc w:val="right"/>
        <w:rPr>
          <w:rFonts w:ascii="Palatino Linotype" w:hAnsi="Palatino Linotype"/>
          <w:sz w:val="21"/>
          <w:szCs w:val="21"/>
        </w:rPr>
      </w:pPr>
      <w:proofErr w:type="gramStart"/>
      <w:r w:rsidRPr="009A199F">
        <w:rPr>
          <w:rFonts w:ascii="Palatino Linotype" w:hAnsi="Palatino Linotype"/>
          <w:sz w:val="21"/>
          <w:szCs w:val="21"/>
        </w:rPr>
        <w:t>RESOLUTION                NO.</w:t>
      </w:r>
      <w:proofErr w:type="gramEnd"/>
      <w:r w:rsidRPr="009A199F">
        <w:rPr>
          <w:rFonts w:ascii="Palatino Linotype" w:hAnsi="Palatino Linotype"/>
          <w:sz w:val="21"/>
          <w:szCs w:val="21"/>
        </w:rPr>
        <w:t xml:space="preserve"> 11-015</w:t>
      </w:r>
    </w:p>
    <w:p w:rsidR="00E81EAF" w:rsidRPr="009A199F" w:rsidRDefault="00E81EAF" w:rsidP="009A199F">
      <w:pPr>
        <w:pStyle w:val="Heading1"/>
        <w:tabs>
          <w:tab w:val="left" w:pos="3600"/>
          <w:tab w:val="left" w:pos="4320"/>
          <w:tab w:val="left" w:pos="5040"/>
        </w:tabs>
        <w:ind w:left="5040" w:hanging="5040"/>
        <w:rPr>
          <w:rFonts w:ascii="Palatino Linotype" w:hAnsi="Palatino Linotype"/>
          <w:sz w:val="21"/>
          <w:szCs w:val="21"/>
        </w:rPr>
      </w:pPr>
    </w:p>
    <w:p w:rsidR="00E81EAF" w:rsidRPr="009A199F" w:rsidRDefault="00E81EAF" w:rsidP="009A199F">
      <w:pPr>
        <w:pStyle w:val="Heading1"/>
        <w:tabs>
          <w:tab w:val="left" w:pos="3600"/>
          <w:tab w:val="left" w:pos="4320"/>
          <w:tab w:val="left" w:pos="5040"/>
        </w:tabs>
        <w:ind w:left="5040" w:hanging="5040"/>
        <w:rPr>
          <w:rFonts w:ascii="Palatino Linotype" w:hAnsi="Palatino Linotype"/>
          <w:sz w:val="21"/>
          <w:szCs w:val="21"/>
        </w:rPr>
      </w:pPr>
      <w:r w:rsidRPr="009A199F">
        <w:rPr>
          <w:rFonts w:ascii="Palatino Linotype" w:hAnsi="Palatino Linotype"/>
          <w:sz w:val="21"/>
          <w:szCs w:val="21"/>
        </w:rPr>
        <w:t>RE:  AUTHORIZATION FOR PAYMENT TO THE RECORD PUBLISHING COMPANY</w:t>
      </w:r>
    </w:p>
    <w:p w:rsidR="00E81EAF" w:rsidRPr="009A199F" w:rsidRDefault="00E81EAF" w:rsidP="009A199F">
      <w:pPr>
        <w:pStyle w:val="Heading1"/>
        <w:tabs>
          <w:tab w:val="left" w:pos="3600"/>
          <w:tab w:val="left" w:pos="4320"/>
          <w:tab w:val="left" w:pos="5040"/>
        </w:tabs>
        <w:ind w:left="5040" w:hanging="5040"/>
        <w:rPr>
          <w:rFonts w:ascii="Palatino Linotype" w:hAnsi="Palatino Linotype"/>
          <w:sz w:val="21"/>
          <w:szCs w:val="21"/>
        </w:rPr>
      </w:pPr>
      <w:r w:rsidRPr="009A199F">
        <w:rPr>
          <w:rFonts w:ascii="Palatino Linotype" w:hAnsi="Palatino Linotype"/>
          <w:sz w:val="21"/>
          <w:szCs w:val="21"/>
        </w:rPr>
        <w:t xml:space="preserve">FOR LEGAL NOTICES OF THE PORTAGE COUNTY PORT AUTHORITY MEETINGS IN </w:t>
      </w:r>
    </w:p>
    <w:p w:rsidR="00E81EAF" w:rsidRPr="009A199F" w:rsidRDefault="00E81EAF" w:rsidP="009A199F">
      <w:pPr>
        <w:pStyle w:val="Heading1"/>
        <w:tabs>
          <w:tab w:val="left" w:pos="3600"/>
          <w:tab w:val="left" w:pos="4320"/>
          <w:tab w:val="left" w:pos="5040"/>
        </w:tabs>
        <w:ind w:left="5040" w:hanging="5040"/>
        <w:rPr>
          <w:rFonts w:ascii="Palatino Linotype" w:hAnsi="Palatino Linotype"/>
          <w:sz w:val="21"/>
          <w:szCs w:val="21"/>
        </w:rPr>
      </w:pPr>
      <w:r w:rsidRPr="009A199F">
        <w:rPr>
          <w:rFonts w:ascii="Palatino Linotype" w:hAnsi="Palatino Linotype"/>
          <w:sz w:val="21"/>
          <w:szCs w:val="21"/>
        </w:rPr>
        <w:t>2012.</w:t>
      </w:r>
    </w:p>
    <w:p w:rsidR="00E81EAF" w:rsidRPr="009A199F" w:rsidRDefault="00E81EAF" w:rsidP="009A199F">
      <w:pPr>
        <w:tabs>
          <w:tab w:val="left" w:pos="-720"/>
        </w:tabs>
        <w:suppressAutoHyphens/>
        <w:spacing w:after="0" w:line="240" w:lineRule="auto"/>
        <w:rPr>
          <w:rFonts w:ascii="Palatino Linotype" w:hAnsi="Palatino Linotype"/>
          <w:sz w:val="21"/>
          <w:szCs w:val="21"/>
        </w:rPr>
      </w:pPr>
      <w:r w:rsidRPr="009A199F">
        <w:rPr>
          <w:rFonts w:ascii="Palatino Linotype" w:hAnsi="Palatino Linotype"/>
          <w:sz w:val="21"/>
          <w:szCs w:val="21"/>
        </w:rPr>
        <w:br/>
        <w:t>It was moved by Thomas V. Chema, seconded by Neil Mann, Jr. that the following Resolution be adopted:</w:t>
      </w:r>
    </w:p>
    <w:p w:rsidR="00E81EAF" w:rsidRPr="009A199F" w:rsidRDefault="00E81EAF" w:rsidP="009A199F">
      <w:pPr>
        <w:tabs>
          <w:tab w:val="left" w:pos="-720"/>
          <w:tab w:val="left" w:pos="0"/>
          <w:tab w:val="left" w:pos="720"/>
          <w:tab w:val="left" w:pos="1440"/>
        </w:tabs>
        <w:suppressAutoHyphens/>
        <w:spacing w:after="0" w:line="240" w:lineRule="auto"/>
        <w:rPr>
          <w:rFonts w:ascii="Palatino Linotype" w:hAnsi="Palatino Linotype"/>
          <w:sz w:val="21"/>
          <w:szCs w:val="21"/>
        </w:rPr>
      </w:pPr>
    </w:p>
    <w:p w:rsidR="00E81EAF" w:rsidRPr="009A199F" w:rsidRDefault="00E81EAF" w:rsidP="009A199F">
      <w:pPr>
        <w:tabs>
          <w:tab w:val="left" w:pos="-720"/>
          <w:tab w:val="left" w:pos="0"/>
          <w:tab w:val="left" w:pos="720"/>
          <w:tab w:val="left" w:pos="1440"/>
        </w:tabs>
        <w:suppressAutoHyphens/>
        <w:spacing w:after="0" w:line="240" w:lineRule="auto"/>
        <w:ind w:left="2160" w:hanging="2160"/>
        <w:rPr>
          <w:rFonts w:ascii="Palatino Linotype" w:hAnsi="Palatino Linotype"/>
          <w:sz w:val="21"/>
          <w:szCs w:val="21"/>
        </w:rPr>
      </w:pPr>
      <w:r w:rsidRPr="009A199F">
        <w:rPr>
          <w:rFonts w:ascii="Palatino Linotype" w:hAnsi="Palatino Linotype"/>
          <w:b/>
          <w:bCs/>
          <w:sz w:val="21"/>
          <w:szCs w:val="21"/>
        </w:rPr>
        <w:t>RESOLVED</w:t>
      </w:r>
      <w:r w:rsidRPr="009A199F">
        <w:rPr>
          <w:rFonts w:ascii="Palatino Linotype" w:hAnsi="Palatino Linotype"/>
          <w:b/>
          <w:sz w:val="21"/>
          <w:szCs w:val="21"/>
        </w:rPr>
        <w:t>,</w:t>
      </w:r>
      <w:r w:rsidRPr="009A199F">
        <w:rPr>
          <w:rFonts w:ascii="Palatino Linotype" w:hAnsi="Palatino Linotype"/>
          <w:b/>
          <w:sz w:val="21"/>
          <w:szCs w:val="21"/>
        </w:rPr>
        <w:tab/>
      </w:r>
      <w:r w:rsidRPr="009A199F">
        <w:rPr>
          <w:rFonts w:ascii="Palatino Linotype" w:hAnsi="Palatino Linotype"/>
          <w:sz w:val="21"/>
          <w:szCs w:val="21"/>
        </w:rPr>
        <w:tab/>
        <w:t>that the Portage County Port Authority Board of Directors does hereby authorize payment to the Record Publishing Company for various legal notices published in the Record-Courier Newspaper of the Board of Directors’ regular and special meetings throughout the year 2012 in a total amount not to exceed $200; and be it further</w:t>
      </w:r>
    </w:p>
    <w:p w:rsidR="00E81EAF" w:rsidRPr="009A199F" w:rsidRDefault="00E81EAF" w:rsidP="009A199F">
      <w:pPr>
        <w:tabs>
          <w:tab w:val="left" w:pos="-720"/>
          <w:tab w:val="left" w:pos="0"/>
          <w:tab w:val="left" w:pos="720"/>
          <w:tab w:val="left" w:pos="1440"/>
        </w:tabs>
        <w:suppressAutoHyphens/>
        <w:spacing w:after="0" w:line="240" w:lineRule="auto"/>
        <w:ind w:left="2160" w:hanging="2160"/>
        <w:rPr>
          <w:rFonts w:ascii="Palatino Linotype" w:hAnsi="Palatino Linotype"/>
          <w:sz w:val="21"/>
          <w:szCs w:val="21"/>
        </w:rPr>
      </w:pPr>
    </w:p>
    <w:p w:rsidR="00E81EAF" w:rsidRPr="009A199F" w:rsidRDefault="00E81EAF" w:rsidP="009A199F">
      <w:pPr>
        <w:tabs>
          <w:tab w:val="left" w:pos="-720"/>
          <w:tab w:val="left" w:pos="0"/>
          <w:tab w:val="left" w:pos="720"/>
          <w:tab w:val="left" w:pos="1440"/>
        </w:tabs>
        <w:suppressAutoHyphens/>
        <w:spacing w:after="0" w:line="240" w:lineRule="auto"/>
        <w:ind w:left="2160" w:hanging="2160"/>
        <w:rPr>
          <w:rFonts w:ascii="Palatino Linotype" w:hAnsi="Palatino Linotype"/>
          <w:sz w:val="21"/>
          <w:szCs w:val="21"/>
        </w:rPr>
      </w:pPr>
      <w:r w:rsidRPr="009A199F">
        <w:rPr>
          <w:rFonts w:ascii="Palatino Linotype" w:hAnsi="Palatino Linotype"/>
          <w:b/>
          <w:sz w:val="21"/>
          <w:szCs w:val="21"/>
        </w:rPr>
        <w:t>RESOLVED,</w:t>
      </w:r>
      <w:r w:rsidRPr="009A199F">
        <w:rPr>
          <w:rFonts w:ascii="Palatino Linotype" w:hAnsi="Palatino Linotype"/>
          <w:sz w:val="21"/>
          <w:szCs w:val="21"/>
        </w:rPr>
        <w:t xml:space="preserve"> </w:t>
      </w:r>
      <w:r w:rsidRPr="009A199F">
        <w:rPr>
          <w:rFonts w:ascii="Palatino Linotype" w:hAnsi="Palatino Linotype"/>
          <w:sz w:val="21"/>
          <w:szCs w:val="21"/>
        </w:rPr>
        <w:tab/>
      </w:r>
      <w:r w:rsidRPr="009A199F">
        <w:rPr>
          <w:rFonts w:ascii="Palatino Linotype" w:hAnsi="Palatino Linotype"/>
          <w:sz w:val="21"/>
          <w:szCs w:val="21"/>
        </w:rPr>
        <w:tab/>
        <w:t>that the Board of Directors finds and determines that all formal actions of this Board concerning and relating to the adoption of this resolution were taken in an open meeting of this Board and that all deliberations of this Board that resulted in those formal actions were in meeting open to the public in compliance with the law including Section 121.22 of the Ohio Revised Code.</w:t>
      </w:r>
    </w:p>
    <w:p w:rsidR="00E81EAF" w:rsidRPr="009A199F" w:rsidRDefault="00E81EAF" w:rsidP="009A199F">
      <w:pPr>
        <w:pStyle w:val="Heading1"/>
        <w:tabs>
          <w:tab w:val="left" w:pos="3150"/>
          <w:tab w:val="left" w:pos="3690"/>
        </w:tabs>
        <w:ind w:left="3690" w:hanging="5040"/>
        <w:rPr>
          <w:rFonts w:ascii="Palatino Linotype" w:hAnsi="Palatino Linotype"/>
          <w:spacing w:val="-2"/>
          <w:sz w:val="21"/>
          <w:szCs w:val="21"/>
        </w:rPr>
      </w:pPr>
    </w:p>
    <w:p w:rsidR="00E81EAF" w:rsidRPr="009A199F" w:rsidRDefault="00E81EAF" w:rsidP="009A199F">
      <w:pPr>
        <w:tabs>
          <w:tab w:val="center" w:pos="4680"/>
          <w:tab w:val="right" w:pos="9360"/>
        </w:tabs>
        <w:suppressAutoHyphens/>
        <w:spacing w:after="0" w:line="240" w:lineRule="auto"/>
        <w:rPr>
          <w:rFonts w:ascii="Palatino Linotype" w:hAnsi="Palatino Linotype"/>
          <w:spacing w:val="-2"/>
          <w:sz w:val="21"/>
          <w:szCs w:val="21"/>
        </w:rPr>
      </w:pPr>
      <w:r w:rsidRPr="009A199F">
        <w:rPr>
          <w:rFonts w:ascii="Palatino Linotype" w:hAnsi="Palatino Linotype"/>
          <w:spacing w:val="-2"/>
          <w:sz w:val="21"/>
          <w:szCs w:val="21"/>
        </w:rPr>
        <w:t xml:space="preserve">Voice vote was as follows: </w:t>
      </w:r>
    </w:p>
    <w:p w:rsidR="00E81EAF" w:rsidRPr="009A199F" w:rsidRDefault="00E81EAF" w:rsidP="009A199F">
      <w:pPr>
        <w:tabs>
          <w:tab w:val="left" w:pos="-720"/>
        </w:tabs>
        <w:suppressAutoHyphens/>
        <w:spacing w:after="0" w:line="240" w:lineRule="auto"/>
        <w:rPr>
          <w:rFonts w:ascii="Palatino Linotype" w:hAnsi="Palatino Linotype"/>
          <w:dstrike/>
          <w:spacing w:val="-3"/>
          <w:sz w:val="21"/>
          <w:szCs w:val="21"/>
        </w:rPr>
      </w:pPr>
    </w:p>
    <w:p w:rsidR="00E81EAF" w:rsidRPr="009A199F" w:rsidRDefault="00E81EAF" w:rsidP="009A199F">
      <w:pPr>
        <w:tabs>
          <w:tab w:val="left" w:pos="3933"/>
        </w:tabs>
        <w:spacing w:after="0" w:line="240" w:lineRule="auto"/>
        <w:rPr>
          <w:rFonts w:ascii="Palatino Linotype" w:hAnsi="Palatino Linotype"/>
          <w:sz w:val="21"/>
          <w:szCs w:val="21"/>
        </w:rPr>
      </w:pPr>
      <w:r w:rsidRPr="009A199F">
        <w:rPr>
          <w:rFonts w:ascii="Palatino Linotype" w:hAnsi="Palatino Linotype"/>
          <w:sz w:val="21"/>
          <w:szCs w:val="21"/>
        </w:rPr>
        <w:t>T.N. Bhargava;   yea</w:t>
      </w:r>
      <w:r w:rsidRPr="009A199F">
        <w:rPr>
          <w:rFonts w:ascii="Palatino Linotype" w:hAnsi="Palatino Linotype"/>
          <w:sz w:val="21"/>
          <w:szCs w:val="21"/>
        </w:rPr>
        <w:tab/>
        <w:t>Thomas V. Chema</w:t>
      </w:r>
      <w:proofErr w:type="gramStart"/>
      <w:r w:rsidRPr="009A199F">
        <w:rPr>
          <w:rFonts w:ascii="Palatino Linotype" w:hAnsi="Palatino Linotype"/>
          <w:sz w:val="21"/>
          <w:szCs w:val="21"/>
        </w:rPr>
        <w:t>;  yea</w:t>
      </w:r>
      <w:proofErr w:type="gramEnd"/>
    </w:p>
    <w:p w:rsidR="00E81EAF" w:rsidRPr="009A199F" w:rsidRDefault="00E81EAF" w:rsidP="009A199F">
      <w:pPr>
        <w:tabs>
          <w:tab w:val="left" w:pos="3933"/>
        </w:tabs>
        <w:spacing w:after="0" w:line="240" w:lineRule="auto"/>
        <w:rPr>
          <w:rFonts w:ascii="Palatino Linotype" w:hAnsi="Palatino Linotype"/>
          <w:sz w:val="21"/>
          <w:szCs w:val="21"/>
        </w:rPr>
      </w:pPr>
      <w:r w:rsidRPr="009A199F">
        <w:rPr>
          <w:rFonts w:ascii="Palatino Linotype" w:hAnsi="Palatino Linotype"/>
          <w:sz w:val="21"/>
          <w:szCs w:val="21"/>
        </w:rPr>
        <w:t>David Dix</w:t>
      </w:r>
      <w:proofErr w:type="gramStart"/>
      <w:r w:rsidRPr="009A199F">
        <w:rPr>
          <w:rFonts w:ascii="Palatino Linotype" w:hAnsi="Palatino Linotype"/>
          <w:sz w:val="21"/>
          <w:szCs w:val="21"/>
        </w:rPr>
        <w:t>;  absent</w:t>
      </w:r>
      <w:proofErr w:type="gramEnd"/>
      <w:r w:rsidRPr="009A199F">
        <w:rPr>
          <w:rFonts w:ascii="Palatino Linotype" w:hAnsi="Palatino Linotype"/>
          <w:sz w:val="21"/>
          <w:szCs w:val="21"/>
        </w:rPr>
        <w:tab/>
        <w:t>Jack Kohl;  yea</w:t>
      </w:r>
      <w:r w:rsidRPr="009A199F">
        <w:rPr>
          <w:rFonts w:ascii="Palatino Linotype" w:hAnsi="Palatino Linotype"/>
          <w:sz w:val="21"/>
          <w:szCs w:val="21"/>
        </w:rPr>
        <w:tab/>
      </w:r>
    </w:p>
    <w:p w:rsidR="00E81EAF" w:rsidRPr="009A199F" w:rsidRDefault="00E81EAF" w:rsidP="009A199F">
      <w:pPr>
        <w:pStyle w:val="EndnoteText"/>
        <w:tabs>
          <w:tab w:val="left" w:pos="3933"/>
        </w:tabs>
        <w:rPr>
          <w:rFonts w:ascii="Palatino Linotype" w:hAnsi="Palatino Linotype"/>
          <w:sz w:val="21"/>
          <w:szCs w:val="21"/>
        </w:rPr>
      </w:pPr>
      <w:r w:rsidRPr="009A199F">
        <w:rPr>
          <w:rFonts w:ascii="Palatino Linotype" w:hAnsi="Palatino Linotype"/>
          <w:sz w:val="21"/>
          <w:szCs w:val="21"/>
        </w:rPr>
        <w:t>Neil Mann, Jr.;   yea</w:t>
      </w:r>
      <w:r w:rsidRPr="009A199F">
        <w:rPr>
          <w:rFonts w:ascii="Palatino Linotype" w:hAnsi="Palatino Linotype"/>
          <w:sz w:val="21"/>
          <w:szCs w:val="21"/>
        </w:rPr>
        <w:tab/>
        <w:t>Steven P. McDonald</w:t>
      </w:r>
      <w:proofErr w:type="gramStart"/>
      <w:r w:rsidRPr="009A199F">
        <w:rPr>
          <w:rFonts w:ascii="Palatino Linotype" w:hAnsi="Palatino Linotype"/>
          <w:sz w:val="21"/>
          <w:szCs w:val="21"/>
        </w:rPr>
        <w:t>;  yea</w:t>
      </w:r>
      <w:proofErr w:type="gramEnd"/>
    </w:p>
    <w:p w:rsidR="00EF7690" w:rsidRDefault="00E81EAF" w:rsidP="00074EC7">
      <w:pPr>
        <w:tabs>
          <w:tab w:val="left" w:pos="3933"/>
        </w:tabs>
        <w:spacing w:after="0" w:line="240" w:lineRule="auto"/>
        <w:rPr>
          <w:rFonts w:ascii="Palatino Linotype" w:hAnsi="Palatino Linotype"/>
        </w:rPr>
      </w:pPr>
      <w:r w:rsidRPr="009A199F">
        <w:rPr>
          <w:rFonts w:ascii="Palatino Linotype" w:hAnsi="Palatino Linotype"/>
          <w:sz w:val="21"/>
          <w:szCs w:val="21"/>
        </w:rPr>
        <w:t>James A. Wyatt, Jr.</w:t>
      </w:r>
      <w:proofErr w:type="gramStart"/>
      <w:r w:rsidRPr="009A199F">
        <w:rPr>
          <w:rFonts w:ascii="Palatino Linotype" w:hAnsi="Palatino Linotype"/>
          <w:sz w:val="21"/>
          <w:szCs w:val="21"/>
        </w:rPr>
        <w:t>;  yea</w:t>
      </w:r>
      <w:proofErr w:type="gramEnd"/>
      <w:r w:rsidR="009A199F">
        <w:rPr>
          <w:rFonts w:ascii="Palatino Linotype" w:hAnsi="Palatino Linotype"/>
          <w:sz w:val="21"/>
          <w:szCs w:val="21"/>
        </w:rPr>
        <w:br/>
      </w:r>
      <w:r w:rsidR="009A199F" w:rsidRPr="00B20FD9">
        <w:rPr>
          <w:rFonts w:ascii="Palatino Linotype" w:hAnsi="Palatino Linotype"/>
        </w:rPr>
        <w:t>*</w:t>
      </w:r>
      <w:r w:rsidR="00074EC7">
        <w:rPr>
          <w:rFonts w:ascii="Palatino Linotype" w:hAnsi="Palatino Linotype"/>
        </w:rPr>
        <w:tab/>
      </w:r>
      <w:r w:rsidR="009A199F" w:rsidRPr="00B20FD9">
        <w:rPr>
          <w:rFonts w:ascii="Palatino Linotype" w:hAnsi="Palatino Linotype"/>
        </w:rPr>
        <w:t>*</w:t>
      </w:r>
      <w:r w:rsidR="009A199F" w:rsidRPr="00B20FD9">
        <w:rPr>
          <w:rFonts w:ascii="Palatino Linotype" w:hAnsi="Palatino Linotype"/>
        </w:rPr>
        <w:tab/>
      </w:r>
      <w:r w:rsidR="009A199F" w:rsidRPr="00B20FD9">
        <w:rPr>
          <w:rFonts w:ascii="Palatino Linotype" w:hAnsi="Palatino Linotype"/>
        </w:rPr>
        <w:tab/>
      </w:r>
      <w:r w:rsidR="009A199F" w:rsidRPr="00B20FD9">
        <w:rPr>
          <w:rFonts w:ascii="Palatino Linotype" w:hAnsi="Palatino Linotype"/>
        </w:rPr>
        <w:tab/>
        <w:t>*</w:t>
      </w:r>
      <w:r w:rsidR="009A199F" w:rsidRPr="00B20FD9">
        <w:rPr>
          <w:rFonts w:ascii="Palatino Linotype" w:hAnsi="Palatino Linotype"/>
        </w:rPr>
        <w:tab/>
      </w:r>
      <w:r w:rsidR="009A199F" w:rsidRPr="00B20FD9">
        <w:rPr>
          <w:rFonts w:ascii="Palatino Linotype" w:hAnsi="Palatino Linotype"/>
        </w:rPr>
        <w:tab/>
      </w:r>
      <w:r w:rsidR="009A199F" w:rsidRPr="00B20FD9">
        <w:rPr>
          <w:rFonts w:ascii="Palatino Linotype" w:hAnsi="Palatino Linotype"/>
        </w:rPr>
        <w:tab/>
        <w:t>*</w:t>
      </w:r>
      <w:r w:rsidR="009A199F" w:rsidRPr="00B20FD9">
        <w:rPr>
          <w:rFonts w:ascii="Palatino Linotype" w:hAnsi="Palatino Linotype"/>
        </w:rPr>
        <w:tab/>
      </w:r>
      <w:r w:rsidR="009A199F" w:rsidRPr="00B20FD9">
        <w:rPr>
          <w:rFonts w:ascii="Palatino Linotype" w:hAnsi="Palatino Linotype"/>
        </w:rPr>
        <w:tab/>
      </w:r>
    </w:p>
    <w:p w:rsidR="00EF7690" w:rsidRDefault="00EF7690" w:rsidP="00074EC7">
      <w:pPr>
        <w:tabs>
          <w:tab w:val="left" w:pos="3933"/>
        </w:tabs>
        <w:spacing w:after="0" w:line="240" w:lineRule="auto"/>
        <w:rPr>
          <w:rFonts w:ascii="Palatino Linotype" w:hAnsi="Palatino Linotype"/>
        </w:rPr>
      </w:pPr>
    </w:p>
    <w:p w:rsidR="00EF7690" w:rsidRDefault="00EF7690" w:rsidP="00074EC7">
      <w:pPr>
        <w:tabs>
          <w:tab w:val="left" w:pos="3933"/>
        </w:tabs>
        <w:spacing w:after="0" w:line="240" w:lineRule="auto"/>
        <w:rPr>
          <w:rFonts w:ascii="Palatino Linotype" w:hAnsi="Palatino Linotype"/>
        </w:rPr>
      </w:pPr>
    </w:p>
    <w:p w:rsidR="00EF7690" w:rsidRDefault="00EF7690" w:rsidP="00074EC7">
      <w:pPr>
        <w:tabs>
          <w:tab w:val="left" w:pos="3933"/>
        </w:tabs>
        <w:spacing w:after="0" w:line="240" w:lineRule="auto"/>
        <w:rPr>
          <w:rFonts w:ascii="Palatino Linotype" w:hAnsi="Palatino Linotype"/>
        </w:rPr>
      </w:pPr>
    </w:p>
    <w:p w:rsidR="009A199F" w:rsidRDefault="009A199F" w:rsidP="00074EC7">
      <w:pPr>
        <w:tabs>
          <w:tab w:val="left" w:pos="3933"/>
        </w:tabs>
        <w:spacing w:after="0" w:line="240" w:lineRule="auto"/>
        <w:rPr>
          <w:rFonts w:ascii="Palatino Linotype" w:hAnsi="Palatino Linotype"/>
        </w:rPr>
      </w:pPr>
    </w:p>
    <w:p w:rsidR="009A199F" w:rsidRPr="009A199F" w:rsidRDefault="009A199F" w:rsidP="009A199F">
      <w:pPr>
        <w:tabs>
          <w:tab w:val="center" w:pos="4680"/>
          <w:tab w:val="right" w:pos="9360"/>
        </w:tabs>
        <w:suppressAutoHyphens/>
        <w:spacing w:after="0" w:line="240" w:lineRule="auto"/>
        <w:jc w:val="right"/>
        <w:rPr>
          <w:rFonts w:ascii="Palatino Linotype" w:hAnsi="Palatino Linotype"/>
          <w:b/>
          <w:spacing w:val="-3"/>
          <w:sz w:val="21"/>
          <w:szCs w:val="21"/>
        </w:rPr>
      </w:pPr>
      <w:proofErr w:type="gramStart"/>
      <w:r w:rsidRPr="009A199F">
        <w:rPr>
          <w:rFonts w:ascii="Palatino Linotype" w:hAnsi="Palatino Linotype"/>
          <w:b/>
          <w:spacing w:val="-3"/>
          <w:sz w:val="21"/>
          <w:szCs w:val="21"/>
        </w:rPr>
        <w:t>RESOLUTION NO.</w:t>
      </w:r>
      <w:proofErr w:type="gramEnd"/>
      <w:r w:rsidRPr="009A199F">
        <w:rPr>
          <w:rFonts w:ascii="Palatino Linotype" w:hAnsi="Palatino Linotype"/>
          <w:b/>
          <w:spacing w:val="-3"/>
          <w:sz w:val="21"/>
          <w:szCs w:val="21"/>
        </w:rPr>
        <w:t xml:space="preserve"> 11-016</w:t>
      </w:r>
      <w:r w:rsidR="00074EC7">
        <w:rPr>
          <w:rFonts w:ascii="Palatino Linotype" w:hAnsi="Palatino Linotype"/>
          <w:b/>
          <w:spacing w:val="-3"/>
          <w:sz w:val="21"/>
          <w:szCs w:val="21"/>
        </w:rPr>
        <w:br/>
      </w:r>
    </w:p>
    <w:p w:rsidR="009A199F" w:rsidRPr="009A199F" w:rsidRDefault="009A199F" w:rsidP="009A199F">
      <w:pPr>
        <w:tabs>
          <w:tab w:val="left" w:pos="-720"/>
          <w:tab w:val="left" w:pos="0"/>
        </w:tabs>
        <w:suppressAutoHyphens/>
        <w:spacing w:after="0" w:line="240" w:lineRule="auto"/>
        <w:rPr>
          <w:rFonts w:ascii="Palatino Linotype" w:hAnsi="Palatino Linotype"/>
          <w:b/>
          <w:spacing w:val="-3"/>
          <w:sz w:val="21"/>
          <w:szCs w:val="21"/>
        </w:rPr>
      </w:pPr>
      <w:r w:rsidRPr="009A199F">
        <w:rPr>
          <w:rFonts w:ascii="Palatino Linotype" w:hAnsi="Palatino Linotype"/>
          <w:b/>
          <w:spacing w:val="-3"/>
          <w:sz w:val="21"/>
          <w:szCs w:val="21"/>
        </w:rPr>
        <w:t xml:space="preserve"> RE:</w:t>
      </w:r>
      <w:r w:rsidRPr="009A199F">
        <w:rPr>
          <w:rFonts w:ascii="Palatino Linotype" w:hAnsi="Palatino Linotype"/>
          <w:b/>
          <w:spacing w:val="-3"/>
          <w:sz w:val="21"/>
          <w:szCs w:val="21"/>
        </w:rPr>
        <w:tab/>
        <w:t xml:space="preserve">AUTHORIZE PAYMENT OF DUES TO THE OHIO PORT AUTHORITY COUNCIL. </w:t>
      </w:r>
      <w:r w:rsidR="00074EC7">
        <w:rPr>
          <w:rFonts w:ascii="Palatino Linotype" w:hAnsi="Palatino Linotype"/>
          <w:b/>
          <w:spacing w:val="-3"/>
          <w:sz w:val="21"/>
          <w:szCs w:val="21"/>
        </w:rPr>
        <w:br/>
      </w:r>
    </w:p>
    <w:p w:rsidR="009A199F" w:rsidRPr="009A199F" w:rsidRDefault="009A199F" w:rsidP="009A199F">
      <w:pPr>
        <w:tabs>
          <w:tab w:val="left" w:pos="-720"/>
        </w:tabs>
        <w:suppressAutoHyphens/>
        <w:spacing w:after="0" w:line="240" w:lineRule="auto"/>
        <w:rPr>
          <w:rFonts w:ascii="Palatino Linotype" w:hAnsi="Palatino Linotype"/>
          <w:spacing w:val="-3"/>
          <w:sz w:val="21"/>
          <w:szCs w:val="21"/>
        </w:rPr>
      </w:pPr>
      <w:r w:rsidRPr="009A199F">
        <w:rPr>
          <w:rFonts w:ascii="Palatino Linotype" w:hAnsi="Palatino Linotype"/>
          <w:spacing w:val="-3"/>
          <w:sz w:val="21"/>
          <w:szCs w:val="21"/>
        </w:rPr>
        <w:t>It was moved by Thomas V. Chema, seconded by Neil Mann Jr., that the following resolution be adopted:</w:t>
      </w:r>
      <w:r>
        <w:rPr>
          <w:rFonts w:ascii="Palatino Linotype" w:hAnsi="Palatino Linotype"/>
          <w:spacing w:val="-3"/>
          <w:sz w:val="21"/>
          <w:szCs w:val="21"/>
        </w:rPr>
        <w:br/>
      </w:r>
    </w:p>
    <w:p w:rsidR="009A199F" w:rsidRPr="009A199F" w:rsidRDefault="009A199F" w:rsidP="009A199F">
      <w:pPr>
        <w:spacing w:after="0" w:line="240" w:lineRule="auto"/>
        <w:ind w:left="2160" w:hanging="2160"/>
        <w:rPr>
          <w:rFonts w:ascii="Palatino Linotype" w:hAnsi="Palatino Linotype"/>
          <w:sz w:val="21"/>
          <w:szCs w:val="21"/>
        </w:rPr>
      </w:pPr>
      <w:r w:rsidRPr="009A199F">
        <w:rPr>
          <w:rFonts w:ascii="Palatino Linotype" w:hAnsi="Palatino Linotype"/>
          <w:b/>
          <w:sz w:val="21"/>
          <w:szCs w:val="21"/>
        </w:rPr>
        <w:t>WHEREAS,</w:t>
      </w:r>
      <w:r w:rsidRPr="009A199F">
        <w:rPr>
          <w:rFonts w:ascii="Palatino Linotype" w:hAnsi="Palatino Linotype"/>
          <w:b/>
          <w:sz w:val="21"/>
          <w:szCs w:val="21"/>
        </w:rPr>
        <w:tab/>
      </w:r>
      <w:r w:rsidRPr="009A199F">
        <w:rPr>
          <w:rFonts w:ascii="Palatino Linotype" w:hAnsi="Palatino Linotype"/>
          <w:sz w:val="21"/>
          <w:szCs w:val="21"/>
        </w:rPr>
        <w:t>Ohio Governor Voinovich’s Executive Order 98-09V created the Ohio Port Authority Council consisting of one House Representative (ex-officio capacity), one Senate Representative (ex-officio capacity), one ODOT Representative, one Ohio Department of Development Representative, and one member from each Port Authority, as designated by the Chairman. Council members are appointed by the Governor and serve three (3) year terms; and</w:t>
      </w:r>
      <w:r>
        <w:rPr>
          <w:rFonts w:ascii="Palatino Linotype" w:hAnsi="Palatino Linotype"/>
          <w:sz w:val="21"/>
          <w:szCs w:val="21"/>
        </w:rPr>
        <w:br/>
      </w:r>
    </w:p>
    <w:p w:rsidR="009A199F" w:rsidRPr="009A199F" w:rsidRDefault="009A199F" w:rsidP="009A199F">
      <w:pPr>
        <w:spacing w:after="0" w:line="240" w:lineRule="auto"/>
        <w:ind w:left="2160" w:hanging="2160"/>
        <w:rPr>
          <w:rFonts w:ascii="Palatino Linotype" w:hAnsi="Palatino Linotype"/>
          <w:sz w:val="21"/>
          <w:szCs w:val="21"/>
        </w:rPr>
      </w:pPr>
      <w:r w:rsidRPr="009A199F">
        <w:rPr>
          <w:rFonts w:ascii="Palatino Linotype" w:hAnsi="Palatino Linotype"/>
          <w:b/>
          <w:sz w:val="21"/>
          <w:szCs w:val="21"/>
        </w:rPr>
        <w:t>WHEREAS,</w:t>
      </w:r>
      <w:r w:rsidRPr="009A199F">
        <w:rPr>
          <w:rFonts w:ascii="Palatino Linotype" w:hAnsi="Palatino Linotype"/>
          <w:sz w:val="21"/>
          <w:szCs w:val="21"/>
        </w:rPr>
        <w:tab/>
        <w:t>that the Board of Directors agreed to join the Ohio Port Authority Council at a current cost not to exceed $300 for 2012. The Board of Directors noted that the dues may increase for 2012, to be decided by the Ohio Port Authority Council; now therefore be it</w:t>
      </w:r>
      <w:r>
        <w:rPr>
          <w:rFonts w:ascii="Palatino Linotype" w:hAnsi="Palatino Linotype"/>
          <w:sz w:val="21"/>
          <w:szCs w:val="21"/>
        </w:rPr>
        <w:br/>
      </w:r>
    </w:p>
    <w:p w:rsidR="009A199F" w:rsidRPr="009A199F" w:rsidRDefault="009A199F" w:rsidP="009A199F">
      <w:pPr>
        <w:spacing w:after="0" w:line="240" w:lineRule="auto"/>
        <w:ind w:left="2160" w:hanging="2160"/>
        <w:rPr>
          <w:rFonts w:ascii="Palatino Linotype" w:hAnsi="Palatino Linotype"/>
          <w:sz w:val="21"/>
          <w:szCs w:val="21"/>
        </w:rPr>
      </w:pPr>
      <w:r w:rsidRPr="009A199F">
        <w:rPr>
          <w:rFonts w:ascii="Palatino Linotype" w:hAnsi="Palatino Linotype"/>
          <w:b/>
          <w:sz w:val="21"/>
          <w:szCs w:val="21"/>
        </w:rPr>
        <w:t>RESOLVED,</w:t>
      </w:r>
      <w:r w:rsidRPr="009A199F">
        <w:rPr>
          <w:rFonts w:ascii="Palatino Linotype" w:hAnsi="Palatino Linotype"/>
          <w:b/>
          <w:sz w:val="21"/>
          <w:szCs w:val="21"/>
        </w:rPr>
        <w:tab/>
      </w:r>
      <w:r w:rsidRPr="009A199F">
        <w:rPr>
          <w:rFonts w:ascii="Palatino Linotype" w:hAnsi="Palatino Linotype"/>
          <w:sz w:val="21"/>
          <w:szCs w:val="21"/>
        </w:rPr>
        <w:t>that the Board of Directors authorizes payment not to exceed $300 for dues in 2012 or in the amount determined in 2011 by the Ohio Port Authority Council; and be it further</w:t>
      </w:r>
    </w:p>
    <w:p w:rsidR="009A199F" w:rsidRPr="009A199F" w:rsidRDefault="009A199F" w:rsidP="009A199F">
      <w:pPr>
        <w:spacing w:after="0" w:line="240" w:lineRule="auto"/>
        <w:rPr>
          <w:rFonts w:ascii="Palatino Linotype" w:hAnsi="Palatino Linotype"/>
          <w:sz w:val="21"/>
          <w:szCs w:val="21"/>
        </w:rPr>
      </w:pPr>
    </w:p>
    <w:p w:rsidR="009A199F" w:rsidRPr="009A199F" w:rsidRDefault="009A199F" w:rsidP="009A199F">
      <w:pPr>
        <w:tabs>
          <w:tab w:val="left" w:pos="-720"/>
        </w:tabs>
        <w:suppressAutoHyphens/>
        <w:spacing w:after="0" w:line="240" w:lineRule="auto"/>
        <w:ind w:left="2160" w:hanging="2160"/>
        <w:rPr>
          <w:rFonts w:ascii="Palatino Linotype" w:hAnsi="Palatino Linotype"/>
          <w:spacing w:val="-3"/>
          <w:sz w:val="21"/>
          <w:szCs w:val="21"/>
        </w:rPr>
      </w:pPr>
      <w:r w:rsidRPr="009A199F">
        <w:rPr>
          <w:rFonts w:ascii="Palatino Linotype" w:hAnsi="Palatino Linotype"/>
          <w:b/>
          <w:spacing w:val="-3"/>
          <w:sz w:val="21"/>
          <w:szCs w:val="21"/>
        </w:rPr>
        <w:t>RESOLVED,</w:t>
      </w:r>
      <w:r w:rsidRPr="009A199F">
        <w:rPr>
          <w:rFonts w:ascii="Palatino Linotype" w:hAnsi="Palatino Linotype"/>
          <w:spacing w:val="-3"/>
          <w:sz w:val="21"/>
          <w:szCs w:val="21"/>
        </w:rPr>
        <w:t xml:space="preserve"> </w:t>
      </w:r>
      <w:r w:rsidRPr="009A199F">
        <w:rPr>
          <w:rFonts w:ascii="Palatino Linotype" w:hAnsi="Palatino Linotype"/>
          <w:spacing w:val="-3"/>
          <w:sz w:val="21"/>
          <w:szCs w:val="21"/>
        </w:rPr>
        <w:tab/>
        <w:t>that the Board of Directors finds and determines that all formal actions of this Board concerning and relating to the adoption of this resolution were taken in an open meeting of this Board and that all deliberations of this Board that resulted in those formal actions were in meeting open to the public in compliance with the law including Section 121.22 of the Ohio Revised Code.</w:t>
      </w:r>
    </w:p>
    <w:p w:rsidR="009A199F" w:rsidRPr="009A199F" w:rsidRDefault="009A199F" w:rsidP="009A199F">
      <w:pPr>
        <w:pStyle w:val="Heading1"/>
        <w:tabs>
          <w:tab w:val="left" w:pos="3150"/>
          <w:tab w:val="left" w:pos="3690"/>
        </w:tabs>
        <w:ind w:left="3690" w:hanging="5040"/>
        <w:rPr>
          <w:rFonts w:ascii="Palatino Linotype" w:hAnsi="Palatino Linotype"/>
          <w:spacing w:val="-2"/>
          <w:sz w:val="21"/>
          <w:szCs w:val="21"/>
        </w:rPr>
      </w:pPr>
    </w:p>
    <w:p w:rsidR="009A199F" w:rsidRPr="009A199F" w:rsidRDefault="009A199F" w:rsidP="009A199F">
      <w:pPr>
        <w:tabs>
          <w:tab w:val="center" w:pos="4680"/>
          <w:tab w:val="right" w:pos="9360"/>
        </w:tabs>
        <w:suppressAutoHyphens/>
        <w:spacing w:after="0" w:line="240" w:lineRule="auto"/>
        <w:rPr>
          <w:rFonts w:ascii="Palatino Linotype" w:hAnsi="Palatino Linotype"/>
          <w:spacing w:val="-2"/>
          <w:sz w:val="21"/>
          <w:szCs w:val="21"/>
        </w:rPr>
      </w:pPr>
      <w:r w:rsidRPr="009A199F">
        <w:rPr>
          <w:rFonts w:ascii="Palatino Linotype" w:hAnsi="Palatino Linotype"/>
          <w:spacing w:val="-2"/>
          <w:sz w:val="21"/>
          <w:szCs w:val="21"/>
        </w:rPr>
        <w:t xml:space="preserve">Voice vote was as follows: </w:t>
      </w:r>
    </w:p>
    <w:p w:rsidR="009A199F" w:rsidRPr="009A199F" w:rsidRDefault="009A199F" w:rsidP="009A199F">
      <w:pPr>
        <w:tabs>
          <w:tab w:val="left" w:pos="3933"/>
        </w:tabs>
        <w:spacing w:after="0" w:line="240" w:lineRule="auto"/>
        <w:rPr>
          <w:rFonts w:ascii="Palatino Linotype" w:hAnsi="Palatino Linotype"/>
          <w:sz w:val="21"/>
          <w:szCs w:val="21"/>
        </w:rPr>
      </w:pPr>
      <w:r w:rsidRPr="009A199F">
        <w:rPr>
          <w:rFonts w:ascii="Palatino Linotype" w:hAnsi="Palatino Linotype"/>
          <w:sz w:val="21"/>
          <w:szCs w:val="21"/>
        </w:rPr>
        <w:t>T.N. Bhargava;   yea</w:t>
      </w:r>
      <w:r w:rsidRPr="009A199F">
        <w:rPr>
          <w:rFonts w:ascii="Palatino Linotype" w:hAnsi="Palatino Linotype"/>
          <w:sz w:val="21"/>
          <w:szCs w:val="21"/>
        </w:rPr>
        <w:tab/>
        <w:t>Thomas V. Chema</w:t>
      </w:r>
      <w:proofErr w:type="gramStart"/>
      <w:r w:rsidRPr="009A199F">
        <w:rPr>
          <w:rFonts w:ascii="Palatino Linotype" w:hAnsi="Palatino Linotype"/>
          <w:sz w:val="21"/>
          <w:szCs w:val="21"/>
        </w:rPr>
        <w:t>;  yea</w:t>
      </w:r>
      <w:proofErr w:type="gramEnd"/>
    </w:p>
    <w:p w:rsidR="009A199F" w:rsidRPr="009A199F" w:rsidRDefault="009A199F" w:rsidP="009A199F">
      <w:pPr>
        <w:tabs>
          <w:tab w:val="left" w:pos="3933"/>
        </w:tabs>
        <w:spacing w:after="0" w:line="240" w:lineRule="auto"/>
        <w:rPr>
          <w:rFonts w:ascii="Palatino Linotype" w:hAnsi="Palatino Linotype"/>
          <w:sz w:val="21"/>
          <w:szCs w:val="21"/>
        </w:rPr>
      </w:pPr>
      <w:r w:rsidRPr="009A199F">
        <w:rPr>
          <w:rFonts w:ascii="Palatino Linotype" w:hAnsi="Palatino Linotype"/>
          <w:sz w:val="21"/>
          <w:szCs w:val="21"/>
        </w:rPr>
        <w:t>David Dix</w:t>
      </w:r>
      <w:proofErr w:type="gramStart"/>
      <w:r w:rsidRPr="009A199F">
        <w:rPr>
          <w:rFonts w:ascii="Palatino Linotype" w:hAnsi="Palatino Linotype"/>
          <w:sz w:val="21"/>
          <w:szCs w:val="21"/>
        </w:rPr>
        <w:t>;  absent</w:t>
      </w:r>
      <w:proofErr w:type="gramEnd"/>
      <w:r w:rsidRPr="009A199F">
        <w:rPr>
          <w:rFonts w:ascii="Palatino Linotype" w:hAnsi="Palatino Linotype"/>
          <w:sz w:val="21"/>
          <w:szCs w:val="21"/>
        </w:rPr>
        <w:tab/>
        <w:t>Jack Kohl;  yea</w:t>
      </w:r>
      <w:r w:rsidRPr="009A199F">
        <w:rPr>
          <w:rFonts w:ascii="Palatino Linotype" w:hAnsi="Palatino Linotype"/>
          <w:sz w:val="21"/>
          <w:szCs w:val="21"/>
        </w:rPr>
        <w:tab/>
      </w:r>
    </w:p>
    <w:p w:rsidR="009A199F" w:rsidRPr="009A199F" w:rsidRDefault="009A199F" w:rsidP="009A199F">
      <w:pPr>
        <w:pStyle w:val="EndnoteText"/>
        <w:tabs>
          <w:tab w:val="left" w:pos="3933"/>
        </w:tabs>
        <w:rPr>
          <w:rFonts w:ascii="Palatino Linotype" w:hAnsi="Palatino Linotype"/>
          <w:sz w:val="21"/>
          <w:szCs w:val="21"/>
        </w:rPr>
      </w:pPr>
      <w:r w:rsidRPr="009A199F">
        <w:rPr>
          <w:rFonts w:ascii="Palatino Linotype" w:hAnsi="Palatino Linotype"/>
          <w:sz w:val="21"/>
          <w:szCs w:val="21"/>
        </w:rPr>
        <w:t>Neil Mann, Jr.;   yea</w:t>
      </w:r>
      <w:r w:rsidRPr="009A199F">
        <w:rPr>
          <w:rFonts w:ascii="Palatino Linotype" w:hAnsi="Palatino Linotype"/>
          <w:sz w:val="21"/>
          <w:szCs w:val="21"/>
        </w:rPr>
        <w:tab/>
        <w:t>Steven P. McDonald;   yea</w:t>
      </w:r>
    </w:p>
    <w:p w:rsidR="009A199F" w:rsidRDefault="009A199F" w:rsidP="00074EC7">
      <w:pPr>
        <w:tabs>
          <w:tab w:val="left" w:pos="3933"/>
        </w:tabs>
        <w:spacing w:after="0" w:line="240" w:lineRule="auto"/>
        <w:rPr>
          <w:rFonts w:ascii="Palatino Linotype" w:hAnsi="Palatino Linotype"/>
        </w:rPr>
      </w:pPr>
      <w:r w:rsidRPr="009A199F">
        <w:rPr>
          <w:rFonts w:ascii="Palatino Linotype" w:hAnsi="Palatino Linotype"/>
          <w:sz w:val="21"/>
          <w:szCs w:val="21"/>
        </w:rPr>
        <w:t>James A. Wyatt, Jr.;   yea</w:t>
      </w:r>
      <w:r>
        <w:rPr>
          <w:rFonts w:ascii="Palatino Linotype" w:hAnsi="Palatino Linotype"/>
          <w:sz w:val="21"/>
          <w:szCs w:val="21"/>
        </w:rPr>
        <w:br/>
      </w:r>
      <w:r w:rsidRPr="00B20FD9">
        <w:rPr>
          <w:rFonts w:ascii="Palatino Linotype" w:hAnsi="Palatino Linotype"/>
        </w:rPr>
        <w:t>*</w:t>
      </w:r>
      <w:r w:rsidR="00074EC7">
        <w:rPr>
          <w:rFonts w:ascii="Palatino Linotype" w:hAnsi="Palatino Linotype"/>
        </w:rPr>
        <w:tab/>
      </w:r>
      <w:r w:rsidRPr="00B20FD9">
        <w:rPr>
          <w:rFonts w:ascii="Palatino Linotype" w:hAnsi="Palatino Linotype"/>
        </w:rPr>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p>
    <w:p w:rsidR="009A199F" w:rsidRPr="00620C81" w:rsidRDefault="009A199F" w:rsidP="009A199F">
      <w:pPr>
        <w:pStyle w:val="Heading1"/>
        <w:jc w:val="right"/>
        <w:rPr>
          <w:rFonts w:ascii="Palatino Linotype" w:hAnsi="Palatino Linotype"/>
          <w:sz w:val="22"/>
          <w:szCs w:val="22"/>
        </w:rPr>
      </w:pPr>
      <w:proofErr w:type="gramStart"/>
      <w:r w:rsidRPr="00620C81">
        <w:rPr>
          <w:rFonts w:ascii="Palatino Linotype" w:hAnsi="Palatino Linotype"/>
          <w:sz w:val="22"/>
          <w:szCs w:val="22"/>
        </w:rPr>
        <w:t>RESOLUTION NO.</w:t>
      </w:r>
      <w:proofErr w:type="gramEnd"/>
      <w:r w:rsidRPr="00620C81">
        <w:rPr>
          <w:rFonts w:ascii="Palatino Linotype" w:hAnsi="Palatino Linotype"/>
          <w:sz w:val="22"/>
          <w:szCs w:val="22"/>
        </w:rPr>
        <w:t xml:space="preserve"> 1</w:t>
      </w:r>
      <w:r>
        <w:rPr>
          <w:rFonts w:ascii="Palatino Linotype" w:hAnsi="Palatino Linotype"/>
          <w:sz w:val="22"/>
          <w:szCs w:val="22"/>
        </w:rPr>
        <w:t>1</w:t>
      </w:r>
      <w:r w:rsidRPr="00620C81">
        <w:rPr>
          <w:rFonts w:ascii="Palatino Linotype" w:hAnsi="Palatino Linotype"/>
          <w:sz w:val="22"/>
          <w:szCs w:val="22"/>
        </w:rPr>
        <w:t>-</w:t>
      </w:r>
      <w:r>
        <w:rPr>
          <w:rFonts w:ascii="Palatino Linotype" w:hAnsi="Palatino Linotype"/>
          <w:sz w:val="22"/>
          <w:szCs w:val="22"/>
        </w:rPr>
        <w:t>017</w:t>
      </w:r>
      <w:r>
        <w:rPr>
          <w:rFonts w:ascii="Palatino Linotype" w:hAnsi="Palatino Linotype"/>
          <w:sz w:val="22"/>
          <w:szCs w:val="22"/>
        </w:rPr>
        <w:br/>
      </w:r>
    </w:p>
    <w:p w:rsidR="009A199F" w:rsidRPr="00620C81" w:rsidRDefault="009A199F" w:rsidP="009A199F">
      <w:pPr>
        <w:tabs>
          <w:tab w:val="left" w:pos="-720"/>
          <w:tab w:val="left" w:pos="0"/>
          <w:tab w:val="left" w:pos="720"/>
        </w:tabs>
        <w:suppressAutoHyphens/>
        <w:spacing w:after="0" w:line="240" w:lineRule="auto"/>
        <w:ind w:left="1440" w:hanging="1440"/>
        <w:rPr>
          <w:rFonts w:ascii="Palatino Linotype" w:hAnsi="Palatino Linotype"/>
          <w:b/>
        </w:rPr>
      </w:pPr>
      <w:r w:rsidRPr="00620C81">
        <w:rPr>
          <w:rFonts w:ascii="Palatino Linotype" w:hAnsi="Palatino Linotype"/>
          <w:b/>
        </w:rPr>
        <w:t>RE:</w:t>
      </w:r>
      <w:r w:rsidRPr="00620C81">
        <w:rPr>
          <w:rFonts w:ascii="Palatino Linotype" w:hAnsi="Palatino Linotype"/>
          <w:b/>
        </w:rPr>
        <w:tab/>
      </w:r>
      <w:r w:rsidRPr="00620C81">
        <w:rPr>
          <w:rFonts w:ascii="Palatino Linotype" w:hAnsi="Palatino Linotype"/>
          <w:b/>
        </w:rPr>
        <w:tab/>
        <w:t xml:space="preserve">APPOINTMENT OF DIRECTORS </w:t>
      </w:r>
      <w:r>
        <w:rPr>
          <w:rFonts w:ascii="Palatino Linotype" w:hAnsi="Palatino Linotype"/>
          <w:b/>
        </w:rPr>
        <w:t>JACK KOHL</w:t>
      </w:r>
      <w:r w:rsidRPr="00620C81">
        <w:rPr>
          <w:rFonts w:ascii="Palatino Linotype" w:hAnsi="Palatino Linotype"/>
          <w:b/>
        </w:rPr>
        <w:t xml:space="preserve"> AND </w:t>
      </w:r>
      <w:r>
        <w:rPr>
          <w:rFonts w:ascii="Palatino Linotype" w:hAnsi="Palatino Linotype"/>
          <w:b/>
        </w:rPr>
        <w:t>THOMAS V. CHEMA</w:t>
      </w:r>
      <w:r w:rsidRPr="00620C81">
        <w:rPr>
          <w:rFonts w:ascii="Palatino Linotype" w:hAnsi="Palatino Linotype"/>
          <w:b/>
        </w:rPr>
        <w:t xml:space="preserve"> AS THE PORTAGE COUNTY PORT AUTHORITY APPOINTMENTS TO THE OHIO PORT AUTHORITY COUNCIL FOR 201</w:t>
      </w:r>
      <w:r>
        <w:rPr>
          <w:rFonts w:ascii="Palatino Linotype" w:hAnsi="Palatino Linotype"/>
          <w:b/>
        </w:rPr>
        <w:t>2</w:t>
      </w:r>
      <w:r w:rsidRPr="00620C81">
        <w:rPr>
          <w:rFonts w:ascii="Palatino Linotype" w:hAnsi="Palatino Linotype"/>
          <w:b/>
        </w:rPr>
        <w:t xml:space="preserve">. </w:t>
      </w:r>
      <w:r w:rsidR="00CF50A0">
        <w:rPr>
          <w:rFonts w:ascii="Palatino Linotype" w:hAnsi="Palatino Linotype"/>
          <w:b/>
        </w:rPr>
        <w:br/>
      </w:r>
    </w:p>
    <w:p w:rsidR="009A199F" w:rsidRPr="00620C81" w:rsidRDefault="009A199F" w:rsidP="009A199F">
      <w:pPr>
        <w:tabs>
          <w:tab w:val="left" w:pos="-720"/>
        </w:tabs>
        <w:suppressAutoHyphens/>
        <w:spacing w:after="0" w:line="240" w:lineRule="auto"/>
        <w:rPr>
          <w:rFonts w:ascii="Palatino Linotype" w:hAnsi="Palatino Linotype"/>
        </w:rPr>
      </w:pPr>
      <w:r w:rsidRPr="00620C81">
        <w:rPr>
          <w:rFonts w:ascii="Palatino Linotype" w:hAnsi="Palatino Linotype"/>
        </w:rPr>
        <w:lastRenderedPageBreak/>
        <w:t xml:space="preserve">It was moved by </w:t>
      </w:r>
      <w:r>
        <w:rPr>
          <w:rFonts w:ascii="Palatino Linotype" w:hAnsi="Palatino Linotype"/>
        </w:rPr>
        <w:t>Jack Kohl</w:t>
      </w:r>
      <w:r w:rsidRPr="00620C81">
        <w:rPr>
          <w:rFonts w:ascii="Palatino Linotype" w:hAnsi="Palatino Linotype"/>
        </w:rPr>
        <w:t xml:space="preserve">, seconded by </w:t>
      </w:r>
      <w:r>
        <w:rPr>
          <w:rFonts w:ascii="Palatino Linotype" w:hAnsi="Palatino Linotype"/>
        </w:rPr>
        <w:t>Steven P. McDonald</w:t>
      </w:r>
      <w:r w:rsidRPr="00620C81">
        <w:rPr>
          <w:rFonts w:ascii="Palatino Linotype" w:hAnsi="Palatino Linotype"/>
        </w:rPr>
        <w:t xml:space="preserve"> that the following Resolution be adopted:</w:t>
      </w:r>
      <w:r>
        <w:rPr>
          <w:rFonts w:ascii="Palatino Linotype" w:hAnsi="Palatino Linotype"/>
        </w:rPr>
        <w:br/>
      </w:r>
    </w:p>
    <w:p w:rsidR="009A199F" w:rsidRPr="00620C81" w:rsidRDefault="009A199F" w:rsidP="009A199F">
      <w:pPr>
        <w:tabs>
          <w:tab w:val="left" w:pos="-720"/>
          <w:tab w:val="left" w:pos="0"/>
          <w:tab w:val="left" w:pos="720"/>
          <w:tab w:val="left" w:pos="1440"/>
        </w:tabs>
        <w:suppressAutoHyphens/>
        <w:spacing w:after="0" w:line="240" w:lineRule="auto"/>
        <w:ind w:left="2160" w:hanging="2160"/>
        <w:rPr>
          <w:rFonts w:ascii="Palatino Linotype" w:hAnsi="Palatino Linotype"/>
        </w:rPr>
      </w:pPr>
      <w:r w:rsidRPr="00620C81">
        <w:rPr>
          <w:rFonts w:ascii="Palatino Linotype" w:hAnsi="Palatino Linotype"/>
          <w:b/>
        </w:rPr>
        <w:t>WHEREAS,</w:t>
      </w:r>
      <w:r w:rsidRPr="00620C81">
        <w:rPr>
          <w:rFonts w:ascii="Palatino Linotype" w:hAnsi="Palatino Linotype"/>
          <w:b/>
        </w:rPr>
        <w:tab/>
      </w:r>
      <w:r w:rsidRPr="00620C81">
        <w:rPr>
          <w:rFonts w:ascii="Palatino Linotype" w:hAnsi="Palatino Linotype"/>
        </w:rPr>
        <w:tab/>
        <w:t xml:space="preserve">the Portage County Port Authority was created by the Portage County Board of Commissioners in April 2002 by Resolution No. 02-0372 under Section 4582 of the Ohio Revised Code; and </w:t>
      </w:r>
      <w:r>
        <w:rPr>
          <w:rFonts w:ascii="Palatino Linotype" w:hAnsi="Palatino Linotype"/>
        </w:rPr>
        <w:br/>
      </w:r>
    </w:p>
    <w:p w:rsidR="009A199F" w:rsidRPr="00620C81" w:rsidRDefault="009A199F" w:rsidP="009A199F">
      <w:pPr>
        <w:tabs>
          <w:tab w:val="left" w:pos="0"/>
          <w:tab w:val="left" w:pos="2160"/>
          <w:tab w:val="left" w:pos="2250"/>
          <w:tab w:val="left" w:pos="2340"/>
        </w:tabs>
        <w:suppressAutoHyphens/>
        <w:spacing w:after="0" w:line="240" w:lineRule="auto"/>
        <w:ind w:left="2160" w:hanging="2160"/>
        <w:rPr>
          <w:rFonts w:ascii="Palatino Linotype" w:hAnsi="Palatino Linotype"/>
          <w:bCs/>
        </w:rPr>
      </w:pPr>
      <w:r w:rsidRPr="00620C81">
        <w:rPr>
          <w:rFonts w:ascii="Palatino Linotype" w:hAnsi="Palatino Linotype"/>
          <w:b/>
          <w:bCs/>
        </w:rPr>
        <w:t>WHEREAS,</w:t>
      </w:r>
      <w:r w:rsidRPr="00620C81">
        <w:rPr>
          <w:rFonts w:ascii="Palatino Linotype" w:hAnsi="Palatino Linotype"/>
          <w:b/>
          <w:bCs/>
        </w:rPr>
        <w:tab/>
      </w:r>
      <w:r w:rsidRPr="00620C81">
        <w:rPr>
          <w:rFonts w:ascii="Palatino Linotype" w:hAnsi="Palatino Linotype"/>
          <w:bCs/>
        </w:rPr>
        <w:t>the Ohio Port Authorities Council was created by Executive Order 98-09V; now therefore be it</w:t>
      </w:r>
      <w:r>
        <w:rPr>
          <w:rFonts w:ascii="Palatino Linotype" w:hAnsi="Palatino Linotype"/>
          <w:bCs/>
        </w:rPr>
        <w:br/>
      </w:r>
    </w:p>
    <w:p w:rsidR="009A199F" w:rsidRPr="00620C81" w:rsidRDefault="009A199F" w:rsidP="009A199F">
      <w:pPr>
        <w:tabs>
          <w:tab w:val="left" w:pos="0"/>
          <w:tab w:val="left" w:pos="2160"/>
          <w:tab w:val="left" w:pos="2250"/>
          <w:tab w:val="left" w:pos="2340"/>
        </w:tabs>
        <w:suppressAutoHyphens/>
        <w:spacing w:after="0" w:line="240" w:lineRule="auto"/>
        <w:ind w:left="2160" w:hanging="2160"/>
        <w:rPr>
          <w:rFonts w:ascii="Palatino Linotype" w:hAnsi="Palatino Linotype"/>
          <w:bCs/>
        </w:rPr>
      </w:pPr>
      <w:r w:rsidRPr="00620C81">
        <w:rPr>
          <w:rFonts w:ascii="Palatino Linotype" w:hAnsi="Palatino Linotype"/>
          <w:b/>
          <w:bCs/>
        </w:rPr>
        <w:t xml:space="preserve">RESOLVED, </w:t>
      </w:r>
      <w:r w:rsidRPr="00620C81">
        <w:rPr>
          <w:rFonts w:ascii="Palatino Linotype" w:hAnsi="Palatino Linotype"/>
          <w:bCs/>
        </w:rPr>
        <w:tab/>
        <w:t>that the Portage County Port Authority Board of Directors makes the following appointments  for  the Portage County Port Authority representative to the Ohio Port Authorities Council for the year 201</w:t>
      </w:r>
      <w:r>
        <w:rPr>
          <w:rFonts w:ascii="Palatino Linotype" w:hAnsi="Palatino Linotype"/>
          <w:bCs/>
        </w:rPr>
        <w:t>2</w:t>
      </w:r>
      <w:r w:rsidRPr="00620C81">
        <w:rPr>
          <w:rFonts w:ascii="Palatino Linotype" w:hAnsi="Palatino Linotype"/>
          <w:bCs/>
        </w:rPr>
        <w:t xml:space="preserve">. The Board of Directors notes that term of this appointment is three (3) years but they agreed to revisit this appointment yearly: </w:t>
      </w:r>
      <w:r>
        <w:rPr>
          <w:rFonts w:ascii="Palatino Linotype" w:hAnsi="Palatino Linotype"/>
          <w:bCs/>
        </w:rPr>
        <w:br/>
      </w:r>
    </w:p>
    <w:p w:rsidR="009A199F" w:rsidRPr="00620C81" w:rsidRDefault="009A199F" w:rsidP="009A199F">
      <w:pPr>
        <w:tabs>
          <w:tab w:val="left" w:pos="0"/>
          <w:tab w:val="left" w:pos="2160"/>
          <w:tab w:val="left" w:pos="2250"/>
          <w:tab w:val="left" w:pos="2340"/>
        </w:tabs>
        <w:suppressAutoHyphens/>
        <w:spacing w:after="0" w:line="240" w:lineRule="auto"/>
        <w:ind w:left="2160" w:hanging="2160"/>
        <w:rPr>
          <w:rFonts w:ascii="Palatino Linotype" w:hAnsi="Palatino Linotype"/>
          <w:b/>
          <w:bCs/>
        </w:rPr>
      </w:pPr>
      <w:r>
        <w:rPr>
          <w:rFonts w:ascii="Palatino Linotype" w:hAnsi="Palatino Linotype"/>
          <w:b/>
          <w:bCs/>
        </w:rPr>
        <w:t xml:space="preserve">2010 Appointments:  </w:t>
      </w:r>
      <w:r>
        <w:rPr>
          <w:rFonts w:ascii="Palatino Linotype" w:hAnsi="Palatino Linotype"/>
          <w:b/>
          <w:bCs/>
        </w:rPr>
        <w:tab/>
      </w:r>
      <w:r>
        <w:rPr>
          <w:rFonts w:ascii="Palatino Linotype" w:hAnsi="Palatino Linotype"/>
          <w:b/>
          <w:bCs/>
        </w:rPr>
        <w:tab/>
      </w:r>
      <w:r w:rsidRPr="00620C81">
        <w:rPr>
          <w:rFonts w:ascii="Palatino Linotype" w:hAnsi="Palatino Linotype"/>
          <w:b/>
          <w:bCs/>
        </w:rPr>
        <w:t xml:space="preserve">Director Thomas V. Chema </w:t>
      </w:r>
      <w:r w:rsidRPr="00620C81">
        <w:rPr>
          <w:rFonts w:ascii="Palatino Linotype" w:hAnsi="Palatino Linotype"/>
          <w:b/>
          <w:bCs/>
        </w:rPr>
        <w:tab/>
      </w:r>
      <w:r>
        <w:rPr>
          <w:rFonts w:ascii="Palatino Linotype" w:hAnsi="Palatino Linotype"/>
          <w:b/>
          <w:bCs/>
        </w:rPr>
        <w:t xml:space="preserve">      </w:t>
      </w:r>
      <w:r w:rsidRPr="00620C81">
        <w:rPr>
          <w:rFonts w:ascii="Palatino Linotype" w:hAnsi="Palatino Linotype"/>
          <w:b/>
          <w:bCs/>
        </w:rPr>
        <w:t xml:space="preserve">Director Jack Kohl </w:t>
      </w:r>
      <w:r>
        <w:rPr>
          <w:rFonts w:ascii="Palatino Linotype" w:hAnsi="Palatino Linotype"/>
          <w:b/>
          <w:bCs/>
        </w:rPr>
        <w:br/>
      </w:r>
    </w:p>
    <w:p w:rsidR="009A199F" w:rsidRPr="00620C81" w:rsidRDefault="009A199F" w:rsidP="009A199F">
      <w:pPr>
        <w:tabs>
          <w:tab w:val="left" w:pos="0"/>
          <w:tab w:val="left" w:pos="2160"/>
          <w:tab w:val="left" w:pos="2250"/>
          <w:tab w:val="left" w:pos="2340"/>
        </w:tabs>
        <w:suppressAutoHyphens/>
        <w:spacing w:after="0" w:line="240" w:lineRule="auto"/>
        <w:ind w:left="2160" w:hanging="2160"/>
        <w:rPr>
          <w:rFonts w:ascii="Palatino Linotype" w:hAnsi="Palatino Linotype" w:cs="Saturday Sans ICG"/>
          <w:color w:val="000000"/>
        </w:rPr>
      </w:pPr>
      <w:r w:rsidRPr="00620C81">
        <w:rPr>
          <w:rFonts w:ascii="Palatino Linotype" w:hAnsi="Palatino Linotype"/>
          <w:bCs/>
        </w:rPr>
        <w:t xml:space="preserve"> </w:t>
      </w:r>
      <w:r w:rsidRPr="00620C81">
        <w:rPr>
          <w:rFonts w:ascii="Palatino Linotype" w:hAnsi="Palatino Linotype"/>
          <w:bCs/>
        </w:rPr>
        <w:tab/>
      </w:r>
      <w:r w:rsidRPr="00620C81">
        <w:rPr>
          <w:rFonts w:ascii="Palatino Linotype" w:hAnsi="Palatino Linotype" w:cs="Saturday Sans ICG"/>
          <w:color w:val="000000"/>
        </w:rPr>
        <w:t xml:space="preserve">; </w:t>
      </w:r>
      <w:proofErr w:type="gramStart"/>
      <w:r w:rsidRPr="00620C81">
        <w:rPr>
          <w:rFonts w:ascii="Palatino Linotype" w:hAnsi="Palatino Linotype" w:cs="Saturday Sans ICG"/>
          <w:color w:val="000000"/>
        </w:rPr>
        <w:t>and</w:t>
      </w:r>
      <w:proofErr w:type="gramEnd"/>
      <w:r w:rsidRPr="00620C81">
        <w:rPr>
          <w:rFonts w:ascii="Palatino Linotype" w:hAnsi="Palatino Linotype" w:cs="Saturday Sans ICG"/>
          <w:color w:val="000000"/>
        </w:rPr>
        <w:t xml:space="preserve"> be it further</w:t>
      </w:r>
      <w:r>
        <w:rPr>
          <w:rFonts w:ascii="Palatino Linotype" w:hAnsi="Palatino Linotype" w:cs="Saturday Sans ICG"/>
          <w:color w:val="000000"/>
        </w:rPr>
        <w:br/>
      </w:r>
    </w:p>
    <w:p w:rsidR="009A199F" w:rsidRPr="00620C81" w:rsidRDefault="009A199F" w:rsidP="009A199F">
      <w:pPr>
        <w:tabs>
          <w:tab w:val="left" w:pos="0"/>
          <w:tab w:val="left" w:pos="2160"/>
          <w:tab w:val="left" w:pos="2250"/>
          <w:tab w:val="left" w:pos="2340"/>
        </w:tabs>
        <w:suppressAutoHyphens/>
        <w:spacing w:after="0" w:line="240" w:lineRule="auto"/>
        <w:ind w:left="2160" w:hanging="2160"/>
        <w:rPr>
          <w:rFonts w:ascii="Palatino Linotype" w:hAnsi="Palatino Linotype" w:cs="Saturday Sans ICG"/>
          <w:color w:val="000000"/>
        </w:rPr>
      </w:pPr>
      <w:r w:rsidRPr="00620C81">
        <w:rPr>
          <w:rFonts w:ascii="Palatino Linotype" w:hAnsi="Palatino Linotype" w:cs="Saturday Sans ICG"/>
          <w:b/>
          <w:color w:val="000000"/>
        </w:rPr>
        <w:t>RESOLVED,</w:t>
      </w:r>
      <w:r w:rsidRPr="00620C81">
        <w:rPr>
          <w:rFonts w:ascii="Palatino Linotype" w:hAnsi="Palatino Linotype" w:cs="Saturday Sans ICG"/>
          <w:color w:val="000000"/>
        </w:rPr>
        <w:tab/>
        <w:t>that the Board of Directors authorizes the Directors to travel to regular and special meetings of the Ohio Port Authorities Council throughout 201</w:t>
      </w:r>
      <w:r>
        <w:rPr>
          <w:rFonts w:ascii="Palatino Linotype" w:hAnsi="Palatino Linotype" w:cs="Saturday Sans ICG"/>
          <w:color w:val="000000"/>
        </w:rPr>
        <w:t>2</w:t>
      </w:r>
      <w:r w:rsidRPr="00620C81">
        <w:rPr>
          <w:rFonts w:ascii="Palatino Linotype" w:hAnsi="Palatino Linotype" w:cs="Saturday Sans ICG"/>
          <w:color w:val="000000"/>
        </w:rPr>
        <w:t xml:space="preserve">. The Board of Directors also authorizes reimbursement of the Directors’ travel expenses in accordance with the Port Authorities’ Travel and Expense Reimbursement Policy; and be it further </w:t>
      </w:r>
    </w:p>
    <w:p w:rsidR="009A199F" w:rsidRPr="00620C81" w:rsidRDefault="009A199F" w:rsidP="009A199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hanging="2145"/>
        <w:rPr>
          <w:rFonts w:ascii="Palatino Linotype" w:hAnsi="Palatino Linotype" w:cs="Saturday Sans ICG"/>
          <w:bCs/>
          <w:color w:val="000000"/>
        </w:rPr>
      </w:pPr>
    </w:p>
    <w:p w:rsidR="009A199F" w:rsidRPr="00620C81" w:rsidRDefault="009A199F" w:rsidP="009A199F">
      <w:pPr>
        <w:spacing w:after="0" w:line="240" w:lineRule="auto"/>
        <w:ind w:left="2160" w:hanging="2160"/>
        <w:rPr>
          <w:rFonts w:ascii="Palatino Linotype" w:hAnsi="Palatino Linotype"/>
        </w:rPr>
      </w:pPr>
      <w:r w:rsidRPr="00620C81">
        <w:rPr>
          <w:rFonts w:ascii="Palatino Linotype" w:hAnsi="Palatino Linotype"/>
          <w:b/>
        </w:rPr>
        <w:t>RESOLVED,</w:t>
      </w:r>
      <w:r w:rsidRPr="00620C81">
        <w:rPr>
          <w:rFonts w:ascii="Palatino Linotype" w:hAnsi="Palatino Linotype"/>
        </w:rPr>
        <w:tab/>
        <w:t>that the Board of Directors finds and determines that all formal actions of this Board concerning and relating to the adoption of this resolution were taken in an open meeting of this Board and that all deliberations of this Board that resulted in those formal actions were in a meeting open to the public in compliance with the law including Section 121.22 of the Ohio Revised Code.</w:t>
      </w:r>
      <w:r>
        <w:rPr>
          <w:rFonts w:ascii="Palatino Linotype" w:hAnsi="Palatino Linotype"/>
        </w:rPr>
        <w:br/>
      </w:r>
    </w:p>
    <w:p w:rsidR="009A199F" w:rsidRPr="00620C81" w:rsidRDefault="009A199F" w:rsidP="009A199F">
      <w:pPr>
        <w:tabs>
          <w:tab w:val="center" w:pos="4680"/>
          <w:tab w:val="right" w:pos="9360"/>
        </w:tabs>
        <w:suppressAutoHyphens/>
        <w:spacing w:after="0" w:line="240" w:lineRule="auto"/>
        <w:rPr>
          <w:rFonts w:ascii="Palatino Linotype" w:hAnsi="Palatino Linotype"/>
          <w:spacing w:val="-2"/>
        </w:rPr>
      </w:pPr>
      <w:r w:rsidRPr="00620C81">
        <w:rPr>
          <w:rFonts w:ascii="Palatino Linotype" w:hAnsi="Palatino Linotype"/>
          <w:spacing w:val="-2"/>
        </w:rPr>
        <w:t xml:space="preserve">Voice vote was as follows: </w:t>
      </w:r>
    </w:p>
    <w:p w:rsidR="009A199F" w:rsidRPr="00620C81" w:rsidRDefault="009A199F" w:rsidP="009A199F">
      <w:pPr>
        <w:tabs>
          <w:tab w:val="left" w:pos="3933"/>
        </w:tabs>
        <w:spacing w:after="0" w:line="240" w:lineRule="auto"/>
        <w:rPr>
          <w:rFonts w:ascii="Palatino Linotype" w:hAnsi="Palatino Linotype"/>
        </w:rPr>
      </w:pPr>
      <w:r w:rsidRPr="00620C81">
        <w:rPr>
          <w:rFonts w:ascii="Palatino Linotype" w:hAnsi="Palatino Linotype"/>
        </w:rPr>
        <w:t xml:space="preserve">T.N. Bhargava; </w:t>
      </w:r>
      <w:r>
        <w:rPr>
          <w:rFonts w:ascii="Palatino Linotype" w:hAnsi="Palatino Linotype"/>
        </w:rPr>
        <w:t xml:space="preserve">  yea</w:t>
      </w:r>
      <w:r w:rsidRPr="00620C81">
        <w:rPr>
          <w:rFonts w:ascii="Palatino Linotype" w:hAnsi="Palatino Linotype"/>
        </w:rPr>
        <w:tab/>
        <w:t xml:space="preserve">Thomas </w:t>
      </w:r>
      <w:r>
        <w:rPr>
          <w:rFonts w:ascii="Palatino Linotype" w:hAnsi="Palatino Linotype"/>
        </w:rPr>
        <w:t>V. Chema;   yea</w:t>
      </w:r>
    </w:p>
    <w:p w:rsidR="009A199F" w:rsidRPr="00620C81" w:rsidRDefault="009A199F" w:rsidP="009A199F">
      <w:pPr>
        <w:tabs>
          <w:tab w:val="left" w:pos="3933"/>
        </w:tabs>
        <w:spacing w:after="0" w:line="240" w:lineRule="auto"/>
        <w:rPr>
          <w:rFonts w:ascii="Palatino Linotype" w:hAnsi="Palatino Linotype"/>
        </w:rPr>
      </w:pPr>
      <w:r w:rsidRPr="00620C81">
        <w:rPr>
          <w:rFonts w:ascii="Palatino Linotype" w:hAnsi="Palatino Linotype"/>
        </w:rPr>
        <w:t xml:space="preserve">David Dix; </w:t>
      </w:r>
      <w:r>
        <w:rPr>
          <w:rFonts w:ascii="Palatino Linotype" w:hAnsi="Palatino Linotype"/>
        </w:rPr>
        <w:t xml:space="preserve">  absent</w:t>
      </w:r>
      <w:r>
        <w:rPr>
          <w:rFonts w:ascii="Palatino Linotype" w:hAnsi="Palatino Linotype"/>
        </w:rPr>
        <w:tab/>
        <w:t>Jack Kohl;   yea</w:t>
      </w:r>
      <w:r w:rsidRPr="00620C81">
        <w:rPr>
          <w:rFonts w:ascii="Palatino Linotype" w:hAnsi="Palatino Linotype"/>
        </w:rPr>
        <w:tab/>
      </w:r>
    </w:p>
    <w:p w:rsidR="009A199F" w:rsidRPr="00620C81" w:rsidRDefault="009A199F" w:rsidP="009A199F">
      <w:pPr>
        <w:pStyle w:val="EndnoteText"/>
        <w:tabs>
          <w:tab w:val="left" w:pos="3933"/>
        </w:tabs>
        <w:rPr>
          <w:rFonts w:ascii="Palatino Linotype" w:hAnsi="Palatino Linotype"/>
          <w:sz w:val="22"/>
          <w:szCs w:val="22"/>
        </w:rPr>
      </w:pPr>
      <w:r w:rsidRPr="00620C81">
        <w:rPr>
          <w:rFonts w:ascii="Palatino Linotype" w:hAnsi="Palatino Linotype"/>
          <w:sz w:val="22"/>
          <w:szCs w:val="22"/>
        </w:rPr>
        <w:t xml:space="preserve">Neil Mann, Jr.; </w:t>
      </w:r>
      <w:r>
        <w:rPr>
          <w:rFonts w:ascii="Palatino Linotype" w:hAnsi="Palatino Linotype"/>
          <w:sz w:val="22"/>
          <w:szCs w:val="22"/>
        </w:rPr>
        <w:t xml:space="preserve">  yea</w:t>
      </w:r>
      <w:r w:rsidRPr="00620C81">
        <w:rPr>
          <w:rFonts w:ascii="Palatino Linotype" w:hAnsi="Palatino Linotype"/>
          <w:sz w:val="22"/>
          <w:szCs w:val="22"/>
        </w:rPr>
        <w:tab/>
        <w:t xml:space="preserve">Steven P. McDonald; </w:t>
      </w:r>
      <w:r>
        <w:rPr>
          <w:rFonts w:ascii="Palatino Linotype" w:hAnsi="Palatino Linotype"/>
          <w:sz w:val="22"/>
          <w:szCs w:val="22"/>
        </w:rPr>
        <w:t>yea</w:t>
      </w:r>
    </w:p>
    <w:p w:rsidR="009A199F" w:rsidRPr="00620C81" w:rsidRDefault="009A199F" w:rsidP="009A199F">
      <w:pPr>
        <w:tabs>
          <w:tab w:val="left" w:pos="3933"/>
        </w:tabs>
        <w:spacing w:after="0" w:line="240" w:lineRule="auto"/>
        <w:rPr>
          <w:rFonts w:ascii="Palatino Linotype" w:hAnsi="Palatino Linotype"/>
        </w:rPr>
      </w:pPr>
      <w:r w:rsidRPr="00620C81">
        <w:rPr>
          <w:rFonts w:ascii="Palatino Linotype" w:hAnsi="Palatino Linotype"/>
        </w:rPr>
        <w:t xml:space="preserve">James A. Wyatt, Jr.; </w:t>
      </w:r>
      <w:r>
        <w:rPr>
          <w:rFonts w:ascii="Palatino Linotype" w:hAnsi="Palatino Linotype"/>
        </w:rPr>
        <w:t xml:space="preserve">  yea</w:t>
      </w:r>
    </w:p>
    <w:p w:rsidR="009A199F" w:rsidRDefault="009A199F" w:rsidP="009A199F">
      <w:pPr>
        <w:suppressAutoHyphens/>
        <w:rPr>
          <w:rFonts w:ascii="Palatino Linotype" w:hAnsi="Palatino Linotype"/>
        </w:rPr>
      </w:pPr>
      <w:r w:rsidRPr="00B20FD9">
        <w:rPr>
          <w:rFonts w:ascii="Palatino Linotype" w:hAnsi="Palatino Linotype"/>
        </w:rPr>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p>
    <w:p w:rsidR="00F95ABB" w:rsidRPr="00074EC7" w:rsidRDefault="00F95ABB" w:rsidP="00074EC7">
      <w:pPr>
        <w:pStyle w:val="Heading1"/>
        <w:jc w:val="right"/>
        <w:rPr>
          <w:rFonts w:ascii="Palatino Linotype" w:hAnsi="Palatino Linotype"/>
          <w:sz w:val="21"/>
          <w:szCs w:val="21"/>
        </w:rPr>
      </w:pPr>
      <w:proofErr w:type="gramStart"/>
      <w:r w:rsidRPr="00074EC7">
        <w:rPr>
          <w:rFonts w:ascii="Palatino Linotype" w:hAnsi="Palatino Linotype"/>
          <w:sz w:val="21"/>
          <w:szCs w:val="21"/>
        </w:rPr>
        <w:t>RESOLUTION NO.</w:t>
      </w:r>
      <w:proofErr w:type="gramEnd"/>
      <w:r w:rsidRPr="00074EC7">
        <w:rPr>
          <w:rFonts w:ascii="Palatino Linotype" w:hAnsi="Palatino Linotype"/>
          <w:sz w:val="21"/>
          <w:szCs w:val="21"/>
        </w:rPr>
        <w:t xml:space="preserve"> 11-018</w:t>
      </w:r>
    </w:p>
    <w:p w:rsidR="00F95ABB" w:rsidRPr="00074EC7" w:rsidRDefault="00F95ABB" w:rsidP="00074EC7">
      <w:pPr>
        <w:tabs>
          <w:tab w:val="left" w:pos="-720"/>
        </w:tabs>
        <w:suppressAutoHyphens/>
        <w:spacing w:after="0" w:line="240" w:lineRule="auto"/>
        <w:rPr>
          <w:rFonts w:ascii="Palatino Linotype" w:hAnsi="Palatino Linotype"/>
          <w:b/>
          <w:sz w:val="21"/>
          <w:szCs w:val="21"/>
        </w:rPr>
      </w:pPr>
    </w:p>
    <w:p w:rsidR="00F95ABB" w:rsidRPr="00074EC7" w:rsidRDefault="00F95ABB" w:rsidP="00074EC7">
      <w:pPr>
        <w:pStyle w:val="BodyTextIndent2"/>
        <w:spacing w:after="0" w:line="240" w:lineRule="auto"/>
        <w:ind w:left="720" w:hanging="720"/>
        <w:rPr>
          <w:rFonts w:ascii="Palatino Linotype" w:hAnsi="Palatino Linotype"/>
          <w:b/>
          <w:sz w:val="21"/>
          <w:szCs w:val="21"/>
        </w:rPr>
      </w:pPr>
      <w:r w:rsidRPr="00074EC7">
        <w:rPr>
          <w:rFonts w:ascii="Palatino Linotype" w:hAnsi="Palatino Linotype"/>
          <w:b/>
          <w:sz w:val="21"/>
          <w:szCs w:val="21"/>
        </w:rPr>
        <w:t>RE:</w:t>
      </w:r>
      <w:r w:rsidRPr="00074EC7">
        <w:rPr>
          <w:rFonts w:ascii="Palatino Linotype" w:hAnsi="Palatino Linotype"/>
          <w:b/>
          <w:sz w:val="21"/>
          <w:szCs w:val="21"/>
        </w:rPr>
        <w:tab/>
        <w:t xml:space="preserve">AUTHORIZE PORTAGE DEVELOPMENT BOARD PRESIDENT/PORT AUTHORITY EX OFFICIO MEMBER BRADFORD R. EHRHART TO ATTEND OHIO </w:t>
      </w:r>
      <w:smartTag w:uri="urn:schemas-microsoft-com:office:smarttags" w:element="stockticker">
        <w:r w:rsidRPr="00074EC7">
          <w:rPr>
            <w:rFonts w:ascii="Palatino Linotype" w:hAnsi="Palatino Linotype"/>
            <w:b/>
            <w:sz w:val="21"/>
            <w:szCs w:val="21"/>
          </w:rPr>
          <w:t>PORT</w:t>
        </w:r>
      </w:smartTag>
      <w:r w:rsidRPr="00074EC7">
        <w:rPr>
          <w:rFonts w:ascii="Palatino Linotype" w:hAnsi="Palatino Linotype"/>
          <w:b/>
          <w:sz w:val="21"/>
          <w:szCs w:val="21"/>
        </w:rPr>
        <w:t xml:space="preserve"> </w:t>
      </w:r>
      <w:r w:rsidRPr="00074EC7">
        <w:rPr>
          <w:rFonts w:ascii="Palatino Linotype" w:hAnsi="Palatino Linotype"/>
          <w:b/>
          <w:sz w:val="21"/>
          <w:szCs w:val="21"/>
        </w:rPr>
        <w:lastRenderedPageBreak/>
        <w:t xml:space="preserve">AUTHORITY COUNCIL MEETINGS IN 2012 (AS HIS SCHEDULE ALLOWS) AND RECEIVE REIMBURSEMENT. </w:t>
      </w:r>
    </w:p>
    <w:p w:rsidR="00F95ABB" w:rsidRPr="00074EC7" w:rsidRDefault="00F95ABB" w:rsidP="00074EC7">
      <w:pPr>
        <w:tabs>
          <w:tab w:val="left" w:pos="-720"/>
        </w:tabs>
        <w:suppressAutoHyphens/>
        <w:spacing w:after="0" w:line="240" w:lineRule="auto"/>
        <w:rPr>
          <w:rFonts w:ascii="Palatino Linotype" w:hAnsi="Palatino Linotype"/>
          <w:sz w:val="21"/>
          <w:szCs w:val="21"/>
        </w:rPr>
      </w:pPr>
    </w:p>
    <w:p w:rsidR="00F95ABB" w:rsidRPr="00074EC7" w:rsidRDefault="00F95ABB" w:rsidP="00074EC7">
      <w:pPr>
        <w:tabs>
          <w:tab w:val="left" w:pos="-720"/>
        </w:tabs>
        <w:suppressAutoHyphens/>
        <w:spacing w:after="0" w:line="240" w:lineRule="auto"/>
        <w:rPr>
          <w:rFonts w:ascii="Palatino Linotype" w:hAnsi="Palatino Linotype"/>
          <w:sz w:val="21"/>
          <w:szCs w:val="21"/>
        </w:rPr>
      </w:pPr>
      <w:r w:rsidRPr="00074EC7">
        <w:rPr>
          <w:rFonts w:ascii="Palatino Linotype" w:hAnsi="Palatino Linotype"/>
          <w:sz w:val="21"/>
          <w:szCs w:val="21"/>
        </w:rPr>
        <w:t>It was moved Thomas V. Chema, seconded by Neil Mann, Jr. that the following Resolution be adopted:</w:t>
      </w:r>
    </w:p>
    <w:p w:rsidR="00F95ABB" w:rsidRPr="00074EC7" w:rsidRDefault="00F95ABB" w:rsidP="00074EC7">
      <w:pPr>
        <w:tabs>
          <w:tab w:val="left" w:pos="0"/>
          <w:tab w:val="left" w:pos="2160"/>
          <w:tab w:val="left" w:pos="2250"/>
          <w:tab w:val="left" w:pos="2340"/>
        </w:tabs>
        <w:suppressAutoHyphens/>
        <w:spacing w:after="0" w:line="240" w:lineRule="auto"/>
        <w:ind w:left="2160" w:hanging="2160"/>
        <w:rPr>
          <w:rFonts w:ascii="Palatino Linotype" w:hAnsi="Palatino Linotype"/>
          <w:b/>
          <w:sz w:val="21"/>
          <w:szCs w:val="21"/>
        </w:rPr>
      </w:pPr>
    </w:p>
    <w:p w:rsidR="00F95ABB" w:rsidRPr="00074EC7" w:rsidRDefault="00F95ABB" w:rsidP="00074EC7">
      <w:pPr>
        <w:tabs>
          <w:tab w:val="left" w:pos="0"/>
          <w:tab w:val="left" w:pos="2160"/>
          <w:tab w:val="left" w:pos="2250"/>
          <w:tab w:val="left" w:pos="2340"/>
        </w:tabs>
        <w:suppressAutoHyphens/>
        <w:spacing w:after="0" w:line="240" w:lineRule="auto"/>
        <w:ind w:left="2160" w:hanging="2160"/>
        <w:rPr>
          <w:rFonts w:ascii="Palatino Linotype" w:hAnsi="Palatino Linotype"/>
          <w:color w:val="000000"/>
          <w:sz w:val="21"/>
          <w:szCs w:val="21"/>
        </w:rPr>
      </w:pPr>
      <w:r w:rsidRPr="00074EC7">
        <w:rPr>
          <w:rFonts w:ascii="Palatino Linotype" w:hAnsi="Palatino Linotype"/>
          <w:b/>
          <w:color w:val="000000"/>
          <w:sz w:val="21"/>
          <w:szCs w:val="21"/>
        </w:rPr>
        <w:t>RESOLVED,</w:t>
      </w:r>
      <w:r w:rsidRPr="00074EC7">
        <w:rPr>
          <w:rFonts w:ascii="Palatino Linotype" w:hAnsi="Palatino Linotype"/>
          <w:color w:val="000000"/>
          <w:sz w:val="21"/>
          <w:szCs w:val="21"/>
        </w:rPr>
        <w:tab/>
        <w:t xml:space="preserve">that the Board of Directors authorizes Portage Development Board President/Port Authority Ex Officio member Bradford R. Ehrhart to travel for regular and special meetings of the Ohio Port Authorities Council throughout 2012 on their behalf, as his schedule allows. The Board of Directors also authorizes Bradford R. Ehrhart to spend the night prior to the meetings when the meetings begin prior to 10:00 AM in the morning and authorizes reimbursement of the President’s travel expenses in accordance with the Port Authorities’ Travel and Expense Reimbursement Policy; and be it further </w:t>
      </w:r>
    </w:p>
    <w:p w:rsidR="00F95ABB" w:rsidRPr="00074EC7" w:rsidRDefault="00F95ABB" w:rsidP="00074EC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hanging="2145"/>
        <w:rPr>
          <w:rFonts w:ascii="Palatino Linotype" w:hAnsi="Palatino Linotype"/>
          <w:color w:val="000000"/>
          <w:sz w:val="21"/>
          <w:szCs w:val="21"/>
        </w:rPr>
      </w:pPr>
    </w:p>
    <w:p w:rsidR="00F95ABB" w:rsidRPr="00074EC7" w:rsidRDefault="00F95ABB" w:rsidP="00074EC7">
      <w:pPr>
        <w:spacing w:after="0" w:line="240" w:lineRule="auto"/>
        <w:ind w:left="2160" w:hanging="2160"/>
        <w:rPr>
          <w:rFonts w:ascii="Palatino Linotype" w:hAnsi="Palatino Linotype"/>
          <w:sz w:val="21"/>
          <w:szCs w:val="21"/>
        </w:rPr>
      </w:pPr>
      <w:r w:rsidRPr="00074EC7">
        <w:rPr>
          <w:rFonts w:ascii="Palatino Linotype" w:hAnsi="Palatino Linotype"/>
          <w:b/>
          <w:sz w:val="21"/>
          <w:szCs w:val="21"/>
        </w:rPr>
        <w:t>RESOLVED,</w:t>
      </w:r>
      <w:r w:rsidRPr="00074EC7">
        <w:rPr>
          <w:rFonts w:ascii="Palatino Linotype" w:hAnsi="Palatino Linotype"/>
          <w:sz w:val="21"/>
          <w:szCs w:val="21"/>
        </w:rPr>
        <w:tab/>
        <w:t>that the Board of Directors finds and determines that all formal actions of this Board concerning and relating to the adoption of this resolution were taken in an open meeting of this Board and that all deliberations of this Board that resulted in those formal actions were in a meeting open to the public in compliance with the law including Section 121.22 of the Ohio Revised Code.</w:t>
      </w:r>
    </w:p>
    <w:p w:rsidR="00F95ABB" w:rsidRPr="00074EC7" w:rsidRDefault="00F95ABB" w:rsidP="00074EC7">
      <w:pPr>
        <w:tabs>
          <w:tab w:val="left" w:pos="-720"/>
        </w:tabs>
        <w:suppressAutoHyphens/>
        <w:spacing w:after="0" w:line="240" w:lineRule="auto"/>
        <w:jc w:val="center"/>
        <w:rPr>
          <w:rFonts w:ascii="Palatino Linotype" w:hAnsi="Palatino Linotype"/>
          <w:spacing w:val="-3"/>
          <w:sz w:val="21"/>
          <w:szCs w:val="21"/>
        </w:rPr>
      </w:pPr>
      <w:r w:rsidRPr="00074EC7">
        <w:rPr>
          <w:rFonts w:ascii="Palatino Linotype" w:hAnsi="Palatino Linotype"/>
          <w:spacing w:val="-3"/>
          <w:sz w:val="21"/>
          <w:szCs w:val="21"/>
        </w:rPr>
        <w:t xml:space="preserve">*        </w:t>
      </w:r>
      <w:r w:rsidRPr="00074EC7">
        <w:rPr>
          <w:rFonts w:ascii="Palatino Linotype" w:hAnsi="Palatino Linotype"/>
          <w:spacing w:val="-3"/>
          <w:sz w:val="21"/>
          <w:szCs w:val="21"/>
        </w:rPr>
        <w:tab/>
      </w:r>
      <w:r w:rsidRPr="00074EC7">
        <w:rPr>
          <w:rFonts w:ascii="Palatino Linotype" w:hAnsi="Palatino Linotype"/>
          <w:spacing w:val="-3"/>
          <w:sz w:val="21"/>
          <w:szCs w:val="21"/>
        </w:rPr>
        <w:tab/>
        <w:t xml:space="preserve">               *  </w:t>
      </w:r>
      <w:r w:rsidRPr="00074EC7">
        <w:rPr>
          <w:rFonts w:ascii="Palatino Linotype" w:hAnsi="Palatino Linotype"/>
          <w:spacing w:val="-3"/>
          <w:sz w:val="21"/>
          <w:szCs w:val="21"/>
        </w:rPr>
        <w:tab/>
      </w:r>
      <w:r w:rsidRPr="00074EC7">
        <w:rPr>
          <w:rFonts w:ascii="Palatino Linotype" w:hAnsi="Palatino Linotype"/>
          <w:spacing w:val="-3"/>
          <w:sz w:val="21"/>
          <w:szCs w:val="21"/>
        </w:rPr>
        <w:tab/>
        <w:t xml:space="preserve">                        *   </w:t>
      </w:r>
      <w:r w:rsidRPr="00074EC7">
        <w:rPr>
          <w:rFonts w:ascii="Palatino Linotype" w:hAnsi="Palatino Linotype"/>
          <w:spacing w:val="-3"/>
          <w:sz w:val="21"/>
          <w:szCs w:val="21"/>
        </w:rPr>
        <w:tab/>
      </w:r>
      <w:r w:rsidRPr="00074EC7">
        <w:rPr>
          <w:rFonts w:ascii="Palatino Linotype" w:hAnsi="Palatino Linotype"/>
          <w:spacing w:val="-3"/>
          <w:sz w:val="21"/>
          <w:szCs w:val="21"/>
        </w:rPr>
        <w:tab/>
        <w:t xml:space="preserve">                   *</w:t>
      </w:r>
    </w:p>
    <w:p w:rsidR="00F95ABB" w:rsidRPr="00074EC7" w:rsidRDefault="00F95ABB" w:rsidP="00074EC7">
      <w:pPr>
        <w:tabs>
          <w:tab w:val="center" w:pos="4680"/>
          <w:tab w:val="right" w:pos="9360"/>
        </w:tabs>
        <w:suppressAutoHyphens/>
        <w:spacing w:after="0" w:line="240" w:lineRule="auto"/>
        <w:rPr>
          <w:rFonts w:ascii="Palatino Linotype" w:hAnsi="Palatino Linotype"/>
          <w:spacing w:val="-2"/>
          <w:sz w:val="21"/>
          <w:szCs w:val="21"/>
        </w:rPr>
      </w:pPr>
      <w:r w:rsidRPr="00074EC7">
        <w:rPr>
          <w:rFonts w:ascii="Palatino Linotype" w:hAnsi="Palatino Linotype"/>
          <w:spacing w:val="-2"/>
          <w:sz w:val="21"/>
          <w:szCs w:val="21"/>
        </w:rPr>
        <w:t xml:space="preserve">Voice vote was as follows: </w:t>
      </w:r>
    </w:p>
    <w:p w:rsidR="00F95ABB" w:rsidRPr="00074EC7" w:rsidRDefault="00F95ABB" w:rsidP="00074EC7">
      <w:pPr>
        <w:tabs>
          <w:tab w:val="left" w:pos="3933"/>
        </w:tabs>
        <w:spacing w:after="0" w:line="240" w:lineRule="auto"/>
        <w:rPr>
          <w:rFonts w:ascii="Palatino Linotype" w:hAnsi="Palatino Linotype"/>
          <w:sz w:val="21"/>
          <w:szCs w:val="21"/>
        </w:rPr>
      </w:pPr>
      <w:r w:rsidRPr="00074EC7">
        <w:rPr>
          <w:rFonts w:ascii="Palatino Linotype" w:hAnsi="Palatino Linotype"/>
          <w:sz w:val="21"/>
          <w:szCs w:val="21"/>
        </w:rPr>
        <w:t>T.N. Bhargava,   yea;</w:t>
      </w:r>
      <w:r w:rsidRPr="00074EC7">
        <w:rPr>
          <w:rFonts w:ascii="Palatino Linotype" w:hAnsi="Palatino Linotype"/>
          <w:sz w:val="21"/>
          <w:szCs w:val="21"/>
        </w:rPr>
        <w:tab/>
        <w:t>Thomas V. Chema, yea;</w:t>
      </w:r>
    </w:p>
    <w:p w:rsidR="00F95ABB" w:rsidRPr="00074EC7" w:rsidRDefault="00F95ABB" w:rsidP="00074EC7">
      <w:pPr>
        <w:tabs>
          <w:tab w:val="left" w:pos="3933"/>
        </w:tabs>
        <w:spacing w:after="0" w:line="240" w:lineRule="auto"/>
        <w:rPr>
          <w:rFonts w:ascii="Palatino Linotype" w:hAnsi="Palatino Linotype"/>
          <w:sz w:val="21"/>
          <w:szCs w:val="21"/>
        </w:rPr>
      </w:pPr>
      <w:r w:rsidRPr="00074EC7">
        <w:rPr>
          <w:rFonts w:ascii="Palatino Linotype" w:hAnsi="Palatino Linotype"/>
          <w:sz w:val="21"/>
          <w:szCs w:val="21"/>
        </w:rPr>
        <w:t>David Dix</w:t>
      </w:r>
      <w:proofErr w:type="gramStart"/>
      <w:r w:rsidRPr="00074EC7">
        <w:rPr>
          <w:rFonts w:ascii="Palatino Linotype" w:hAnsi="Palatino Linotype"/>
          <w:sz w:val="21"/>
          <w:szCs w:val="21"/>
        </w:rPr>
        <w:t>,  absent</w:t>
      </w:r>
      <w:proofErr w:type="gramEnd"/>
      <w:r w:rsidRPr="00074EC7">
        <w:rPr>
          <w:rFonts w:ascii="Palatino Linotype" w:hAnsi="Palatino Linotype"/>
          <w:sz w:val="21"/>
          <w:szCs w:val="21"/>
        </w:rPr>
        <w:t>;</w:t>
      </w:r>
      <w:r w:rsidRPr="00074EC7">
        <w:rPr>
          <w:rFonts w:ascii="Palatino Linotype" w:hAnsi="Palatino Linotype"/>
          <w:sz w:val="21"/>
          <w:szCs w:val="21"/>
        </w:rPr>
        <w:tab/>
        <w:t>Jack Kohl, yea;</w:t>
      </w:r>
      <w:r w:rsidRPr="00074EC7">
        <w:rPr>
          <w:rFonts w:ascii="Palatino Linotype" w:hAnsi="Palatino Linotype"/>
          <w:sz w:val="21"/>
          <w:szCs w:val="21"/>
        </w:rPr>
        <w:tab/>
      </w:r>
    </w:p>
    <w:p w:rsidR="00F95ABB" w:rsidRPr="00074EC7" w:rsidRDefault="00F95ABB" w:rsidP="00074EC7">
      <w:pPr>
        <w:tabs>
          <w:tab w:val="left" w:pos="3933"/>
          <w:tab w:val="left" w:pos="4338"/>
        </w:tabs>
        <w:spacing w:after="0" w:line="240" w:lineRule="auto"/>
        <w:rPr>
          <w:rFonts w:ascii="Palatino Linotype" w:hAnsi="Palatino Linotype"/>
          <w:sz w:val="21"/>
          <w:szCs w:val="21"/>
        </w:rPr>
      </w:pPr>
      <w:r w:rsidRPr="00074EC7">
        <w:rPr>
          <w:rFonts w:ascii="Palatino Linotype" w:hAnsi="Palatino Linotype"/>
          <w:sz w:val="21"/>
          <w:szCs w:val="21"/>
        </w:rPr>
        <w:t>Neil Mann, Jr.</w:t>
      </w:r>
      <w:proofErr w:type="gramStart"/>
      <w:r w:rsidRPr="00074EC7">
        <w:rPr>
          <w:rFonts w:ascii="Palatino Linotype" w:hAnsi="Palatino Linotype"/>
          <w:sz w:val="21"/>
          <w:szCs w:val="21"/>
        </w:rPr>
        <w:t>,  yea</w:t>
      </w:r>
      <w:proofErr w:type="gramEnd"/>
      <w:r w:rsidRPr="00074EC7">
        <w:rPr>
          <w:rFonts w:ascii="Palatino Linotype" w:hAnsi="Palatino Linotype"/>
          <w:sz w:val="21"/>
          <w:szCs w:val="21"/>
        </w:rPr>
        <w:t>;</w:t>
      </w:r>
      <w:r w:rsidRPr="00074EC7">
        <w:rPr>
          <w:rFonts w:ascii="Palatino Linotype" w:hAnsi="Palatino Linotype"/>
          <w:sz w:val="21"/>
          <w:szCs w:val="21"/>
        </w:rPr>
        <w:tab/>
        <w:t>Steven P. McDonald, yea;</w:t>
      </w:r>
    </w:p>
    <w:p w:rsidR="00F95ABB" w:rsidRPr="00074EC7" w:rsidRDefault="00F95ABB" w:rsidP="00074EC7">
      <w:pPr>
        <w:pStyle w:val="BodyText"/>
        <w:rPr>
          <w:sz w:val="21"/>
          <w:szCs w:val="21"/>
        </w:rPr>
      </w:pPr>
      <w:r w:rsidRPr="00074EC7">
        <w:rPr>
          <w:sz w:val="21"/>
          <w:szCs w:val="21"/>
        </w:rPr>
        <w:t xml:space="preserve">James A. Wyatt, Jr.  </w:t>
      </w:r>
      <w:proofErr w:type="gramStart"/>
      <w:r w:rsidRPr="00074EC7">
        <w:rPr>
          <w:sz w:val="21"/>
          <w:szCs w:val="21"/>
        </w:rPr>
        <w:t>yea</w:t>
      </w:r>
      <w:proofErr w:type="gramEnd"/>
      <w:r w:rsidRPr="00074EC7">
        <w:rPr>
          <w:sz w:val="21"/>
          <w:szCs w:val="21"/>
        </w:rPr>
        <w:t xml:space="preserve">; </w:t>
      </w:r>
    </w:p>
    <w:p w:rsidR="00074EC7" w:rsidRDefault="00F95ABB" w:rsidP="00074EC7">
      <w:pPr>
        <w:jc w:val="right"/>
        <w:rPr>
          <w:rFonts w:ascii="Palatino Linotype" w:hAnsi="Palatino Linotype"/>
          <w:b/>
        </w:rPr>
      </w:pPr>
      <w:r w:rsidRPr="00B20FD9">
        <w:rPr>
          <w:rFonts w:ascii="Palatino Linotype" w:hAnsi="Palatino Linotype"/>
        </w:rPr>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r w:rsidR="00074EC7" w:rsidRPr="00074EC7">
        <w:rPr>
          <w:rFonts w:ascii="Palatino Linotype" w:hAnsi="Palatino Linotype"/>
          <w:b/>
        </w:rPr>
        <w:t xml:space="preserve"> </w:t>
      </w:r>
    </w:p>
    <w:p w:rsidR="00074EC7" w:rsidRPr="00074EC7" w:rsidRDefault="00074EC7" w:rsidP="00074EC7">
      <w:pPr>
        <w:spacing w:after="0" w:line="240" w:lineRule="auto"/>
        <w:jc w:val="right"/>
        <w:rPr>
          <w:rFonts w:ascii="Palatino Linotype" w:hAnsi="Palatino Linotype"/>
          <w:b/>
          <w:sz w:val="21"/>
          <w:szCs w:val="21"/>
        </w:rPr>
      </w:pPr>
      <w:proofErr w:type="gramStart"/>
      <w:r w:rsidRPr="00074EC7">
        <w:rPr>
          <w:rFonts w:ascii="Palatino Linotype" w:hAnsi="Palatino Linotype"/>
          <w:b/>
          <w:sz w:val="21"/>
          <w:szCs w:val="21"/>
        </w:rPr>
        <w:t>R E S O L U T I O N                                             NO.</w:t>
      </w:r>
      <w:proofErr w:type="gramEnd"/>
      <w:r w:rsidRPr="00074EC7">
        <w:rPr>
          <w:rFonts w:ascii="Palatino Linotype" w:hAnsi="Palatino Linotype"/>
          <w:b/>
          <w:sz w:val="21"/>
          <w:szCs w:val="21"/>
        </w:rPr>
        <w:t xml:space="preserve"> 11-019</w:t>
      </w:r>
      <w:r>
        <w:rPr>
          <w:rFonts w:ascii="Palatino Linotype" w:hAnsi="Palatino Linotype"/>
          <w:b/>
          <w:sz w:val="21"/>
          <w:szCs w:val="21"/>
        </w:rPr>
        <w:br/>
      </w:r>
    </w:p>
    <w:p w:rsidR="00074EC7" w:rsidRPr="00074EC7" w:rsidRDefault="00074EC7" w:rsidP="00074EC7">
      <w:pPr>
        <w:spacing w:after="0" w:line="240" w:lineRule="auto"/>
        <w:ind w:left="720" w:hanging="720"/>
        <w:rPr>
          <w:rFonts w:ascii="Palatino Linotype" w:hAnsi="Palatino Linotype"/>
          <w:b/>
          <w:sz w:val="21"/>
          <w:szCs w:val="21"/>
        </w:rPr>
      </w:pPr>
      <w:r w:rsidRPr="00074EC7">
        <w:rPr>
          <w:rFonts w:ascii="Palatino Linotype" w:hAnsi="Palatino Linotype"/>
          <w:b/>
          <w:sz w:val="21"/>
          <w:szCs w:val="21"/>
        </w:rPr>
        <w:t>RE:</w:t>
      </w:r>
      <w:r w:rsidRPr="00074EC7">
        <w:rPr>
          <w:rFonts w:ascii="Palatino Linotype" w:hAnsi="Palatino Linotype"/>
          <w:b/>
          <w:sz w:val="21"/>
          <w:szCs w:val="21"/>
        </w:rPr>
        <w:tab/>
        <w:t>ENTER INTO AND APPROVE THE TERMS AND EXPENDITURES OF AN AGREEMENT BETWEEN THE PORTAGE COUNTY PORT AUTHORITY AND THE PORTAGE DEVELOPMENT BOARD FOR FISCAL YEAR 2012</w:t>
      </w:r>
      <w:r>
        <w:rPr>
          <w:rFonts w:ascii="Palatino Linotype" w:hAnsi="Palatino Linotype"/>
          <w:b/>
          <w:sz w:val="21"/>
          <w:szCs w:val="21"/>
        </w:rPr>
        <w:br/>
      </w:r>
    </w:p>
    <w:p w:rsidR="00074EC7" w:rsidRPr="00074EC7" w:rsidRDefault="00074EC7" w:rsidP="00074EC7">
      <w:pPr>
        <w:spacing w:after="0" w:line="240" w:lineRule="auto"/>
        <w:rPr>
          <w:rFonts w:ascii="Palatino Linotype" w:hAnsi="Palatino Linotype"/>
          <w:sz w:val="21"/>
          <w:szCs w:val="21"/>
        </w:rPr>
      </w:pPr>
      <w:r w:rsidRPr="00074EC7">
        <w:rPr>
          <w:rFonts w:ascii="Palatino Linotype" w:hAnsi="Palatino Linotype"/>
          <w:sz w:val="21"/>
          <w:szCs w:val="21"/>
        </w:rPr>
        <w:t xml:space="preserve">It was moved by Steven P. McDonald, seconded by Neil Mann Jr.  </w:t>
      </w:r>
      <w:proofErr w:type="gramStart"/>
      <w:r w:rsidRPr="00074EC7">
        <w:rPr>
          <w:rFonts w:ascii="Palatino Linotype" w:hAnsi="Palatino Linotype"/>
          <w:sz w:val="21"/>
          <w:szCs w:val="21"/>
        </w:rPr>
        <w:t>that</w:t>
      </w:r>
      <w:proofErr w:type="gramEnd"/>
      <w:r w:rsidRPr="00074EC7">
        <w:rPr>
          <w:rFonts w:ascii="Palatino Linotype" w:hAnsi="Palatino Linotype"/>
          <w:sz w:val="21"/>
          <w:szCs w:val="21"/>
        </w:rPr>
        <w:t xml:space="preserve"> the following resolution be adopted:</w:t>
      </w:r>
      <w:r>
        <w:rPr>
          <w:rFonts w:ascii="Palatino Linotype" w:hAnsi="Palatino Linotype"/>
          <w:sz w:val="21"/>
          <w:szCs w:val="21"/>
        </w:rPr>
        <w:br/>
      </w:r>
    </w:p>
    <w:p w:rsidR="00074EC7" w:rsidRPr="00074EC7" w:rsidRDefault="00074EC7" w:rsidP="00074EC7">
      <w:pPr>
        <w:spacing w:after="0" w:line="240" w:lineRule="auto"/>
        <w:ind w:left="1440" w:hanging="1440"/>
        <w:rPr>
          <w:rFonts w:ascii="Palatino Linotype" w:hAnsi="Palatino Linotype"/>
          <w:sz w:val="21"/>
          <w:szCs w:val="21"/>
        </w:rPr>
      </w:pPr>
      <w:r w:rsidRPr="00074EC7">
        <w:rPr>
          <w:rFonts w:ascii="Palatino Linotype" w:hAnsi="Palatino Linotype"/>
          <w:b/>
          <w:sz w:val="21"/>
          <w:szCs w:val="21"/>
        </w:rPr>
        <w:t>WHEREAS,</w:t>
      </w:r>
      <w:r w:rsidRPr="00074EC7">
        <w:rPr>
          <w:rFonts w:ascii="Palatino Linotype" w:hAnsi="Palatino Linotype"/>
          <w:sz w:val="21"/>
          <w:szCs w:val="21"/>
        </w:rPr>
        <w:tab/>
        <w:t>the Portage Development Board is private, not-for-profit corporation which provides economic development programs for the business community of Portage County; and</w:t>
      </w:r>
      <w:r>
        <w:rPr>
          <w:rFonts w:ascii="Palatino Linotype" w:hAnsi="Palatino Linotype"/>
          <w:sz w:val="21"/>
          <w:szCs w:val="21"/>
        </w:rPr>
        <w:br/>
      </w:r>
    </w:p>
    <w:p w:rsidR="00074EC7" w:rsidRPr="00074EC7" w:rsidRDefault="00074EC7" w:rsidP="00074EC7">
      <w:pPr>
        <w:spacing w:after="0" w:line="240" w:lineRule="auto"/>
        <w:ind w:left="1440" w:hanging="1440"/>
        <w:rPr>
          <w:rFonts w:ascii="Palatino Linotype" w:hAnsi="Palatino Linotype"/>
          <w:sz w:val="21"/>
          <w:szCs w:val="21"/>
        </w:rPr>
      </w:pPr>
      <w:r w:rsidRPr="00074EC7">
        <w:rPr>
          <w:rFonts w:ascii="Palatino Linotype" w:hAnsi="Palatino Linotype"/>
          <w:b/>
          <w:sz w:val="21"/>
          <w:szCs w:val="21"/>
        </w:rPr>
        <w:t xml:space="preserve">WHEREAS, </w:t>
      </w:r>
      <w:r w:rsidRPr="00074EC7">
        <w:rPr>
          <w:rFonts w:ascii="Palatino Linotype" w:hAnsi="Palatino Linotype"/>
          <w:b/>
          <w:sz w:val="21"/>
          <w:szCs w:val="21"/>
        </w:rPr>
        <w:tab/>
      </w:r>
      <w:r w:rsidRPr="00074EC7">
        <w:rPr>
          <w:rFonts w:ascii="Palatino Linotype" w:hAnsi="Palatino Linotype"/>
          <w:sz w:val="21"/>
          <w:szCs w:val="21"/>
        </w:rPr>
        <w:t xml:space="preserve">per Resolution No. 11-003 adopted June 6, 2011, the Portage County Port Authority Board of Directors approved the expenditures and the entering into an Agreement </w:t>
      </w:r>
      <w:r w:rsidRPr="00074EC7">
        <w:rPr>
          <w:rFonts w:ascii="Palatino Linotype" w:hAnsi="Palatino Linotype"/>
          <w:sz w:val="21"/>
          <w:szCs w:val="21"/>
        </w:rPr>
        <w:lastRenderedPageBreak/>
        <w:t>with the Portage Development Board for 2011; and</w:t>
      </w:r>
      <w:r>
        <w:rPr>
          <w:rFonts w:ascii="Palatino Linotype" w:hAnsi="Palatino Linotype"/>
          <w:sz w:val="21"/>
          <w:szCs w:val="21"/>
        </w:rPr>
        <w:br/>
      </w:r>
    </w:p>
    <w:p w:rsidR="00074EC7" w:rsidRPr="00074EC7" w:rsidRDefault="00074EC7" w:rsidP="00074EC7">
      <w:pPr>
        <w:spacing w:after="0" w:line="240" w:lineRule="auto"/>
        <w:ind w:left="1440" w:hanging="1440"/>
        <w:rPr>
          <w:rFonts w:ascii="Palatino Linotype" w:hAnsi="Palatino Linotype"/>
          <w:sz w:val="21"/>
          <w:szCs w:val="21"/>
        </w:rPr>
      </w:pPr>
      <w:r w:rsidRPr="00074EC7">
        <w:rPr>
          <w:rFonts w:ascii="Palatino Linotype" w:hAnsi="Palatino Linotype"/>
          <w:b/>
          <w:sz w:val="21"/>
          <w:szCs w:val="21"/>
        </w:rPr>
        <w:t>WHEREAS,</w:t>
      </w:r>
      <w:r w:rsidRPr="00074EC7">
        <w:rPr>
          <w:rFonts w:ascii="Palatino Linotype" w:hAnsi="Palatino Linotype"/>
          <w:b/>
          <w:sz w:val="21"/>
          <w:szCs w:val="21"/>
        </w:rPr>
        <w:tab/>
      </w:r>
      <w:r w:rsidRPr="00074EC7">
        <w:rPr>
          <w:rFonts w:ascii="Palatino Linotype" w:hAnsi="Palatino Linotype"/>
          <w:sz w:val="21"/>
          <w:szCs w:val="21"/>
        </w:rPr>
        <w:t>the Portage Development Board agrees to furnish and the Portage County Port Authority agrees to purchase the use of space and services in accordance with the Terms and Conditions set forth in the attached Agreement, now therefore be it</w:t>
      </w:r>
      <w:r>
        <w:rPr>
          <w:rFonts w:ascii="Palatino Linotype" w:hAnsi="Palatino Linotype"/>
          <w:sz w:val="21"/>
          <w:szCs w:val="21"/>
        </w:rPr>
        <w:br/>
      </w:r>
    </w:p>
    <w:p w:rsidR="00074EC7" w:rsidRPr="00074EC7" w:rsidRDefault="00074EC7" w:rsidP="00074EC7">
      <w:pPr>
        <w:spacing w:after="0" w:line="240" w:lineRule="auto"/>
        <w:ind w:left="1440" w:hanging="1440"/>
        <w:rPr>
          <w:rFonts w:ascii="Palatino Linotype" w:hAnsi="Palatino Linotype"/>
          <w:sz w:val="21"/>
          <w:szCs w:val="21"/>
        </w:rPr>
      </w:pPr>
      <w:r w:rsidRPr="00074EC7">
        <w:rPr>
          <w:rFonts w:ascii="Palatino Linotype" w:hAnsi="Palatino Linotype"/>
          <w:b/>
          <w:sz w:val="21"/>
          <w:szCs w:val="21"/>
        </w:rPr>
        <w:t>RESOLVED,</w:t>
      </w:r>
      <w:r w:rsidRPr="00074EC7">
        <w:rPr>
          <w:rFonts w:ascii="Palatino Linotype" w:hAnsi="Palatino Linotype"/>
          <w:b/>
          <w:sz w:val="21"/>
          <w:szCs w:val="21"/>
        </w:rPr>
        <w:tab/>
      </w:r>
      <w:r w:rsidRPr="00074EC7">
        <w:rPr>
          <w:rFonts w:ascii="Palatino Linotype" w:hAnsi="Palatino Linotype"/>
          <w:sz w:val="21"/>
          <w:szCs w:val="21"/>
        </w:rPr>
        <w:t>that the Board of Directors agree to enter into an agreement for services with the Portage Development Board, 217 South Chestnut Street in Ravenna, Ohio in the amount of $10,000 per calendar year beginning July 1, 2011, and will continue in effect until December 31, 2011; and be it further</w:t>
      </w:r>
      <w:r>
        <w:rPr>
          <w:rFonts w:ascii="Palatino Linotype" w:hAnsi="Palatino Linotype"/>
          <w:sz w:val="21"/>
          <w:szCs w:val="21"/>
        </w:rPr>
        <w:br/>
      </w:r>
    </w:p>
    <w:p w:rsidR="00074EC7" w:rsidRPr="00074EC7" w:rsidRDefault="00074EC7" w:rsidP="00074EC7">
      <w:pPr>
        <w:spacing w:after="0" w:line="240" w:lineRule="auto"/>
        <w:ind w:left="1440" w:hanging="1440"/>
        <w:rPr>
          <w:rFonts w:ascii="Palatino Linotype" w:hAnsi="Palatino Linotype"/>
          <w:sz w:val="21"/>
          <w:szCs w:val="21"/>
        </w:rPr>
      </w:pPr>
      <w:r w:rsidRPr="00074EC7">
        <w:rPr>
          <w:rFonts w:ascii="Palatino Linotype" w:hAnsi="Palatino Linotype"/>
          <w:b/>
          <w:sz w:val="21"/>
          <w:szCs w:val="21"/>
        </w:rPr>
        <w:t>RESOLVED,</w:t>
      </w:r>
      <w:r w:rsidRPr="00074EC7">
        <w:rPr>
          <w:rFonts w:ascii="Palatino Linotype" w:hAnsi="Palatino Linotype"/>
          <w:b/>
          <w:sz w:val="21"/>
          <w:szCs w:val="21"/>
        </w:rPr>
        <w:tab/>
      </w:r>
      <w:r w:rsidRPr="00074EC7">
        <w:rPr>
          <w:rFonts w:ascii="Palatino Linotype" w:hAnsi="Palatino Linotype"/>
          <w:sz w:val="21"/>
          <w:szCs w:val="21"/>
        </w:rPr>
        <w:t>that this Agreement shall renew automatically for a one (1) year term beginning January 1, 2012 and each January 1 thereafter, unless either party notifies the other party in writing of its intention to not renew this agreement at least sixty (60) days prior to the end of the then current term.  Such notice of intent to not renew may be delivered by regular U.S. mail, and be it further</w:t>
      </w:r>
      <w:r>
        <w:rPr>
          <w:rFonts w:ascii="Palatino Linotype" w:hAnsi="Palatino Linotype"/>
          <w:sz w:val="21"/>
          <w:szCs w:val="21"/>
        </w:rPr>
        <w:br/>
      </w:r>
    </w:p>
    <w:p w:rsidR="00074EC7" w:rsidRPr="00074EC7" w:rsidRDefault="00074EC7" w:rsidP="00074EC7">
      <w:pPr>
        <w:spacing w:after="0" w:line="240" w:lineRule="auto"/>
        <w:ind w:left="1440" w:hanging="1440"/>
        <w:rPr>
          <w:rFonts w:ascii="Palatino Linotype" w:hAnsi="Palatino Linotype"/>
          <w:sz w:val="21"/>
          <w:szCs w:val="21"/>
        </w:rPr>
      </w:pPr>
      <w:r w:rsidRPr="00074EC7">
        <w:rPr>
          <w:rFonts w:ascii="Palatino Linotype" w:hAnsi="Palatino Linotype"/>
          <w:b/>
          <w:sz w:val="21"/>
          <w:szCs w:val="21"/>
        </w:rPr>
        <w:t>RESOLVED,</w:t>
      </w:r>
      <w:r w:rsidRPr="00074EC7">
        <w:rPr>
          <w:rFonts w:ascii="Palatino Linotype" w:hAnsi="Palatino Linotype"/>
          <w:b/>
          <w:sz w:val="21"/>
          <w:szCs w:val="21"/>
        </w:rPr>
        <w:tab/>
      </w:r>
      <w:r w:rsidRPr="00074EC7">
        <w:rPr>
          <w:rFonts w:ascii="Palatino Linotype" w:hAnsi="Palatino Linotype"/>
          <w:sz w:val="21"/>
          <w:szCs w:val="21"/>
        </w:rPr>
        <w:t>that the Board of Directors finds and determines that all formal actions of this Board concerning and relating to the adoption of this resolution were taken in an open meeting of this Board and that all deliberations of this Board that resulted in those formal actions were in a meeting open to the public in compliance with the law including Section 121.22 of the Ohio Revised Code.</w:t>
      </w:r>
    </w:p>
    <w:p w:rsidR="00074EC7" w:rsidRPr="00074EC7" w:rsidRDefault="00074EC7" w:rsidP="00074EC7">
      <w:pPr>
        <w:spacing w:after="0" w:line="240" w:lineRule="auto"/>
        <w:ind w:left="1440" w:hanging="1440"/>
        <w:rPr>
          <w:rFonts w:ascii="Palatino Linotype" w:hAnsi="Palatino Linotype"/>
          <w:sz w:val="21"/>
          <w:szCs w:val="21"/>
        </w:rPr>
      </w:pPr>
    </w:p>
    <w:p w:rsidR="00074EC7" w:rsidRPr="00074EC7" w:rsidRDefault="00074EC7" w:rsidP="00074EC7">
      <w:pPr>
        <w:spacing w:after="0" w:line="240" w:lineRule="auto"/>
        <w:ind w:left="1440" w:hanging="1440"/>
        <w:rPr>
          <w:rFonts w:ascii="Palatino Linotype" w:hAnsi="Palatino Linotype"/>
          <w:sz w:val="21"/>
          <w:szCs w:val="21"/>
        </w:rPr>
      </w:pPr>
      <w:r w:rsidRPr="00074EC7">
        <w:rPr>
          <w:rFonts w:ascii="Palatino Linotype" w:hAnsi="Palatino Linotype"/>
          <w:sz w:val="21"/>
          <w:szCs w:val="21"/>
        </w:rPr>
        <w:t>Voice vote was as follows:</w:t>
      </w:r>
    </w:p>
    <w:p w:rsidR="00074EC7" w:rsidRPr="00074EC7" w:rsidRDefault="00074EC7" w:rsidP="00074EC7">
      <w:pPr>
        <w:spacing w:after="0" w:line="240" w:lineRule="auto"/>
        <w:ind w:left="1440" w:hanging="1440"/>
        <w:rPr>
          <w:rFonts w:ascii="Palatino Linotype" w:hAnsi="Palatino Linotype"/>
          <w:sz w:val="21"/>
          <w:szCs w:val="21"/>
        </w:rPr>
      </w:pPr>
      <w:r w:rsidRPr="00074EC7">
        <w:rPr>
          <w:rFonts w:ascii="Palatino Linotype" w:hAnsi="Palatino Linotype"/>
          <w:sz w:val="21"/>
          <w:szCs w:val="21"/>
        </w:rPr>
        <w:t>T.N. Bhargava, abstained;</w:t>
      </w:r>
      <w:r w:rsidRPr="00074EC7">
        <w:rPr>
          <w:rFonts w:ascii="Palatino Linotype" w:hAnsi="Palatino Linotype"/>
          <w:sz w:val="21"/>
          <w:szCs w:val="21"/>
        </w:rPr>
        <w:tab/>
      </w:r>
      <w:r w:rsidRPr="00074EC7">
        <w:rPr>
          <w:rFonts w:ascii="Palatino Linotype" w:hAnsi="Palatino Linotype"/>
          <w:sz w:val="21"/>
          <w:szCs w:val="21"/>
        </w:rPr>
        <w:tab/>
      </w:r>
      <w:r w:rsidRPr="00074EC7">
        <w:rPr>
          <w:rFonts w:ascii="Palatino Linotype" w:hAnsi="Palatino Linotype"/>
          <w:sz w:val="21"/>
          <w:szCs w:val="21"/>
        </w:rPr>
        <w:tab/>
        <w:t>Thomas V. Chema, abstained;</w:t>
      </w:r>
    </w:p>
    <w:p w:rsidR="00074EC7" w:rsidRPr="00074EC7" w:rsidRDefault="00074EC7" w:rsidP="00074EC7">
      <w:pPr>
        <w:spacing w:after="0" w:line="240" w:lineRule="auto"/>
        <w:ind w:left="1440" w:hanging="1440"/>
        <w:rPr>
          <w:rFonts w:ascii="Palatino Linotype" w:hAnsi="Palatino Linotype"/>
          <w:sz w:val="21"/>
          <w:szCs w:val="21"/>
        </w:rPr>
      </w:pPr>
      <w:r w:rsidRPr="00074EC7">
        <w:rPr>
          <w:rFonts w:ascii="Palatino Linotype" w:hAnsi="Palatino Linotype"/>
          <w:sz w:val="21"/>
          <w:szCs w:val="21"/>
        </w:rPr>
        <w:t>David Dix, absent;</w:t>
      </w:r>
      <w:r w:rsidRPr="00074EC7">
        <w:rPr>
          <w:rFonts w:ascii="Palatino Linotype" w:hAnsi="Palatino Linotype"/>
          <w:sz w:val="21"/>
          <w:szCs w:val="21"/>
        </w:rPr>
        <w:tab/>
      </w:r>
      <w:r w:rsidRPr="00074EC7">
        <w:rPr>
          <w:rFonts w:ascii="Palatino Linotype" w:hAnsi="Palatino Linotype"/>
          <w:sz w:val="21"/>
          <w:szCs w:val="21"/>
        </w:rPr>
        <w:tab/>
      </w:r>
      <w:r w:rsidRPr="00074EC7">
        <w:rPr>
          <w:rFonts w:ascii="Palatino Linotype" w:hAnsi="Palatino Linotype"/>
          <w:sz w:val="21"/>
          <w:szCs w:val="21"/>
        </w:rPr>
        <w:tab/>
      </w:r>
      <w:r w:rsidRPr="00074EC7">
        <w:rPr>
          <w:rFonts w:ascii="Palatino Linotype" w:hAnsi="Palatino Linotype"/>
          <w:sz w:val="21"/>
          <w:szCs w:val="21"/>
        </w:rPr>
        <w:tab/>
        <w:t xml:space="preserve">Jack </w:t>
      </w:r>
      <w:proofErr w:type="spellStart"/>
      <w:r w:rsidRPr="00074EC7">
        <w:rPr>
          <w:rFonts w:ascii="Palatino Linotype" w:hAnsi="Palatino Linotype"/>
          <w:sz w:val="21"/>
          <w:szCs w:val="21"/>
        </w:rPr>
        <w:t>Kohl</w:t>
      </w:r>
      <w:proofErr w:type="gramStart"/>
      <w:r w:rsidRPr="00074EC7">
        <w:rPr>
          <w:rFonts w:ascii="Palatino Linotype" w:hAnsi="Palatino Linotype"/>
          <w:sz w:val="21"/>
          <w:szCs w:val="21"/>
        </w:rPr>
        <w:t>,abstained</w:t>
      </w:r>
      <w:proofErr w:type="spellEnd"/>
      <w:proofErr w:type="gramEnd"/>
      <w:r w:rsidRPr="00074EC7">
        <w:rPr>
          <w:rFonts w:ascii="Palatino Linotype" w:hAnsi="Palatino Linotype"/>
          <w:sz w:val="21"/>
          <w:szCs w:val="21"/>
        </w:rPr>
        <w:t>;</w:t>
      </w:r>
    </w:p>
    <w:p w:rsidR="00074EC7" w:rsidRPr="00074EC7" w:rsidRDefault="00074EC7" w:rsidP="00074EC7">
      <w:pPr>
        <w:spacing w:after="0" w:line="240" w:lineRule="auto"/>
        <w:ind w:left="1440" w:hanging="1440"/>
        <w:rPr>
          <w:rFonts w:ascii="Palatino Linotype" w:hAnsi="Palatino Linotype"/>
          <w:sz w:val="21"/>
          <w:szCs w:val="21"/>
        </w:rPr>
      </w:pPr>
      <w:r w:rsidRPr="00074EC7">
        <w:rPr>
          <w:rFonts w:ascii="Palatino Linotype" w:hAnsi="Palatino Linotype"/>
          <w:sz w:val="21"/>
          <w:szCs w:val="21"/>
        </w:rPr>
        <w:t>Neil Mann, Jr., yea;</w:t>
      </w:r>
      <w:r w:rsidRPr="00074EC7">
        <w:rPr>
          <w:rFonts w:ascii="Palatino Linotype" w:hAnsi="Palatino Linotype"/>
          <w:sz w:val="21"/>
          <w:szCs w:val="21"/>
        </w:rPr>
        <w:tab/>
      </w:r>
      <w:r w:rsidRPr="00074EC7">
        <w:rPr>
          <w:rFonts w:ascii="Palatino Linotype" w:hAnsi="Palatino Linotype"/>
          <w:sz w:val="21"/>
          <w:szCs w:val="21"/>
        </w:rPr>
        <w:tab/>
      </w:r>
      <w:r w:rsidRPr="00074EC7">
        <w:rPr>
          <w:rFonts w:ascii="Palatino Linotype" w:hAnsi="Palatino Linotype"/>
          <w:sz w:val="21"/>
          <w:szCs w:val="21"/>
        </w:rPr>
        <w:tab/>
      </w:r>
      <w:r w:rsidRPr="00074EC7">
        <w:rPr>
          <w:rFonts w:ascii="Palatino Linotype" w:hAnsi="Palatino Linotype"/>
          <w:sz w:val="21"/>
          <w:szCs w:val="21"/>
        </w:rPr>
        <w:tab/>
        <w:t>Steven P. McDonald, yea;</w:t>
      </w:r>
    </w:p>
    <w:p w:rsidR="00074EC7" w:rsidRPr="00074EC7" w:rsidRDefault="00074EC7" w:rsidP="00074EC7">
      <w:pPr>
        <w:spacing w:after="0" w:line="240" w:lineRule="auto"/>
        <w:ind w:left="1440" w:hanging="1440"/>
        <w:rPr>
          <w:rFonts w:ascii="Palatino Linotype" w:hAnsi="Palatino Linotype"/>
          <w:sz w:val="21"/>
          <w:szCs w:val="21"/>
        </w:rPr>
      </w:pPr>
      <w:r w:rsidRPr="00074EC7">
        <w:rPr>
          <w:rFonts w:ascii="Palatino Linotype" w:hAnsi="Palatino Linotype"/>
          <w:sz w:val="21"/>
          <w:szCs w:val="21"/>
        </w:rPr>
        <w:t>James A. Wyatt, Jr., yea;</w:t>
      </w:r>
    </w:p>
    <w:p w:rsidR="00F95ABB" w:rsidRPr="00B20FD9" w:rsidRDefault="00F95ABB" w:rsidP="00F95ABB">
      <w:pPr>
        <w:suppressAutoHyphens/>
        <w:rPr>
          <w:rFonts w:ascii="Palatino Linotype" w:hAnsi="Palatino Linotype"/>
        </w:rPr>
      </w:pPr>
    </w:p>
    <w:p w:rsidR="0057574F" w:rsidRPr="00074EC7" w:rsidRDefault="0057574F" w:rsidP="0057574F">
      <w:pPr>
        <w:pStyle w:val="DefaultText"/>
        <w:spacing w:after="0"/>
        <w:ind w:firstLine="0"/>
        <w:jc w:val="center"/>
        <w:rPr>
          <w:rFonts w:ascii="Palatino Linotype" w:hAnsi="Palatino Linotype"/>
          <w:b/>
          <w:sz w:val="21"/>
          <w:szCs w:val="21"/>
        </w:rPr>
      </w:pPr>
      <w:r w:rsidRPr="00074EC7">
        <w:rPr>
          <w:rFonts w:ascii="Palatino Linotype" w:hAnsi="Palatino Linotype"/>
          <w:b/>
          <w:sz w:val="21"/>
          <w:szCs w:val="21"/>
        </w:rPr>
        <w:t xml:space="preserve">AGREEMENT BETWEEN THE PORTAGE COUNTY PORT AUTHORITY AND </w:t>
      </w:r>
      <w:r w:rsidR="00074EC7">
        <w:rPr>
          <w:rFonts w:ascii="Palatino Linotype" w:hAnsi="Palatino Linotype"/>
          <w:b/>
          <w:sz w:val="21"/>
          <w:szCs w:val="21"/>
        </w:rPr>
        <w:br/>
      </w:r>
      <w:r w:rsidRPr="00074EC7">
        <w:rPr>
          <w:rFonts w:ascii="Palatino Linotype" w:hAnsi="Palatino Linotype"/>
          <w:b/>
          <w:sz w:val="21"/>
          <w:szCs w:val="21"/>
        </w:rPr>
        <w:t xml:space="preserve">THE PORTAGE DEVELOPMENT BOARD </w:t>
      </w:r>
    </w:p>
    <w:p w:rsidR="0057574F" w:rsidRPr="00074EC7" w:rsidRDefault="0057574F" w:rsidP="0057574F">
      <w:pPr>
        <w:pStyle w:val="DefaultText"/>
        <w:spacing w:after="0"/>
        <w:ind w:firstLine="0"/>
        <w:jc w:val="center"/>
        <w:rPr>
          <w:rFonts w:ascii="Palatino Linotype" w:hAnsi="Palatino Linotype"/>
          <w:b/>
          <w:sz w:val="21"/>
          <w:szCs w:val="21"/>
        </w:rPr>
      </w:pPr>
    </w:p>
    <w:p w:rsidR="0057574F" w:rsidRPr="00074EC7" w:rsidRDefault="0057574F" w:rsidP="0057574F">
      <w:pPr>
        <w:pStyle w:val="DefaultText"/>
        <w:spacing w:after="0"/>
        <w:ind w:firstLine="0"/>
        <w:rPr>
          <w:rFonts w:ascii="Palatino Linotype" w:hAnsi="Palatino Linotype"/>
          <w:sz w:val="21"/>
          <w:szCs w:val="21"/>
        </w:rPr>
      </w:pPr>
      <w:r w:rsidRPr="00074EC7">
        <w:rPr>
          <w:rFonts w:ascii="Palatino Linotype" w:hAnsi="Palatino Linotype"/>
          <w:sz w:val="21"/>
          <w:szCs w:val="21"/>
        </w:rPr>
        <w:tab/>
        <w:t>This Agreement is by and between The Portage Count Port Authority (“PCPA”) whose office is located at 217 S. Chestnut Street, Ravenna, Ohio 44266, Ohio, and Portage Development Board (“PDB”) whose office is located at 217 S. Chestnut Street, Ravenna, Ohio 44266.</w:t>
      </w:r>
      <w:r w:rsidR="00074EC7">
        <w:rPr>
          <w:rFonts w:ascii="Palatino Linotype" w:hAnsi="Palatino Linotype"/>
          <w:sz w:val="21"/>
          <w:szCs w:val="21"/>
        </w:rPr>
        <w:br/>
      </w:r>
    </w:p>
    <w:p w:rsidR="0057574F" w:rsidRPr="00074EC7" w:rsidRDefault="0057574F" w:rsidP="0057574F">
      <w:pPr>
        <w:pStyle w:val="DefaultText"/>
        <w:spacing w:after="0"/>
        <w:ind w:firstLine="0"/>
        <w:rPr>
          <w:rFonts w:ascii="Palatino Linotype" w:hAnsi="Palatino Linotype"/>
          <w:sz w:val="21"/>
          <w:szCs w:val="21"/>
        </w:rPr>
      </w:pPr>
      <w:r w:rsidRPr="00074EC7">
        <w:rPr>
          <w:rFonts w:ascii="Palatino Linotype" w:hAnsi="Palatino Linotype"/>
          <w:sz w:val="21"/>
          <w:szCs w:val="21"/>
        </w:rPr>
        <w:tab/>
        <w:t xml:space="preserve">WHEREAS, PDB agrees to furnish and PCPA agrees to purchase the use of space and services in accordance with the Terms and Conditions set forth below; </w:t>
      </w:r>
      <w:r w:rsidR="00074EC7">
        <w:rPr>
          <w:rFonts w:ascii="Palatino Linotype" w:hAnsi="Palatino Linotype"/>
          <w:sz w:val="21"/>
          <w:szCs w:val="21"/>
        </w:rPr>
        <w:br/>
      </w:r>
    </w:p>
    <w:p w:rsidR="0057574F" w:rsidRPr="00074EC7" w:rsidRDefault="0057574F" w:rsidP="0057574F">
      <w:pPr>
        <w:pStyle w:val="DefaultText"/>
        <w:spacing w:after="0"/>
        <w:ind w:firstLine="0"/>
        <w:rPr>
          <w:rFonts w:ascii="Palatino Linotype" w:hAnsi="Palatino Linotype"/>
          <w:sz w:val="21"/>
          <w:szCs w:val="21"/>
        </w:rPr>
      </w:pPr>
      <w:r w:rsidRPr="00074EC7">
        <w:rPr>
          <w:rFonts w:ascii="Palatino Linotype" w:hAnsi="Palatino Linotype"/>
          <w:sz w:val="21"/>
          <w:szCs w:val="21"/>
        </w:rPr>
        <w:tab/>
        <w:t>NOW, therefore, it is agreed as follows:</w:t>
      </w:r>
      <w:r w:rsidR="00074EC7">
        <w:rPr>
          <w:rFonts w:ascii="Palatino Linotype" w:hAnsi="Palatino Linotype"/>
          <w:sz w:val="21"/>
          <w:szCs w:val="21"/>
        </w:rPr>
        <w:br/>
      </w:r>
    </w:p>
    <w:p w:rsidR="0057574F" w:rsidRPr="00074EC7" w:rsidRDefault="0057574F" w:rsidP="0057574F">
      <w:pPr>
        <w:spacing w:after="0" w:line="240" w:lineRule="auto"/>
        <w:rPr>
          <w:rFonts w:ascii="Palatino Linotype" w:hAnsi="Palatino Linotype"/>
          <w:b/>
          <w:bCs/>
          <w:sz w:val="21"/>
          <w:szCs w:val="21"/>
        </w:rPr>
      </w:pPr>
      <w:r w:rsidRPr="00074EC7">
        <w:rPr>
          <w:rFonts w:ascii="Palatino Linotype" w:hAnsi="Palatino Linotype"/>
          <w:b/>
          <w:bCs/>
          <w:sz w:val="21"/>
          <w:szCs w:val="21"/>
        </w:rPr>
        <w:t>I. TERM OF AGREEMENT</w:t>
      </w:r>
    </w:p>
    <w:p w:rsidR="0057574F" w:rsidRPr="00074EC7" w:rsidRDefault="0057574F" w:rsidP="0057574F">
      <w:pPr>
        <w:spacing w:after="0" w:line="240" w:lineRule="auto"/>
        <w:rPr>
          <w:rFonts w:ascii="Palatino Linotype" w:hAnsi="Palatino Linotype"/>
          <w:sz w:val="21"/>
          <w:szCs w:val="21"/>
          <w:u w:val="single"/>
        </w:rPr>
      </w:pPr>
    </w:p>
    <w:p w:rsidR="0057574F" w:rsidRPr="00074EC7" w:rsidRDefault="0057574F" w:rsidP="0057574F">
      <w:pPr>
        <w:numPr>
          <w:ilvl w:val="0"/>
          <w:numId w:val="4"/>
        </w:numPr>
        <w:tabs>
          <w:tab w:val="clear" w:pos="360"/>
          <w:tab w:val="num" w:pos="720"/>
        </w:tabs>
        <w:spacing w:after="0" w:line="240" w:lineRule="auto"/>
        <w:ind w:left="720"/>
        <w:rPr>
          <w:rFonts w:ascii="Palatino Linotype" w:hAnsi="Palatino Linotype"/>
          <w:sz w:val="21"/>
          <w:szCs w:val="21"/>
        </w:rPr>
      </w:pPr>
      <w:r w:rsidRPr="00074EC7">
        <w:rPr>
          <w:rFonts w:ascii="Palatino Linotype" w:hAnsi="Palatino Linotype"/>
          <w:sz w:val="21"/>
          <w:szCs w:val="21"/>
        </w:rPr>
        <w:lastRenderedPageBreak/>
        <w:t xml:space="preserve">This Agreement shall be effective July 1, 2011 and will continue in effect until December 31, 2011 and shall remain in full force during that term unless terminated by mutual consent.  </w:t>
      </w:r>
    </w:p>
    <w:p w:rsidR="0057574F" w:rsidRPr="00074EC7" w:rsidRDefault="0057574F" w:rsidP="0057574F">
      <w:pPr>
        <w:spacing w:after="0" w:line="240" w:lineRule="auto"/>
        <w:rPr>
          <w:rFonts w:ascii="Palatino Linotype" w:hAnsi="Palatino Linotype"/>
          <w:sz w:val="21"/>
          <w:szCs w:val="21"/>
        </w:rPr>
      </w:pPr>
    </w:p>
    <w:p w:rsidR="0057574F" w:rsidRPr="00074EC7" w:rsidRDefault="0057574F" w:rsidP="0057574F">
      <w:pPr>
        <w:numPr>
          <w:ilvl w:val="0"/>
          <w:numId w:val="4"/>
        </w:numPr>
        <w:tabs>
          <w:tab w:val="clear" w:pos="360"/>
          <w:tab w:val="num" w:pos="720"/>
        </w:tabs>
        <w:spacing w:after="0" w:line="240" w:lineRule="auto"/>
        <w:ind w:left="720"/>
        <w:rPr>
          <w:rFonts w:ascii="Palatino Linotype" w:hAnsi="Palatino Linotype"/>
          <w:sz w:val="21"/>
          <w:szCs w:val="21"/>
        </w:rPr>
      </w:pPr>
      <w:r w:rsidRPr="00074EC7">
        <w:rPr>
          <w:rFonts w:ascii="Palatino Linotype" w:hAnsi="Palatino Linotype"/>
          <w:sz w:val="21"/>
          <w:szCs w:val="21"/>
        </w:rPr>
        <w:t xml:space="preserve">This Agreement shall renew automatically for a one (1) year term beginning January 1, 2012 and each January 1 thereafter, unless either party notifies the other party in writing of its intention to not renew this Agreement at least sixty (60) days prior to the end of the then current term. Such notice of intent to not renew may be delivered by regular U.S. mail. </w:t>
      </w:r>
    </w:p>
    <w:p w:rsidR="0057574F" w:rsidRPr="00074EC7" w:rsidRDefault="0057574F" w:rsidP="0057574F">
      <w:pPr>
        <w:spacing w:after="0" w:line="240" w:lineRule="auto"/>
        <w:ind w:left="720"/>
        <w:rPr>
          <w:rFonts w:ascii="Palatino Linotype" w:hAnsi="Palatino Linotype"/>
          <w:sz w:val="21"/>
          <w:szCs w:val="21"/>
        </w:rPr>
      </w:pPr>
    </w:p>
    <w:p w:rsidR="0057574F" w:rsidRPr="00074EC7" w:rsidRDefault="0057574F" w:rsidP="0057574F">
      <w:pPr>
        <w:numPr>
          <w:ilvl w:val="0"/>
          <w:numId w:val="4"/>
        </w:numPr>
        <w:tabs>
          <w:tab w:val="clear" w:pos="360"/>
          <w:tab w:val="num" w:pos="720"/>
        </w:tabs>
        <w:spacing w:after="0" w:line="240" w:lineRule="auto"/>
        <w:ind w:left="720"/>
        <w:rPr>
          <w:rFonts w:ascii="Palatino Linotype" w:hAnsi="Palatino Linotype"/>
          <w:sz w:val="21"/>
          <w:szCs w:val="21"/>
        </w:rPr>
      </w:pPr>
      <w:r w:rsidRPr="00074EC7">
        <w:rPr>
          <w:rFonts w:ascii="Palatino Linotype" w:hAnsi="Palatino Linotype"/>
          <w:sz w:val="21"/>
          <w:szCs w:val="21"/>
        </w:rPr>
        <w:t xml:space="preserve">In the event that this Agreement is terminated, the PCPA shall pay PDB for services rendered to the termination date. </w:t>
      </w:r>
    </w:p>
    <w:p w:rsidR="0057574F" w:rsidRPr="00074EC7" w:rsidRDefault="0057574F" w:rsidP="0057574F">
      <w:pPr>
        <w:spacing w:after="0" w:line="240" w:lineRule="auto"/>
        <w:ind w:left="180"/>
        <w:rPr>
          <w:rFonts w:ascii="Palatino Linotype" w:hAnsi="Palatino Linotype"/>
          <w:sz w:val="21"/>
          <w:szCs w:val="21"/>
        </w:rPr>
      </w:pPr>
    </w:p>
    <w:p w:rsidR="0057574F" w:rsidRPr="00074EC7" w:rsidRDefault="0057574F" w:rsidP="0057574F">
      <w:pPr>
        <w:spacing w:after="0" w:line="240" w:lineRule="auto"/>
        <w:rPr>
          <w:rFonts w:ascii="Palatino Linotype" w:hAnsi="Palatino Linotype"/>
          <w:b/>
          <w:bCs/>
          <w:sz w:val="21"/>
          <w:szCs w:val="21"/>
        </w:rPr>
      </w:pPr>
      <w:r w:rsidRPr="00074EC7">
        <w:rPr>
          <w:rFonts w:ascii="Palatino Linotype" w:hAnsi="Palatino Linotype"/>
          <w:b/>
          <w:bCs/>
          <w:sz w:val="21"/>
          <w:szCs w:val="21"/>
        </w:rPr>
        <w:t>II. RESPONSIBILITIES OF PDB</w:t>
      </w:r>
    </w:p>
    <w:p w:rsidR="0057574F" w:rsidRPr="00074EC7" w:rsidRDefault="0057574F" w:rsidP="0057574F">
      <w:pPr>
        <w:spacing w:after="0" w:line="240" w:lineRule="auto"/>
        <w:rPr>
          <w:rFonts w:ascii="Palatino Linotype" w:hAnsi="Palatino Linotype"/>
          <w:sz w:val="21"/>
          <w:szCs w:val="21"/>
        </w:rPr>
      </w:pPr>
    </w:p>
    <w:p w:rsidR="0057574F" w:rsidRPr="00074EC7" w:rsidRDefault="0057574F" w:rsidP="0057574F">
      <w:pPr>
        <w:numPr>
          <w:ilvl w:val="0"/>
          <w:numId w:val="7"/>
        </w:numPr>
        <w:spacing w:after="0" w:line="240" w:lineRule="auto"/>
        <w:rPr>
          <w:rFonts w:ascii="Palatino Linotype" w:hAnsi="Palatino Linotype"/>
          <w:sz w:val="21"/>
          <w:szCs w:val="21"/>
        </w:rPr>
      </w:pPr>
      <w:r w:rsidRPr="00074EC7">
        <w:rPr>
          <w:rFonts w:ascii="Palatino Linotype" w:hAnsi="Palatino Linotype"/>
          <w:sz w:val="21"/>
          <w:szCs w:val="21"/>
        </w:rPr>
        <w:t>PDB shall allow PCPA to utilize its current office space located at 217 S. Chestnut Street, Ravenna, Ohio 44266 on an “as needed” basis.</w:t>
      </w:r>
    </w:p>
    <w:p w:rsidR="0057574F" w:rsidRPr="00074EC7" w:rsidRDefault="0057574F" w:rsidP="0057574F">
      <w:pPr>
        <w:spacing w:after="0" w:line="240" w:lineRule="auto"/>
        <w:ind w:left="540"/>
        <w:rPr>
          <w:rFonts w:ascii="Palatino Linotype" w:hAnsi="Palatino Linotype"/>
          <w:sz w:val="21"/>
          <w:szCs w:val="21"/>
        </w:rPr>
      </w:pPr>
    </w:p>
    <w:p w:rsidR="0057574F" w:rsidRPr="00074EC7" w:rsidRDefault="0057574F" w:rsidP="0057574F">
      <w:pPr>
        <w:numPr>
          <w:ilvl w:val="0"/>
          <w:numId w:val="7"/>
        </w:numPr>
        <w:spacing w:after="0" w:line="240" w:lineRule="auto"/>
        <w:rPr>
          <w:rFonts w:ascii="Palatino Linotype" w:hAnsi="Palatino Linotype"/>
          <w:sz w:val="21"/>
          <w:szCs w:val="21"/>
        </w:rPr>
      </w:pPr>
      <w:r w:rsidRPr="00074EC7">
        <w:rPr>
          <w:rFonts w:ascii="Palatino Linotype" w:hAnsi="Palatino Linotype"/>
          <w:sz w:val="21"/>
          <w:szCs w:val="21"/>
        </w:rPr>
        <w:t>PDB shall host the PCPA web page on the PDB website (www.portagedevbd.org). PCPA shall provide PDB on a periodic basis the content and information that the PCPA desires to be contained on the web page. The PDB shall update the PCPA web page within a reasonable time period not later than seven (7) days after receipt of the content and information PCPA wishes to place on the web page.</w:t>
      </w:r>
    </w:p>
    <w:p w:rsidR="0057574F" w:rsidRPr="00074EC7" w:rsidRDefault="0057574F" w:rsidP="0057574F">
      <w:pPr>
        <w:pStyle w:val="ListParagraph"/>
        <w:spacing w:after="0" w:line="240" w:lineRule="auto"/>
        <w:rPr>
          <w:rFonts w:ascii="Palatino Linotype" w:hAnsi="Palatino Linotype"/>
          <w:sz w:val="21"/>
          <w:szCs w:val="21"/>
        </w:rPr>
      </w:pPr>
    </w:p>
    <w:p w:rsidR="0057574F" w:rsidRPr="00074EC7" w:rsidRDefault="0057574F" w:rsidP="0057574F">
      <w:pPr>
        <w:numPr>
          <w:ilvl w:val="0"/>
          <w:numId w:val="7"/>
        </w:numPr>
        <w:spacing w:after="0" w:line="240" w:lineRule="auto"/>
        <w:rPr>
          <w:rFonts w:ascii="Palatino Linotype" w:hAnsi="Palatino Linotype"/>
          <w:sz w:val="21"/>
          <w:szCs w:val="21"/>
        </w:rPr>
      </w:pPr>
      <w:r w:rsidRPr="00074EC7">
        <w:rPr>
          <w:rFonts w:ascii="Palatino Linotype" w:hAnsi="Palatino Linotype"/>
          <w:sz w:val="21"/>
          <w:szCs w:val="21"/>
        </w:rPr>
        <w:t>PDB shall provide the following secretarial, treasurer and other support services to PCPA:</w:t>
      </w:r>
    </w:p>
    <w:p w:rsidR="0057574F" w:rsidRPr="00074EC7" w:rsidRDefault="0057574F" w:rsidP="0057574F">
      <w:pPr>
        <w:pStyle w:val="ListParagraph"/>
        <w:spacing w:after="0" w:line="240" w:lineRule="auto"/>
        <w:rPr>
          <w:rFonts w:ascii="Palatino Linotype" w:hAnsi="Palatino Linotype"/>
          <w:sz w:val="21"/>
          <w:szCs w:val="21"/>
        </w:rPr>
      </w:pPr>
    </w:p>
    <w:p w:rsidR="0057574F" w:rsidRPr="00074EC7" w:rsidRDefault="0057574F" w:rsidP="0057574F">
      <w:pPr>
        <w:numPr>
          <w:ilvl w:val="0"/>
          <w:numId w:val="9"/>
        </w:numPr>
        <w:spacing w:after="0" w:line="240" w:lineRule="auto"/>
        <w:rPr>
          <w:rFonts w:ascii="Palatino Linotype" w:hAnsi="Palatino Linotype"/>
          <w:sz w:val="21"/>
          <w:szCs w:val="21"/>
        </w:rPr>
      </w:pPr>
      <w:r w:rsidRPr="00074EC7">
        <w:rPr>
          <w:rFonts w:ascii="Palatino Linotype" w:hAnsi="Palatino Linotype"/>
          <w:sz w:val="21"/>
          <w:szCs w:val="21"/>
        </w:rPr>
        <w:t>Preparation of board meeting agendas and meeting information materials;</w:t>
      </w:r>
    </w:p>
    <w:p w:rsidR="0057574F" w:rsidRPr="00074EC7" w:rsidRDefault="0057574F" w:rsidP="0057574F">
      <w:pPr>
        <w:numPr>
          <w:ilvl w:val="0"/>
          <w:numId w:val="9"/>
        </w:numPr>
        <w:spacing w:after="0" w:line="240" w:lineRule="auto"/>
        <w:rPr>
          <w:rFonts w:ascii="Palatino Linotype" w:hAnsi="Palatino Linotype"/>
          <w:sz w:val="21"/>
          <w:szCs w:val="21"/>
        </w:rPr>
      </w:pPr>
      <w:r w:rsidRPr="00074EC7">
        <w:rPr>
          <w:rFonts w:ascii="Palatino Linotype" w:hAnsi="Palatino Linotype"/>
          <w:sz w:val="21"/>
          <w:szCs w:val="21"/>
        </w:rPr>
        <w:t>Preparation of public notices of PCPA Board meetings;</w:t>
      </w:r>
    </w:p>
    <w:p w:rsidR="0057574F" w:rsidRPr="00074EC7" w:rsidRDefault="0057574F" w:rsidP="0057574F">
      <w:pPr>
        <w:numPr>
          <w:ilvl w:val="0"/>
          <w:numId w:val="9"/>
        </w:numPr>
        <w:spacing w:after="0" w:line="240" w:lineRule="auto"/>
        <w:rPr>
          <w:rFonts w:ascii="Palatino Linotype" w:hAnsi="Palatino Linotype"/>
          <w:sz w:val="21"/>
          <w:szCs w:val="21"/>
        </w:rPr>
      </w:pPr>
      <w:r w:rsidRPr="00074EC7">
        <w:rPr>
          <w:rFonts w:ascii="Palatino Linotype" w:hAnsi="Palatino Linotype"/>
          <w:sz w:val="21"/>
          <w:szCs w:val="21"/>
        </w:rPr>
        <w:t>Draft and publish minutes from all PCPA Board meetings;</w:t>
      </w:r>
    </w:p>
    <w:p w:rsidR="0057574F" w:rsidRPr="00074EC7" w:rsidRDefault="0057574F" w:rsidP="0057574F">
      <w:pPr>
        <w:numPr>
          <w:ilvl w:val="0"/>
          <w:numId w:val="9"/>
        </w:numPr>
        <w:spacing w:after="0" w:line="240" w:lineRule="auto"/>
        <w:rPr>
          <w:rFonts w:ascii="Palatino Linotype" w:hAnsi="Palatino Linotype"/>
          <w:sz w:val="21"/>
          <w:szCs w:val="21"/>
        </w:rPr>
      </w:pPr>
      <w:r w:rsidRPr="00074EC7">
        <w:rPr>
          <w:rFonts w:ascii="Palatino Linotype" w:hAnsi="Palatino Linotype"/>
          <w:sz w:val="21"/>
          <w:szCs w:val="21"/>
        </w:rPr>
        <w:t>Process all correspondence addressed to PCPA, both written and e-mail;</w:t>
      </w:r>
    </w:p>
    <w:p w:rsidR="0057574F" w:rsidRPr="00074EC7" w:rsidRDefault="0057574F" w:rsidP="0057574F">
      <w:pPr>
        <w:numPr>
          <w:ilvl w:val="0"/>
          <w:numId w:val="9"/>
        </w:numPr>
        <w:spacing w:after="0" w:line="240" w:lineRule="auto"/>
        <w:rPr>
          <w:rFonts w:ascii="Palatino Linotype" w:hAnsi="Palatino Linotype"/>
          <w:sz w:val="21"/>
          <w:szCs w:val="21"/>
        </w:rPr>
      </w:pPr>
      <w:r w:rsidRPr="00074EC7">
        <w:rPr>
          <w:rFonts w:ascii="Palatino Linotype" w:hAnsi="Palatino Linotype"/>
          <w:sz w:val="21"/>
          <w:szCs w:val="21"/>
        </w:rPr>
        <w:t>Process documents for bids/quotes/requests for qualifications (RFQ);</w:t>
      </w:r>
    </w:p>
    <w:p w:rsidR="0057574F" w:rsidRPr="00074EC7" w:rsidRDefault="0057574F" w:rsidP="0057574F">
      <w:pPr>
        <w:numPr>
          <w:ilvl w:val="0"/>
          <w:numId w:val="9"/>
        </w:numPr>
        <w:spacing w:after="0" w:line="240" w:lineRule="auto"/>
        <w:rPr>
          <w:rFonts w:ascii="Palatino Linotype" w:hAnsi="Palatino Linotype"/>
          <w:sz w:val="21"/>
          <w:szCs w:val="21"/>
        </w:rPr>
      </w:pPr>
      <w:r w:rsidRPr="00074EC7">
        <w:rPr>
          <w:rFonts w:ascii="Palatino Linotype" w:hAnsi="Palatino Linotype"/>
          <w:sz w:val="21"/>
          <w:szCs w:val="21"/>
        </w:rPr>
        <w:t>Assist with preparation of the annual PCPA budget;</w:t>
      </w:r>
    </w:p>
    <w:p w:rsidR="0057574F" w:rsidRPr="00074EC7" w:rsidRDefault="0057574F" w:rsidP="0057574F">
      <w:pPr>
        <w:numPr>
          <w:ilvl w:val="0"/>
          <w:numId w:val="9"/>
        </w:numPr>
        <w:spacing w:after="0" w:line="240" w:lineRule="auto"/>
        <w:rPr>
          <w:rFonts w:ascii="Palatino Linotype" w:hAnsi="Palatino Linotype"/>
          <w:sz w:val="21"/>
          <w:szCs w:val="21"/>
        </w:rPr>
      </w:pPr>
      <w:r w:rsidRPr="00074EC7">
        <w:rPr>
          <w:rFonts w:ascii="Palatino Linotype" w:hAnsi="Palatino Linotype"/>
          <w:sz w:val="21"/>
          <w:szCs w:val="21"/>
        </w:rPr>
        <w:t>Process all public record requests and respond to those requests on behalf of PCPA in accordance with the requirements of law;</w:t>
      </w:r>
    </w:p>
    <w:p w:rsidR="0057574F" w:rsidRPr="00074EC7" w:rsidRDefault="0057574F" w:rsidP="0057574F">
      <w:pPr>
        <w:numPr>
          <w:ilvl w:val="0"/>
          <w:numId w:val="9"/>
        </w:numPr>
        <w:spacing w:after="0" w:line="240" w:lineRule="auto"/>
        <w:rPr>
          <w:rFonts w:ascii="Palatino Linotype" w:hAnsi="Palatino Linotype"/>
          <w:sz w:val="21"/>
          <w:szCs w:val="21"/>
        </w:rPr>
      </w:pPr>
      <w:r w:rsidRPr="00074EC7">
        <w:rPr>
          <w:rFonts w:ascii="Palatino Linotype" w:hAnsi="Palatino Linotype"/>
          <w:sz w:val="21"/>
          <w:szCs w:val="21"/>
        </w:rPr>
        <w:t>Process and deposit all checks received for the benefit of PCPA;</w:t>
      </w:r>
    </w:p>
    <w:p w:rsidR="0057574F" w:rsidRPr="00074EC7" w:rsidRDefault="0057574F" w:rsidP="0057574F">
      <w:pPr>
        <w:numPr>
          <w:ilvl w:val="0"/>
          <w:numId w:val="9"/>
        </w:numPr>
        <w:spacing w:after="0" w:line="240" w:lineRule="auto"/>
        <w:rPr>
          <w:rFonts w:ascii="Palatino Linotype" w:hAnsi="Palatino Linotype"/>
          <w:sz w:val="21"/>
          <w:szCs w:val="21"/>
        </w:rPr>
      </w:pPr>
      <w:r w:rsidRPr="00074EC7">
        <w:rPr>
          <w:rFonts w:ascii="Palatino Linotype" w:hAnsi="Palatino Linotype"/>
          <w:sz w:val="21"/>
          <w:szCs w:val="21"/>
        </w:rPr>
        <w:t>Prepare monthly budget reports in a format as directed by PCPA;</w:t>
      </w:r>
    </w:p>
    <w:p w:rsidR="0057574F" w:rsidRPr="00074EC7" w:rsidRDefault="0057574F" w:rsidP="0057574F">
      <w:pPr>
        <w:numPr>
          <w:ilvl w:val="0"/>
          <w:numId w:val="9"/>
        </w:numPr>
        <w:spacing w:after="0" w:line="240" w:lineRule="auto"/>
        <w:rPr>
          <w:rFonts w:ascii="Palatino Linotype" w:hAnsi="Palatino Linotype"/>
          <w:sz w:val="21"/>
          <w:szCs w:val="21"/>
        </w:rPr>
      </w:pPr>
      <w:r w:rsidRPr="00074EC7">
        <w:rPr>
          <w:rFonts w:ascii="Palatino Linotype" w:hAnsi="Palatino Linotype"/>
          <w:sz w:val="21"/>
          <w:szCs w:val="21"/>
        </w:rPr>
        <w:t>Prepare treasurer reports;</w:t>
      </w:r>
    </w:p>
    <w:p w:rsidR="0057574F" w:rsidRPr="00074EC7" w:rsidRDefault="0057574F" w:rsidP="0057574F">
      <w:pPr>
        <w:numPr>
          <w:ilvl w:val="0"/>
          <w:numId w:val="9"/>
        </w:numPr>
        <w:spacing w:after="0" w:line="240" w:lineRule="auto"/>
        <w:rPr>
          <w:rFonts w:ascii="Palatino Linotype" w:hAnsi="Palatino Linotype"/>
          <w:sz w:val="21"/>
          <w:szCs w:val="21"/>
        </w:rPr>
      </w:pPr>
      <w:r w:rsidRPr="00074EC7">
        <w:rPr>
          <w:rFonts w:ascii="Palatino Linotype" w:hAnsi="Palatino Linotype"/>
          <w:sz w:val="21"/>
          <w:szCs w:val="21"/>
        </w:rPr>
        <w:t>Maintain all PCPA files;</w:t>
      </w:r>
    </w:p>
    <w:p w:rsidR="0057574F" w:rsidRPr="00074EC7" w:rsidRDefault="0057574F" w:rsidP="0057574F">
      <w:pPr>
        <w:numPr>
          <w:ilvl w:val="0"/>
          <w:numId w:val="9"/>
        </w:numPr>
        <w:spacing w:after="0" w:line="240" w:lineRule="auto"/>
        <w:rPr>
          <w:rFonts w:ascii="Palatino Linotype" w:hAnsi="Palatino Linotype"/>
          <w:sz w:val="21"/>
          <w:szCs w:val="21"/>
        </w:rPr>
      </w:pPr>
      <w:r w:rsidRPr="00074EC7">
        <w:rPr>
          <w:rFonts w:ascii="Palatino Linotype" w:hAnsi="Palatino Linotype"/>
          <w:sz w:val="21"/>
          <w:szCs w:val="21"/>
        </w:rPr>
        <w:t>Purchase all supplies necessary to complete the task required hereunder</w:t>
      </w:r>
    </w:p>
    <w:p w:rsidR="0057574F" w:rsidRPr="00074EC7" w:rsidRDefault="0057574F" w:rsidP="0057574F">
      <w:pPr>
        <w:numPr>
          <w:ilvl w:val="0"/>
          <w:numId w:val="9"/>
        </w:numPr>
        <w:spacing w:after="0" w:line="240" w:lineRule="auto"/>
        <w:rPr>
          <w:rFonts w:ascii="Palatino Linotype" w:hAnsi="Palatino Linotype"/>
          <w:sz w:val="21"/>
          <w:szCs w:val="21"/>
        </w:rPr>
      </w:pPr>
      <w:r w:rsidRPr="00074EC7">
        <w:rPr>
          <w:rFonts w:ascii="Palatino Linotype" w:hAnsi="Palatino Linotype"/>
          <w:sz w:val="21"/>
          <w:szCs w:val="21"/>
        </w:rPr>
        <w:t>Assist with the annual financial audit;</w:t>
      </w:r>
    </w:p>
    <w:p w:rsidR="0057574F" w:rsidRPr="00074EC7" w:rsidRDefault="0057574F" w:rsidP="0057574F">
      <w:pPr>
        <w:numPr>
          <w:ilvl w:val="0"/>
          <w:numId w:val="9"/>
        </w:numPr>
        <w:spacing w:after="0" w:line="240" w:lineRule="auto"/>
        <w:rPr>
          <w:rFonts w:ascii="Palatino Linotype" w:hAnsi="Palatino Linotype"/>
          <w:sz w:val="21"/>
          <w:szCs w:val="21"/>
        </w:rPr>
      </w:pPr>
      <w:r w:rsidRPr="00074EC7">
        <w:rPr>
          <w:rFonts w:ascii="Palatino Linotype" w:hAnsi="Palatino Linotype"/>
          <w:sz w:val="21"/>
          <w:szCs w:val="21"/>
        </w:rPr>
        <w:t>Perform such other duties as mutually agreed to by the parties.</w:t>
      </w:r>
    </w:p>
    <w:p w:rsidR="0057574F" w:rsidRPr="00074EC7" w:rsidRDefault="0057574F" w:rsidP="0057574F">
      <w:pPr>
        <w:spacing w:after="0" w:line="240" w:lineRule="auto"/>
        <w:ind w:left="720"/>
        <w:rPr>
          <w:rFonts w:ascii="Palatino Linotype" w:hAnsi="Palatino Linotype"/>
          <w:sz w:val="21"/>
          <w:szCs w:val="21"/>
        </w:rPr>
      </w:pPr>
    </w:p>
    <w:p w:rsidR="0057574F" w:rsidRPr="00074EC7" w:rsidRDefault="0057574F" w:rsidP="0057574F">
      <w:pPr>
        <w:numPr>
          <w:ilvl w:val="0"/>
          <w:numId w:val="7"/>
        </w:numPr>
        <w:spacing w:after="0" w:line="240" w:lineRule="auto"/>
        <w:rPr>
          <w:rFonts w:ascii="Palatino Linotype" w:hAnsi="Palatino Linotype"/>
          <w:sz w:val="21"/>
          <w:szCs w:val="21"/>
        </w:rPr>
      </w:pPr>
      <w:r w:rsidRPr="00074EC7">
        <w:rPr>
          <w:rFonts w:ascii="Palatino Linotype" w:hAnsi="Palatino Linotype"/>
          <w:sz w:val="21"/>
          <w:szCs w:val="21"/>
        </w:rPr>
        <w:t>In completing the specific and agreed upon duties pursuant to this Agreement the Board Chair of the PCPA is hereby designated as having the authority to provide direction to and PDB shall carry out its duties under this Agreement as directed by the Board Chair of the PCPA.</w:t>
      </w:r>
    </w:p>
    <w:p w:rsidR="0057574F" w:rsidRPr="00074EC7" w:rsidRDefault="0057574F" w:rsidP="0057574F">
      <w:pPr>
        <w:spacing w:after="0" w:line="240" w:lineRule="auto"/>
        <w:rPr>
          <w:rFonts w:ascii="Palatino Linotype" w:hAnsi="Palatino Linotype"/>
          <w:sz w:val="21"/>
          <w:szCs w:val="21"/>
        </w:rPr>
      </w:pPr>
    </w:p>
    <w:p w:rsidR="0057574F" w:rsidRPr="00074EC7" w:rsidRDefault="0057574F" w:rsidP="0057574F">
      <w:pPr>
        <w:spacing w:after="0" w:line="240" w:lineRule="auto"/>
        <w:rPr>
          <w:rFonts w:ascii="Palatino Linotype" w:hAnsi="Palatino Linotype"/>
          <w:sz w:val="21"/>
          <w:szCs w:val="21"/>
        </w:rPr>
      </w:pPr>
    </w:p>
    <w:p w:rsidR="0057574F" w:rsidRPr="00074EC7" w:rsidRDefault="0057574F" w:rsidP="0057574F">
      <w:pPr>
        <w:spacing w:after="0" w:line="240" w:lineRule="auto"/>
        <w:rPr>
          <w:rFonts w:ascii="Palatino Linotype" w:hAnsi="Palatino Linotype"/>
          <w:b/>
          <w:bCs/>
          <w:sz w:val="21"/>
          <w:szCs w:val="21"/>
        </w:rPr>
      </w:pPr>
      <w:r w:rsidRPr="00074EC7">
        <w:rPr>
          <w:rFonts w:ascii="Palatino Linotype" w:hAnsi="Palatino Linotype"/>
          <w:b/>
          <w:bCs/>
          <w:sz w:val="21"/>
          <w:szCs w:val="21"/>
        </w:rPr>
        <w:t>III. RESPONSIBILITIES OF PCPA:</w:t>
      </w:r>
    </w:p>
    <w:p w:rsidR="0057574F" w:rsidRPr="00074EC7" w:rsidRDefault="0057574F" w:rsidP="0057574F">
      <w:pPr>
        <w:numPr>
          <w:ilvl w:val="0"/>
          <w:numId w:val="6"/>
        </w:numPr>
        <w:spacing w:after="0" w:line="240" w:lineRule="auto"/>
        <w:rPr>
          <w:rFonts w:ascii="Palatino Linotype" w:hAnsi="Palatino Linotype"/>
          <w:sz w:val="21"/>
          <w:szCs w:val="21"/>
        </w:rPr>
      </w:pPr>
      <w:r w:rsidRPr="00074EC7">
        <w:rPr>
          <w:rFonts w:ascii="Palatino Linotype" w:hAnsi="Palatino Linotype"/>
          <w:sz w:val="21"/>
          <w:szCs w:val="21"/>
        </w:rPr>
        <w:t>PCPA shall direct PDB as to the specific needs of PCPA related to items a. – n. in section II of this Agreement.</w:t>
      </w:r>
    </w:p>
    <w:p w:rsidR="0057574F" w:rsidRPr="00074EC7" w:rsidRDefault="0057574F" w:rsidP="0057574F">
      <w:pPr>
        <w:spacing w:after="0" w:line="240" w:lineRule="auto"/>
        <w:rPr>
          <w:rFonts w:ascii="Palatino Linotype" w:hAnsi="Palatino Linotype"/>
          <w:sz w:val="21"/>
          <w:szCs w:val="21"/>
        </w:rPr>
      </w:pPr>
    </w:p>
    <w:p w:rsidR="0057574F" w:rsidRPr="00074EC7" w:rsidRDefault="0057574F" w:rsidP="0057574F">
      <w:pPr>
        <w:spacing w:after="0" w:line="240" w:lineRule="auto"/>
        <w:rPr>
          <w:rFonts w:ascii="Palatino Linotype" w:hAnsi="Palatino Linotype"/>
          <w:b/>
          <w:bCs/>
          <w:sz w:val="21"/>
          <w:szCs w:val="21"/>
        </w:rPr>
      </w:pPr>
      <w:r w:rsidRPr="00074EC7">
        <w:rPr>
          <w:rFonts w:ascii="Palatino Linotype" w:hAnsi="Palatino Linotype"/>
          <w:b/>
          <w:bCs/>
          <w:sz w:val="21"/>
          <w:szCs w:val="21"/>
        </w:rPr>
        <w:t>IV.     PAYMENT TO PDB:</w:t>
      </w:r>
    </w:p>
    <w:p w:rsidR="0057574F" w:rsidRPr="00074EC7" w:rsidRDefault="0057574F" w:rsidP="0057574F">
      <w:pPr>
        <w:numPr>
          <w:ilvl w:val="0"/>
          <w:numId w:val="5"/>
        </w:numPr>
        <w:spacing w:after="0" w:line="240" w:lineRule="auto"/>
        <w:rPr>
          <w:rFonts w:ascii="Palatino Linotype" w:hAnsi="Palatino Linotype"/>
          <w:sz w:val="21"/>
          <w:szCs w:val="21"/>
        </w:rPr>
      </w:pPr>
      <w:r w:rsidRPr="00074EC7">
        <w:rPr>
          <w:rFonts w:ascii="Palatino Linotype" w:hAnsi="Palatino Linotype"/>
          <w:sz w:val="21"/>
          <w:szCs w:val="21"/>
        </w:rPr>
        <w:t xml:space="preserve">PCPA shall pay to PDB the sum Ten Thousand Dollars ($10,000.00) per annum. Said amount shall be paid upon invoice from PDB billed quarterly in equal installments on January 1, April 1, July 1 and October 1 of each year. </w:t>
      </w:r>
    </w:p>
    <w:p w:rsidR="0057574F" w:rsidRPr="00074EC7" w:rsidRDefault="0057574F" w:rsidP="0057574F">
      <w:pPr>
        <w:pStyle w:val="ListParagraph"/>
        <w:spacing w:after="0" w:line="240" w:lineRule="auto"/>
        <w:rPr>
          <w:rFonts w:ascii="Palatino Linotype" w:hAnsi="Palatino Linotype"/>
          <w:sz w:val="21"/>
          <w:szCs w:val="21"/>
        </w:rPr>
      </w:pPr>
    </w:p>
    <w:p w:rsidR="0057574F" w:rsidRPr="00074EC7" w:rsidRDefault="0057574F" w:rsidP="0057574F">
      <w:pPr>
        <w:spacing w:after="0" w:line="240" w:lineRule="auto"/>
        <w:rPr>
          <w:rFonts w:ascii="Palatino Linotype" w:hAnsi="Palatino Linotype"/>
          <w:b/>
          <w:bCs/>
          <w:sz w:val="21"/>
          <w:szCs w:val="21"/>
        </w:rPr>
      </w:pPr>
      <w:r w:rsidRPr="00074EC7">
        <w:rPr>
          <w:rFonts w:ascii="Palatino Linotype" w:hAnsi="Palatino Linotype"/>
          <w:b/>
          <w:bCs/>
          <w:sz w:val="21"/>
          <w:szCs w:val="21"/>
        </w:rPr>
        <w:t>VI. General Conditions:</w:t>
      </w:r>
    </w:p>
    <w:p w:rsidR="0057574F" w:rsidRPr="00074EC7" w:rsidRDefault="0057574F" w:rsidP="0057574F">
      <w:pPr>
        <w:numPr>
          <w:ilvl w:val="0"/>
          <w:numId w:val="8"/>
        </w:numPr>
        <w:spacing w:after="0" w:line="240" w:lineRule="auto"/>
        <w:rPr>
          <w:rFonts w:ascii="Palatino Linotype" w:hAnsi="Palatino Linotype"/>
          <w:sz w:val="21"/>
          <w:szCs w:val="21"/>
        </w:rPr>
      </w:pPr>
      <w:r w:rsidRPr="00074EC7">
        <w:rPr>
          <w:rFonts w:ascii="Palatino Linotype" w:hAnsi="Palatino Linotype"/>
          <w:sz w:val="21"/>
          <w:szCs w:val="21"/>
        </w:rPr>
        <w:t xml:space="preserve">Neither the PDB nor the PCPA shall be liable for any loss, injury or damage resulting in whole or in part from the acts of God, acts of public or quasi-public authorities, fire, </w:t>
      </w:r>
      <w:proofErr w:type="gramStart"/>
      <w:r w:rsidRPr="00074EC7">
        <w:rPr>
          <w:rFonts w:ascii="Palatino Linotype" w:hAnsi="Palatino Linotype"/>
          <w:sz w:val="21"/>
          <w:szCs w:val="21"/>
        </w:rPr>
        <w:t>theft</w:t>
      </w:r>
      <w:proofErr w:type="gramEnd"/>
      <w:r w:rsidRPr="00074EC7">
        <w:rPr>
          <w:rFonts w:ascii="Palatino Linotype" w:hAnsi="Palatino Linotype"/>
          <w:sz w:val="21"/>
          <w:szCs w:val="21"/>
        </w:rPr>
        <w:t xml:space="preserve">, accidents involving aircraft or motor vehicles, or any cause beyond the control the PDB or PCPA. </w:t>
      </w:r>
    </w:p>
    <w:p w:rsidR="0057574F" w:rsidRPr="00074EC7" w:rsidRDefault="0057574F" w:rsidP="0057574F">
      <w:pPr>
        <w:spacing w:after="0" w:line="240" w:lineRule="auto"/>
        <w:rPr>
          <w:rFonts w:ascii="Palatino Linotype" w:hAnsi="Palatino Linotype"/>
          <w:sz w:val="21"/>
          <w:szCs w:val="21"/>
        </w:rPr>
      </w:pPr>
    </w:p>
    <w:p w:rsidR="0057574F" w:rsidRPr="00074EC7" w:rsidRDefault="0057574F" w:rsidP="0057574F">
      <w:pPr>
        <w:numPr>
          <w:ilvl w:val="0"/>
          <w:numId w:val="8"/>
        </w:numPr>
        <w:spacing w:after="0" w:line="240" w:lineRule="auto"/>
        <w:rPr>
          <w:rFonts w:ascii="Palatino Linotype" w:hAnsi="Palatino Linotype"/>
          <w:sz w:val="21"/>
          <w:szCs w:val="21"/>
        </w:rPr>
      </w:pPr>
      <w:r w:rsidRPr="00074EC7">
        <w:rPr>
          <w:rFonts w:ascii="Palatino Linotype" w:hAnsi="Palatino Linotype"/>
          <w:sz w:val="21"/>
          <w:szCs w:val="21"/>
        </w:rPr>
        <w:t>The PDB, as well as employees of the PDB, shall in no way be considered employees of the PCPA for any purpose including but not limited to, retirement benefits, Worker’s Compensation, Unemployment compensation, Health Insurance, any other fringe benefit, or any PCPA mandated training. PDB agrees that no agency, employment, joint venture, or partnership has been or will be created between the parties hereto pursuant to the terms and conditions of this Agreement. PDB also agrees that PDB assumes all responsibility for any federal, state, municipal, or other tax liabilities along with workers compensation, unemployment compensation, and insurance premiums which may accrue as a result of compensation received for services rendered hereunder. PDB agrees that it is an independent provider for all purposes including, but not limited to the application of the Fair Labor Standards Act, the Social Security Act, the Federal Unemployment Tax Act, the Federal Insurance Contribution Act, the Internal Revenue Code, Ohio Tax Law, Workers Compensation Law, and Unemployment Insurance Law. PDB certifies that all approval, licenses, or other qualifications necessary to conduct business in the State of Ohio have been obtained and are operative. Of at any time during the Agreement period PDB becomes disqualified from conducting business in the State of Ohio, for whatever reason, PDB must immediately notify PCPA of the disqualification.</w:t>
      </w:r>
    </w:p>
    <w:p w:rsidR="0057574F" w:rsidRPr="00074EC7" w:rsidRDefault="0057574F" w:rsidP="0057574F">
      <w:pPr>
        <w:spacing w:after="0" w:line="240" w:lineRule="auto"/>
        <w:rPr>
          <w:rFonts w:ascii="Palatino Linotype" w:hAnsi="Palatino Linotype"/>
          <w:sz w:val="21"/>
          <w:szCs w:val="21"/>
        </w:rPr>
      </w:pPr>
    </w:p>
    <w:p w:rsidR="0057574F" w:rsidRPr="00074EC7" w:rsidRDefault="0057574F" w:rsidP="0057574F">
      <w:pPr>
        <w:numPr>
          <w:ilvl w:val="0"/>
          <w:numId w:val="8"/>
        </w:numPr>
        <w:spacing w:after="0" w:line="240" w:lineRule="auto"/>
        <w:rPr>
          <w:rFonts w:ascii="Palatino Linotype" w:hAnsi="Palatino Linotype"/>
          <w:sz w:val="21"/>
          <w:szCs w:val="21"/>
        </w:rPr>
      </w:pPr>
      <w:r w:rsidRPr="00074EC7">
        <w:rPr>
          <w:rFonts w:ascii="Palatino Linotype" w:hAnsi="Palatino Linotype"/>
          <w:sz w:val="21"/>
          <w:szCs w:val="21"/>
        </w:rPr>
        <w:t xml:space="preserve">This agreement shall be construed, interpreted, and the rights of the parties determined, in accordance with the laws of the State of Ohio, and any action to enforce terms of this Agreement shall be brought in Portage County, Ohio.  </w:t>
      </w:r>
    </w:p>
    <w:p w:rsidR="0057574F" w:rsidRPr="00074EC7" w:rsidRDefault="0057574F" w:rsidP="0057574F">
      <w:pPr>
        <w:pStyle w:val="ListParagraph"/>
        <w:spacing w:after="0" w:line="240" w:lineRule="auto"/>
        <w:rPr>
          <w:rFonts w:ascii="Palatino Linotype" w:hAnsi="Palatino Linotype"/>
          <w:sz w:val="21"/>
          <w:szCs w:val="21"/>
        </w:rPr>
      </w:pPr>
    </w:p>
    <w:p w:rsidR="0057574F" w:rsidRPr="00074EC7" w:rsidRDefault="0057574F" w:rsidP="0057574F">
      <w:pPr>
        <w:numPr>
          <w:ilvl w:val="0"/>
          <w:numId w:val="8"/>
        </w:numPr>
        <w:spacing w:after="0" w:line="240" w:lineRule="auto"/>
        <w:rPr>
          <w:rFonts w:ascii="Palatino Linotype" w:hAnsi="Palatino Linotype"/>
          <w:sz w:val="21"/>
          <w:szCs w:val="21"/>
        </w:rPr>
      </w:pPr>
      <w:r w:rsidRPr="00074EC7">
        <w:rPr>
          <w:rFonts w:ascii="Palatino Linotype" w:hAnsi="Palatino Linotype"/>
          <w:sz w:val="21"/>
          <w:szCs w:val="21"/>
        </w:rPr>
        <w:t>Except as otherwise provided herein, neither party shall assign it rights or delegate its duties hereunder without the prior consent of the other party. Subject to such consent, this Agreement shall be binding upon and for the benefit of the parties hereto, their successors and assigns.</w:t>
      </w:r>
    </w:p>
    <w:p w:rsidR="0057574F" w:rsidRPr="00074EC7" w:rsidRDefault="0057574F" w:rsidP="0057574F">
      <w:pPr>
        <w:pStyle w:val="ListParagraph"/>
        <w:spacing w:after="0" w:line="240" w:lineRule="auto"/>
        <w:rPr>
          <w:rFonts w:ascii="Palatino Linotype" w:hAnsi="Palatino Linotype"/>
          <w:sz w:val="21"/>
          <w:szCs w:val="21"/>
        </w:rPr>
      </w:pPr>
    </w:p>
    <w:p w:rsidR="0057574F" w:rsidRPr="00074EC7" w:rsidRDefault="0057574F" w:rsidP="0057574F">
      <w:pPr>
        <w:numPr>
          <w:ilvl w:val="0"/>
          <w:numId w:val="8"/>
        </w:numPr>
        <w:spacing w:after="0" w:line="240" w:lineRule="auto"/>
        <w:rPr>
          <w:rFonts w:ascii="Palatino Linotype" w:hAnsi="Palatino Linotype"/>
          <w:sz w:val="21"/>
          <w:szCs w:val="21"/>
        </w:rPr>
      </w:pPr>
      <w:r w:rsidRPr="00074EC7">
        <w:rPr>
          <w:rFonts w:ascii="Palatino Linotype" w:hAnsi="Palatino Linotype"/>
          <w:sz w:val="21"/>
          <w:szCs w:val="21"/>
        </w:rPr>
        <w:t xml:space="preserve">PDB and PCPA acknowledge that each has read this Agreement, understands it, and agrees to be bound by its terms. PDB and PCPA further agree that this Agreement shall </w:t>
      </w:r>
      <w:r w:rsidRPr="00074EC7">
        <w:rPr>
          <w:rFonts w:ascii="Palatino Linotype" w:hAnsi="Palatino Linotype"/>
          <w:sz w:val="21"/>
          <w:szCs w:val="21"/>
        </w:rPr>
        <w:lastRenderedPageBreak/>
        <w:t>not be modified, except by a written agreement, signed on behalf of both parties by a duly authorized representative. This Agreement may be executed in multiple copies, with each executed copy constituting an original, but collectively constituting but a single document.</w:t>
      </w:r>
    </w:p>
    <w:p w:rsidR="0057574F" w:rsidRPr="00074EC7" w:rsidRDefault="0057574F" w:rsidP="0057574F">
      <w:pPr>
        <w:pStyle w:val="ListParagraph"/>
        <w:spacing w:after="0" w:line="240" w:lineRule="auto"/>
        <w:rPr>
          <w:rFonts w:ascii="Palatino Linotype" w:hAnsi="Palatino Linotype"/>
          <w:sz w:val="21"/>
          <w:szCs w:val="21"/>
        </w:rPr>
      </w:pPr>
    </w:p>
    <w:p w:rsidR="0057574F" w:rsidRPr="00074EC7" w:rsidRDefault="0057574F" w:rsidP="0057574F">
      <w:pPr>
        <w:numPr>
          <w:ilvl w:val="0"/>
          <w:numId w:val="8"/>
        </w:numPr>
        <w:spacing w:after="0" w:line="240" w:lineRule="auto"/>
        <w:rPr>
          <w:rFonts w:ascii="Palatino Linotype" w:hAnsi="Palatino Linotype"/>
          <w:sz w:val="21"/>
          <w:szCs w:val="21"/>
        </w:rPr>
      </w:pPr>
      <w:r w:rsidRPr="00074EC7">
        <w:rPr>
          <w:rFonts w:ascii="Palatino Linotype" w:hAnsi="Palatino Linotype"/>
          <w:sz w:val="21"/>
          <w:szCs w:val="21"/>
        </w:rPr>
        <w:t>PDB shall indemnify and hold PCPA forever harmless from any and all claims in law or equity from the acts, and/or omissions of PDB agents and/or employees, contractors, clients, and any other acts and/or omissions resulting from operations under this Agreement.</w:t>
      </w:r>
    </w:p>
    <w:p w:rsidR="0057574F" w:rsidRPr="00074EC7" w:rsidRDefault="0057574F" w:rsidP="0057574F">
      <w:pPr>
        <w:pStyle w:val="ListParagraph"/>
        <w:spacing w:after="0" w:line="240" w:lineRule="auto"/>
        <w:rPr>
          <w:rFonts w:ascii="Palatino Linotype" w:hAnsi="Palatino Linotype"/>
          <w:sz w:val="21"/>
          <w:szCs w:val="21"/>
        </w:rPr>
      </w:pPr>
    </w:p>
    <w:p w:rsidR="0057574F" w:rsidRPr="00074EC7" w:rsidRDefault="0057574F" w:rsidP="0057574F">
      <w:pPr>
        <w:numPr>
          <w:ilvl w:val="0"/>
          <w:numId w:val="8"/>
        </w:numPr>
        <w:spacing w:after="0" w:line="240" w:lineRule="auto"/>
        <w:rPr>
          <w:rFonts w:ascii="Palatino Linotype" w:hAnsi="Palatino Linotype"/>
          <w:sz w:val="21"/>
          <w:szCs w:val="21"/>
        </w:rPr>
      </w:pPr>
      <w:r w:rsidRPr="00074EC7">
        <w:rPr>
          <w:rFonts w:ascii="Palatino Linotype" w:hAnsi="Palatino Linotype"/>
          <w:sz w:val="21"/>
          <w:szCs w:val="21"/>
        </w:rPr>
        <w:t>If and term(s), provision (s) or condition(s) of this Agreement is held by a court of competent jurisdiction to be invalid, void or unenforceable, the remainder of the provisions shall remain in full force and effect and in no way be affected, impaired or invalidated.</w:t>
      </w:r>
    </w:p>
    <w:p w:rsidR="0057574F" w:rsidRPr="00074EC7" w:rsidRDefault="0057574F" w:rsidP="0057574F">
      <w:pPr>
        <w:pStyle w:val="ListParagraph"/>
        <w:spacing w:after="0" w:line="240" w:lineRule="auto"/>
        <w:rPr>
          <w:rFonts w:ascii="Palatino Linotype" w:hAnsi="Palatino Linotype"/>
          <w:sz w:val="21"/>
          <w:szCs w:val="21"/>
        </w:rPr>
      </w:pPr>
    </w:p>
    <w:p w:rsidR="0057574F" w:rsidRPr="00074EC7" w:rsidRDefault="0057574F" w:rsidP="0057574F">
      <w:pPr>
        <w:numPr>
          <w:ilvl w:val="0"/>
          <w:numId w:val="8"/>
        </w:numPr>
        <w:spacing w:after="0" w:line="240" w:lineRule="auto"/>
        <w:rPr>
          <w:rFonts w:ascii="Palatino Linotype" w:hAnsi="Palatino Linotype"/>
          <w:sz w:val="21"/>
          <w:szCs w:val="21"/>
        </w:rPr>
      </w:pPr>
      <w:r w:rsidRPr="00074EC7">
        <w:rPr>
          <w:rFonts w:ascii="Palatino Linotype" w:hAnsi="Palatino Linotype"/>
          <w:sz w:val="21"/>
          <w:szCs w:val="21"/>
        </w:rPr>
        <w:t>No person or entity that is not a party to this Agreement is intended by PDB or PCPA to be afforded any enforceable rights as a consequence of this Agreement.</w:t>
      </w:r>
    </w:p>
    <w:p w:rsidR="0057574F" w:rsidRPr="00074EC7" w:rsidRDefault="0057574F" w:rsidP="0057574F">
      <w:pPr>
        <w:pStyle w:val="ListParagraph"/>
        <w:spacing w:after="0" w:line="240" w:lineRule="auto"/>
        <w:rPr>
          <w:rFonts w:ascii="Palatino Linotype" w:hAnsi="Palatino Linotype"/>
          <w:sz w:val="21"/>
          <w:szCs w:val="21"/>
        </w:rPr>
      </w:pPr>
    </w:p>
    <w:p w:rsidR="0057574F" w:rsidRPr="00074EC7" w:rsidRDefault="0057574F" w:rsidP="0057574F">
      <w:pPr>
        <w:numPr>
          <w:ilvl w:val="0"/>
          <w:numId w:val="8"/>
        </w:numPr>
        <w:spacing w:after="0" w:line="240" w:lineRule="auto"/>
        <w:rPr>
          <w:rFonts w:ascii="Palatino Linotype" w:hAnsi="Palatino Linotype"/>
          <w:sz w:val="21"/>
          <w:szCs w:val="21"/>
        </w:rPr>
      </w:pPr>
      <w:r w:rsidRPr="00074EC7">
        <w:rPr>
          <w:rFonts w:ascii="Palatino Linotype" w:hAnsi="Palatino Linotype"/>
          <w:sz w:val="21"/>
          <w:szCs w:val="21"/>
        </w:rPr>
        <w:t>This Agreement is a matter of public record under the laws of the State of Ohio. PDB agrees to make copies of this Agreement and any records generated there under promptly available to any requesting party. By entering into this Agreement PDB acknowledges and understands that the records maintained by PDB pursuant to this Agreement may be deemed public records subject to disclosure under Ohio law.</w:t>
      </w:r>
    </w:p>
    <w:p w:rsidR="0057574F" w:rsidRPr="00074EC7" w:rsidRDefault="0057574F" w:rsidP="0057574F">
      <w:pPr>
        <w:pStyle w:val="ListParagraph"/>
        <w:spacing w:after="0" w:line="240" w:lineRule="auto"/>
        <w:rPr>
          <w:rFonts w:ascii="Palatino Linotype" w:hAnsi="Palatino Linotype"/>
          <w:sz w:val="21"/>
          <w:szCs w:val="21"/>
        </w:rPr>
      </w:pPr>
    </w:p>
    <w:p w:rsidR="0057574F" w:rsidRPr="00074EC7" w:rsidRDefault="0057574F" w:rsidP="0057574F">
      <w:pPr>
        <w:numPr>
          <w:ilvl w:val="0"/>
          <w:numId w:val="8"/>
        </w:numPr>
        <w:spacing w:after="0" w:line="240" w:lineRule="auto"/>
        <w:rPr>
          <w:rFonts w:ascii="Palatino Linotype" w:hAnsi="Palatino Linotype"/>
          <w:sz w:val="21"/>
          <w:szCs w:val="21"/>
        </w:rPr>
      </w:pPr>
      <w:r w:rsidRPr="00074EC7">
        <w:rPr>
          <w:rFonts w:ascii="Palatino Linotype" w:hAnsi="Palatino Linotype"/>
          <w:sz w:val="21"/>
          <w:szCs w:val="21"/>
        </w:rPr>
        <w:t xml:space="preserve">PDB, along with its officers, members, and employees, have not interest, personal or otherwise, direct or indirect, which is incompatible or in conflict with or would compromise in any manner or degree with the discharge and fulfillment of his or her functions and responsibilities under the Agreement. PDB agree to periodically inquire of its officers, members and employees concerning such interests. Any person who acquires an incompatible, </w:t>
      </w:r>
      <w:proofErr w:type="gramStart"/>
      <w:r w:rsidRPr="00074EC7">
        <w:rPr>
          <w:rFonts w:ascii="Palatino Linotype" w:hAnsi="Palatino Linotype"/>
          <w:sz w:val="21"/>
          <w:szCs w:val="21"/>
        </w:rPr>
        <w:t>compromising,</w:t>
      </w:r>
      <w:proofErr w:type="gramEnd"/>
      <w:r w:rsidRPr="00074EC7">
        <w:rPr>
          <w:rFonts w:ascii="Palatino Linotype" w:hAnsi="Palatino Linotype"/>
          <w:sz w:val="21"/>
          <w:szCs w:val="21"/>
        </w:rPr>
        <w:t xml:space="preserve"> or conflicting personal or business interest shall immediately disclose his or her interest to PCPA in writing. Thereafter, he or she shall not participate in any action affecting the work under this Agreement, unless PCPA shall determine that, in light of the personal interest disclosed, his or her participation in any such action would not be contrary to the public interest. The written disclosure of such interest shall be made to: Portage County Port Authority, 217 S. Chestnut Street, Ravenna, Ohio 44266.</w:t>
      </w:r>
    </w:p>
    <w:p w:rsidR="0057574F" w:rsidRPr="00074EC7" w:rsidRDefault="0057574F" w:rsidP="0057574F">
      <w:pPr>
        <w:pStyle w:val="ListParagraph"/>
        <w:spacing w:after="0" w:line="240" w:lineRule="auto"/>
        <w:rPr>
          <w:rFonts w:ascii="Palatino Linotype" w:hAnsi="Palatino Linotype"/>
          <w:sz w:val="21"/>
          <w:szCs w:val="21"/>
        </w:rPr>
      </w:pPr>
    </w:p>
    <w:p w:rsidR="0057574F" w:rsidRPr="00074EC7" w:rsidRDefault="0057574F" w:rsidP="0057574F">
      <w:pPr>
        <w:numPr>
          <w:ilvl w:val="1"/>
          <w:numId w:val="8"/>
        </w:numPr>
        <w:tabs>
          <w:tab w:val="clear" w:pos="1800"/>
          <w:tab w:val="num" w:pos="900"/>
        </w:tabs>
        <w:spacing w:after="0" w:line="240" w:lineRule="auto"/>
        <w:ind w:hanging="1800"/>
        <w:rPr>
          <w:rFonts w:ascii="Palatino Linotype" w:hAnsi="Palatino Linotype"/>
          <w:b/>
          <w:bCs/>
          <w:sz w:val="21"/>
          <w:szCs w:val="21"/>
        </w:rPr>
      </w:pPr>
      <w:r w:rsidRPr="00074EC7">
        <w:rPr>
          <w:rFonts w:ascii="Palatino Linotype" w:hAnsi="Palatino Linotype"/>
          <w:b/>
          <w:bCs/>
          <w:sz w:val="21"/>
          <w:szCs w:val="21"/>
        </w:rPr>
        <w:t>Signature of Authorized Persons:</w:t>
      </w:r>
    </w:p>
    <w:p w:rsidR="0057574F" w:rsidRPr="00074EC7" w:rsidRDefault="0057574F" w:rsidP="0057574F">
      <w:pPr>
        <w:spacing w:after="0" w:line="240" w:lineRule="auto"/>
        <w:ind w:left="1800"/>
        <w:rPr>
          <w:rFonts w:ascii="Palatino Linotype" w:hAnsi="Palatino Linotype"/>
          <w:b/>
          <w:bCs/>
          <w:sz w:val="21"/>
          <w:szCs w:val="21"/>
        </w:rPr>
      </w:pPr>
    </w:p>
    <w:p w:rsidR="0057574F" w:rsidRPr="00074EC7" w:rsidRDefault="0057574F" w:rsidP="0057574F">
      <w:pPr>
        <w:spacing w:after="0" w:line="240" w:lineRule="auto"/>
        <w:ind w:left="900"/>
        <w:rPr>
          <w:rFonts w:ascii="Palatino Linotype" w:hAnsi="Palatino Linotype"/>
          <w:bCs/>
          <w:sz w:val="21"/>
          <w:szCs w:val="21"/>
        </w:rPr>
      </w:pPr>
      <w:r w:rsidRPr="00074EC7">
        <w:rPr>
          <w:rFonts w:ascii="Palatino Linotype" w:hAnsi="Palatino Linotype"/>
          <w:b/>
          <w:bCs/>
          <w:sz w:val="21"/>
          <w:szCs w:val="21"/>
        </w:rPr>
        <w:t>IN WITNESS WHEREOF</w:t>
      </w:r>
      <w:r w:rsidRPr="00074EC7">
        <w:rPr>
          <w:rFonts w:ascii="Palatino Linotype" w:hAnsi="Palatino Linotype"/>
          <w:bCs/>
          <w:sz w:val="21"/>
          <w:szCs w:val="21"/>
        </w:rPr>
        <w:t>, the parties have executed this Agreement to be effective as of July 1, 2011.</w:t>
      </w:r>
    </w:p>
    <w:p w:rsidR="0057574F" w:rsidRPr="00074EC7" w:rsidRDefault="0057574F" w:rsidP="0057574F">
      <w:pPr>
        <w:spacing w:after="0" w:line="240" w:lineRule="auto"/>
        <w:rPr>
          <w:rFonts w:ascii="Palatino Linotype" w:hAnsi="Palatino Linotype"/>
          <w:sz w:val="21"/>
          <w:szCs w:val="21"/>
        </w:rPr>
      </w:pPr>
    </w:p>
    <w:p w:rsidR="0057574F" w:rsidRPr="00074EC7" w:rsidRDefault="0057574F" w:rsidP="0057574F">
      <w:pPr>
        <w:pStyle w:val="BodyTextIndent"/>
        <w:spacing w:after="0" w:line="240" w:lineRule="auto"/>
        <w:rPr>
          <w:rFonts w:ascii="Palatino Linotype" w:hAnsi="Palatino Linotype"/>
          <w:sz w:val="21"/>
          <w:szCs w:val="21"/>
        </w:rPr>
      </w:pPr>
      <w:r w:rsidRPr="00074EC7">
        <w:rPr>
          <w:rFonts w:ascii="Palatino Linotype" w:hAnsi="Palatino Linotype"/>
          <w:sz w:val="21"/>
          <w:szCs w:val="21"/>
        </w:rPr>
        <w:t>Portage County Port Authority</w:t>
      </w:r>
      <w:r w:rsidRPr="00074EC7">
        <w:rPr>
          <w:rFonts w:ascii="Palatino Linotype" w:hAnsi="Palatino Linotype"/>
          <w:sz w:val="21"/>
          <w:szCs w:val="21"/>
        </w:rPr>
        <w:tab/>
      </w:r>
      <w:r w:rsidRPr="00074EC7">
        <w:rPr>
          <w:rFonts w:ascii="Palatino Linotype" w:hAnsi="Palatino Linotype"/>
          <w:sz w:val="21"/>
          <w:szCs w:val="21"/>
        </w:rPr>
        <w:tab/>
      </w:r>
      <w:r w:rsidRPr="00074EC7">
        <w:rPr>
          <w:rFonts w:ascii="Palatino Linotype" w:hAnsi="Palatino Linotype"/>
          <w:sz w:val="21"/>
          <w:szCs w:val="21"/>
        </w:rPr>
        <w:tab/>
        <w:t>Portage Development Board</w:t>
      </w:r>
    </w:p>
    <w:p w:rsidR="0057574F" w:rsidRPr="00074EC7" w:rsidRDefault="0057574F" w:rsidP="0057574F">
      <w:pPr>
        <w:spacing w:after="0" w:line="240" w:lineRule="auto"/>
        <w:ind w:left="5040" w:hanging="5040"/>
        <w:rPr>
          <w:rFonts w:ascii="Palatino Linotype" w:hAnsi="Palatino Linotype"/>
          <w:b/>
          <w:bCs/>
          <w:sz w:val="21"/>
          <w:szCs w:val="21"/>
        </w:rPr>
      </w:pPr>
    </w:p>
    <w:p w:rsidR="0057574F" w:rsidRPr="00074EC7" w:rsidRDefault="0057574F" w:rsidP="0057574F">
      <w:pPr>
        <w:spacing w:after="0" w:line="240" w:lineRule="auto"/>
        <w:ind w:left="5040" w:hanging="5040"/>
        <w:rPr>
          <w:rFonts w:ascii="Palatino Linotype" w:hAnsi="Palatino Linotype"/>
          <w:b/>
          <w:bCs/>
          <w:sz w:val="21"/>
          <w:szCs w:val="21"/>
        </w:rPr>
      </w:pPr>
    </w:p>
    <w:p w:rsidR="0057574F" w:rsidRPr="00074EC7" w:rsidRDefault="0057574F" w:rsidP="0057574F">
      <w:pPr>
        <w:spacing w:after="0" w:line="240" w:lineRule="auto"/>
        <w:ind w:left="5040" w:hanging="5040"/>
        <w:rPr>
          <w:rFonts w:ascii="Palatino Linotype" w:hAnsi="Palatino Linotype"/>
          <w:sz w:val="21"/>
          <w:szCs w:val="21"/>
        </w:rPr>
      </w:pPr>
    </w:p>
    <w:p w:rsidR="0057574F" w:rsidRPr="00074EC7" w:rsidRDefault="00864F14" w:rsidP="0057574F">
      <w:pPr>
        <w:spacing w:after="0" w:line="240" w:lineRule="auto"/>
        <w:ind w:left="5040" w:hanging="5040"/>
        <w:rPr>
          <w:rFonts w:ascii="Palatino Linotype" w:hAnsi="Palatino Linotype"/>
          <w:sz w:val="21"/>
          <w:szCs w:val="21"/>
        </w:rPr>
      </w:pPr>
      <w:r>
        <w:rPr>
          <w:rFonts w:ascii="Palatino Linotype" w:hAnsi="Palatino Linotype"/>
          <w:noProof/>
          <w:sz w:val="21"/>
          <w:szCs w:val="21"/>
        </w:rPr>
        <w:lastRenderedPageBreak/>
        <w:pict>
          <v:line id="_x0000_s1029" style="position:absolute;left:0;text-align:left;z-index:251663360" from="252pt,3.95pt" to="459pt,3.95pt"/>
        </w:pict>
      </w:r>
      <w:r>
        <w:rPr>
          <w:rFonts w:ascii="Palatino Linotype" w:hAnsi="Palatino Linotype"/>
          <w:noProof/>
          <w:sz w:val="21"/>
          <w:szCs w:val="21"/>
        </w:rPr>
        <w:pict>
          <v:line id="_x0000_s1026" style="position:absolute;left:0;text-align:left;z-index:251660288" from="0,3.95pt" to="207pt,3.95pt"/>
        </w:pict>
      </w:r>
      <w:r w:rsidR="0057574F" w:rsidRPr="00074EC7">
        <w:rPr>
          <w:rFonts w:ascii="Palatino Linotype" w:hAnsi="Palatino Linotype"/>
          <w:sz w:val="21"/>
          <w:szCs w:val="21"/>
        </w:rPr>
        <w:t>(</w:t>
      </w:r>
      <w:proofErr w:type="gramStart"/>
      <w:r w:rsidR="0057574F" w:rsidRPr="00074EC7">
        <w:rPr>
          <w:rFonts w:ascii="Palatino Linotype" w:hAnsi="Palatino Linotype"/>
          <w:sz w:val="21"/>
          <w:szCs w:val="21"/>
        </w:rPr>
        <w:t>signature</w:t>
      </w:r>
      <w:proofErr w:type="gramEnd"/>
      <w:r w:rsidR="0057574F" w:rsidRPr="00074EC7">
        <w:rPr>
          <w:rFonts w:ascii="Palatino Linotype" w:hAnsi="Palatino Linotype"/>
          <w:sz w:val="21"/>
          <w:szCs w:val="21"/>
        </w:rPr>
        <w:t>)</w:t>
      </w:r>
      <w:r w:rsidR="0057574F" w:rsidRPr="00074EC7">
        <w:rPr>
          <w:rFonts w:ascii="Palatino Linotype" w:hAnsi="Palatino Linotype"/>
          <w:sz w:val="21"/>
          <w:szCs w:val="21"/>
        </w:rPr>
        <w:tab/>
        <w:t>(</w:t>
      </w:r>
      <w:proofErr w:type="gramStart"/>
      <w:r w:rsidR="0057574F" w:rsidRPr="00074EC7">
        <w:rPr>
          <w:rFonts w:ascii="Palatino Linotype" w:hAnsi="Palatino Linotype"/>
          <w:sz w:val="21"/>
          <w:szCs w:val="21"/>
        </w:rPr>
        <w:t>signature</w:t>
      </w:r>
      <w:proofErr w:type="gramEnd"/>
      <w:r w:rsidR="0057574F" w:rsidRPr="00074EC7">
        <w:rPr>
          <w:rFonts w:ascii="Palatino Linotype" w:hAnsi="Palatino Linotype"/>
          <w:sz w:val="21"/>
          <w:szCs w:val="21"/>
        </w:rPr>
        <w:t>)</w:t>
      </w:r>
    </w:p>
    <w:p w:rsidR="0057574F" w:rsidRPr="00074EC7" w:rsidRDefault="0057574F" w:rsidP="0057574F">
      <w:pPr>
        <w:spacing w:after="0" w:line="240" w:lineRule="auto"/>
        <w:ind w:left="5040" w:hanging="5040"/>
        <w:rPr>
          <w:rFonts w:ascii="Palatino Linotype" w:hAnsi="Palatino Linotype"/>
          <w:sz w:val="21"/>
          <w:szCs w:val="21"/>
        </w:rPr>
      </w:pPr>
    </w:p>
    <w:p w:rsidR="0057574F" w:rsidRPr="00074EC7" w:rsidRDefault="0057574F" w:rsidP="0057574F">
      <w:pPr>
        <w:spacing w:after="0" w:line="240" w:lineRule="auto"/>
        <w:ind w:left="5040" w:hanging="5040"/>
        <w:rPr>
          <w:rFonts w:ascii="Palatino Linotype" w:hAnsi="Palatino Linotype"/>
          <w:sz w:val="21"/>
          <w:szCs w:val="21"/>
        </w:rPr>
      </w:pPr>
    </w:p>
    <w:p w:rsidR="0057574F" w:rsidRPr="00074EC7" w:rsidRDefault="00864F14" w:rsidP="0057574F">
      <w:pPr>
        <w:spacing w:after="0" w:line="240" w:lineRule="auto"/>
        <w:ind w:left="5040" w:hanging="5040"/>
        <w:rPr>
          <w:rFonts w:ascii="Palatino Linotype" w:hAnsi="Palatino Linotype"/>
          <w:sz w:val="21"/>
          <w:szCs w:val="21"/>
        </w:rPr>
      </w:pPr>
      <w:r>
        <w:rPr>
          <w:rFonts w:ascii="Palatino Linotype" w:hAnsi="Palatino Linotype"/>
          <w:noProof/>
          <w:sz w:val="21"/>
          <w:szCs w:val="21"/>
        </w:rPr>
        <w:pict>
          <v:line id="_x0000_s1027" style="position:absolute;left:0;text-align:left;z-index:251661312" from="0,3.15pt" to="207pt,3.15pt"/>
        </w:pict>
      </w:r>
      <w:r>
        <w:rPr>
          <w:rFonts w:ascii="Palatino Linotype" w:hAnsi="Palatino Linotype"/>
          <w:noProof/>
          <w:sz w:val="21"/>
          <w:szCs w:val="21"/>
        </w:rPr>
        <w:pict>
          <v:line id="_x0000_s1028" style="position:absolute;left:0;text-align:left;z-index:251662336" from="252pt,3.15pt" to="459pt,3.15pt"/>
        </w:pict>
      </w:r>
      <w:r w:rsidR="0057574F" w:rsidRPr="00074EC7">
        <w:rPr>
          <w:rFonts w:ascii="Palatino Linotype" w:hAnsi="Palatino Linotype"/>
          <w:sz w:val="21"/>
          <w:szCs w:val="21"/>
        </w:rPr>
        <w:t>(</w:t>
      </w:r>
      <w:proofErr w:type="gramStart"/>
      <w:r w:rsidR="0057574F" w:rsidRPr="00074EC7">
        <w:rPr>
          <w:rFonts w:ascii="Palatino Linotype" w:hAnsi="Palatino Linotype"/>
          <w:sz w:val="21"/>
          <w:szCs w:val="21"/>
        </w:rPr>
        <w:t>date</w:t>
      </w:r>
      <w:proofErr w:type="gramEnd"/>
      <w:r w:rsidR="0057574F" w:rsidRPr="00074EC7">
        <w:rPr>
          <w:rFonts w:ascii="Palatino Linotype" w:hAnsi="Palatino Linotype"/>
          <w:sz w:val="21"/>
          <w:szCs w:val="21"/>
        </w:rPr>
        <w:t>)</w:t>
      </w:r>
      <w:r w:rsidR="0057574F" w:rsidRPr="00074EC7">
        <w:rPr>
          <w:rFonts w:ascii="Palatino Linotype" w:hAnsi="Palatino Linotype"/>
          <w:sz w:val="21"/>
          <w:szCs w:val="21"/>
        </w:rPr>
        <w:tab/>
        <w:t>(</w:t>
      </w:r>
      <w:proofErr w:type="gramStart"/>
      <w:r w:rsidR="0057574F" w:rsidRPr="00074EC7">
        <w:rPr>
          <w:rFonts w:ascii="Palatino Linotype" w:hAnsi="Palatino Linotype"/>
          <w:sz w:val="21"/>
          <w:szCs w:val="21"/>
        </w:rPr>
        <w:t>date</w:t>
      </w:r>
      <w:proofErr w:type="gramEnd"/>
      <w:r w:rsidR="0057574F" w:rsidRPr="00074EC7">
        <w:rPr>
          <w:rFonts w:ascii="Palatino Linotype" w:hAnsi="Palatino Linotype"/>
          <w:sz w:val="21"/>
          <w:szCs w:val="21"/>
        </w:rPr>
        <w:t>)</w:t>
      </w:r>
    </w:p>
    <w:p w:rsidR="0057574F" w:rsidRPr="00074EC7" w:rsidRDefault="0057574F" w:rsidP="0057574F">
      <w:pPr>
        <w:spacing w:after="0" w:line="240" w:lineRule="auto"/>
        <w:ind w:left="5040" w:hanging="5040"/>
        <w:rPr>
          <w:rFonts w:ascii="Palatino Linotype" w:hAnsi="Palatino Linotype"/>
          <w:sz w:val="21"/>
          <w:szCs w:val="21"/>
        </w:rPr>
      </w:pPr>
    </w:p>
    <w:p w:rsidR="0057574F" w:rsidRPr="00074EC7" w:rsidRDefault="0057574F" w:rsidP="0057574F">
      <w:pPr>
        <w:spacing w:after="0" w:line="240" w:lineRule="auto"/>
        <w:ind w:left="5040" w:hanging="5040"/>
        <w:rPr>
          <w:rFonts w:ascii="Palatino Linotype" w:hAnsi="Palatino Linotype"/>
          <w:sz w:val="21"/>
          <w:szCs w:val="21"/>
        </w:rPr>
      </w:pPr>
    </w:p>
    <w:p w:rsidR="0057574F" w:rsidRPr="00074EC7" w:rsidRDefault="0057574F" w:rsidP="0057574F">
      <w:pPr>
        <w:spacing w:after="0" w:line="240" w:lineRule="auto"/>
        <w:ind w:left="5040" w:hanging="5040"/>
        <w:rPr>
          <w:rFonts w:ascii="Palatino Linotype" w:hAnsi="Palatino Linotype"/>
          <w:sz w:val="21"/>
          <w:szCs w:val="21"/>
          <w:u w:val="single"/>
        </w:rPr>
      </w:pPr>
      <w:r w:rsidRPr="00074EC7">
        <w:rPr>
          <w:rFonts w:ascii="Palatino Linotype" w:hAnsi="Palatino Linotype"/>
          <w:sz w:val="21"/>
          <w:szCs w:val="21"/>
        </w:rPr>
        <w:t>Name:  David Dix</w:t>
      </w:r>
      <w:r w:rsidRPr="00074EC7">
        <w:rPr>
          <w:rFonts w:ascii="Palatino Linotype" w:hAnsi="Palatino Linotype"/>
          <w:sz w:val="21"/>
          <w:szCs w:val="21"/>
        </w:rPr>
        <w:tab/>
        <w:t>Name: Stephen Colecchi</w:t>
      </w:r>
    </w:p>
    <w:p w:rsidR="0057574F" w:rsidRPr="00074EC7" w:rsidRDefault="0057574F" w:rsidP="0057574F">
      <w:pPr>
        <w:spacing w:after="0" w:line="240" w:lineRule="auto"/>
        <w:ind w:left="5040" w:hanging="5040"/>
        <w:rPr>
          <w:rFonts w:ascii="Palatino Linotype" w:hAnsi="Palatino Linotype"/>
          <w:sz w:val="21"/>
          <w:szCs w:val="21"/>
        </w:rPr>
      </w:pPr>
      <w:r w:rsidRPr="00074EC7">
        <w:rPr>
          <w:rFonts w:ascii="Palatino Linotype" w:hAnsi="Palatino Linotype"/>
          <w:sz w:val="21"/>
          <w:szCs w:val="21"/>
        </w:rPr>
        <w:t>Title:    Vice-Chairman</w:t>
      </w:r>
      <w:r w:rsidRPr="00074EC7">
        <w:rPr>
          <w:rFonts w:ascii="Palatino Linotype" w:hAnsi="Palatino Linotype"/>
          <w:sz w:val="21"/>
          <w:szCs w:val="21"/>
        </w:rPr>
        <w:tab/>
        <w:t>Title: Chairman, Board of Directors</w:t>
      </w:r>
    </w:p>
    <w:p w:rsidR="0057574F" w:rsidRPr="00074EC7" w:rsidRDefault="0057574F" w:rsidP="0057574F">
      <w:pPr>
        <w:spacing w:after="0" w:line="240" w:lineRule="auto"/>
        <w:rPr>
          <w:rFonts w:ascii="Palatino Linotype" w:hAnsi="Palatino Linotype"/>
          <w:sz w:val="21"/>
          <w:szCs w:val="21"/>
        </w:rPr>
      </w:pPr>
      <w:r w:rsidRPr="00074EC7">
        <w:rPr>
          <w:rFonts w:ascii="Palatino Linotype" w:hAnsi="Palatino Linotype"/>
          <w:sz w:val="21"/>
          <w:szCs w:val="21"/>
        </w:rPr>
        <w:br/>
        <w:t>APPROVED AS TO FORM</w:t>
      </w:r>
    </w:p>
    <w:p w:rsidR="0057574F" w:rsidRPr="00074EC7" w:rsidRDefault="0057574F" w:rsidP="0057574F">
      <w:pPr>
        <w:spacing w:after="0" w:line="240" w:lineRule="auto"/>
        <w:rPr>
          <w:rFonts w:ascii="Palatino Linotype" w:hAnsi="Palatino Linotype"/>
          <w:sz w:val="21"/>
          <w:szCs w:val="21"/>
        </w:rPr>
      </w:pPr>
    </w:p>
    <w:p w:rsidR="0057574F" w:rsidRPr="00074EC7" w:rsidRDefault="0057574F" w:rsidP="0057574F">
      <w:pPr>
        <w:spacing w:after="0" w:line="240" w:lineRule="auto"/>
        <w:rPr>
          <w:rFonts w:ascii="Palatino Linotype" w:hAnsi="Palatino Linotype"/>
          <w:sz w:val="21"/>
          <w:szCs w:val="21"/>
        </w:rPr>
      </w:pPr>
      <w:r w:rsidRPr="00074EC7">
        <w:rPr>
          <w:rFonts w:ascii="Palatino Linotype" w:hAnsi="Palatino Linotype"/>
          <w:sz w:val="21"/>
          <w:szCs w:val="21"/>
        </w:rPr>
        <w:t>_______________________________________</w:t>
      </w:r>
      <w:r w:rsidRPr="00074EC7">
        <w:rPr>
          <w:rFonts w:ascii="Palatino Linotype" w:hAnsi="Palatino Linotype"/>
          <w:sz w:val="21"/>
          <w:szCs w:val="21"/>
        </w:rPr>
        <w:tab/>
      </w:r>
      <w:r w:rsidRPr="00074EC7">
        <w:rPr>
          <w:rFonts w:ascii="Palatino Linotype" w:hAnsi="Palatino Linotype"/>
          <w:sz w:val="21"/>
          <w:szCs w:val="21"/>
        </w:rPr>
        <w:tab/>
        <w:t>_____________________</w:t>
      </w:r>
    </w:p>
    <w:p w:rsidR="0057574F" w:rsidRPr="00074EC7" w:rsidRDefault="0057574F" w:rsidP="0057574F">
      <w:pPr>
        <w:spacing w:after="0" w:line="240" w:lineRule="auto"/>
        <w:rPr>
          <w:rFonts w:ascii="Palatino Linotype" w:hAnsi="Palatino Linotype"/>
          <w:sz w:val="21"/>
          <w:szCs w:val="21"/>
        </w:rPr>
      </w:pPr>
      <w:r w:rsidRPr="00074EC7">
        <w:rPr>
          <w:rFonts w:ascii="Palatino Linotype" w:hAnsi="Palatino Linotype"/>
          <w:sz w:val="21"/>
          <w:szCs w:val="21"/>
        </w:rPr>
        <w:t>Assistant Portage County Prosecutor</w:t>
      </w:r>
      <w:r w:rsidRPr="00074EC7">
        <w:rPr>
          <w:rFonts w:ascii="Palatino Linotype" w:hAnsi="Palatino Linotype"/>
          <w:sz w:val="21"/>
          <w:szCs w:val="21"/>
        </w:rPr>
        <w:tab/>
      </w:r>
      <w:r w:rsidRPr="00074EC7">
        <w:rPr>
          <w:rFonts w:ascii="Palatino Linotype" w:hAnsi="Palatino Linotype"/>
          <w:sz w:val="21"/>
          <w:szCs w:val="21"/>
        </w:rPr>
        <w:tab/>
      </w:r>
      <w:r w:rsidRPr="00074EC7">
        <w:rPr>
          <w:rFonts w:ascii="Palatino Linotype" w:hAnsi="Palatino Linotype"/>
          <w:sz w:val="21"/>
          <w:szCs w:val="21"/>
        </w:rPr>
        <w:tab/>
        <w:t>Date</w:t>
      </w:r>
    </w:p>
    <w:p w:rsidR="0057574F" w:rsidRPr="00074EC7" w:rsidRDefault="0057574F" w:rsidP="0057574F">
      <w:pPr>
        <w:spacing w:after="0" w:line="240" w:lineRule="auto"/>
        <w:rPr>
          <w:rFonts w:ascii="Palatino Linotype" w:hAnsi="Palatino Linotype"/>
          <w:sz w:val="21"/>
          <w:szCs w:val="21"/>
        </w:rPr>
      </w:pPr>
    </w:p>
    <w:p w:rsidR="0057574F" w:rsidRPr="00074EC7" w:rsidRDefault="0057574F" w:rsidP="0057574F">
      <w:pPr>
        <w:spacing w:after="0" w:line="240" w:lineRule="auto"/>
        <w:rPr>
          <w:rFonts w:ascii="Palatino Linotype" w:hAnsi="Palatino Linotype"/>
          <w:sz w:val="21"/>
          <w:szCs w:val="21"/>
        </w:rPr>
      </w:pPr>
    </w:p>
    <w:p w:rsidR="0057574F" w:rsidRPr="00074EC7" w:rsidRDefault="0057574F" w:rsidP="0057574F">
      <w:pPr>
        <w:spacing w:after="0" w:line="240" w:lineRule="auto"/>
        <w:jc w:val="center"/>
        <w:rPr>
          <w:rFonts w:ascii="Palatino Linotype" w:hAnsi="Palatino Linotype"/>
          <w:sz w:val="21"/>
          <w:szCs w:val="21"/>
        </w:rPr>
      </w:pPr>
      <w:r w:rsidRPr="00074EC7">
        <w:rPr>
          <w:rFonts w:ascii="Palatino Linotype" w:hAnsi="Palatino Linotype"/>
          <w:sz w:val="21"/>
          <w:szCs w:val="21"/>
        </w:rPr>
        <w:t>* * * * *</w:t>
      </w:r>
    </w:p>
    <w:p w:rsidR="0057574F" w:rsidRPr="00074EC7" w:rsidRDefault="0057574F" w:rsidP="0057574F">
      <w:pPr>
        <w:spacing w:after="0" w:line="240" w:lineRule="auto"/>
        <w:rPr>
          <w:rFonts w:ascii="Palatino Linotype" w:hAnsi="Palatino Linotype"/>
          <w:sz w:val="21"/>
          <w:szCs w:val="21"/>
        </w:rPr>
      </w:pPr>
    </w:p>
    <w:p w:rsidR="0057574F" w:rsidRPr="00074EC7" w:rsidRDefault="0057574F" w:rsidP="0057574F">
      <w:pPr>
        <w:spacing w:after="0" w:line="240" w:lineRule="auto"/>
        <w:jc w:val="center"/>
        <w:rPr>
          <w:rFonts w:ascii="Palatino Linotype" w:hAnsi="Palatino Linotype"/>
          <w:sz w:val="21"/>
          <w:szCs w:val="21"/>
        </w:rPr>
      </w:pPr>
      <w:r w:rsidRPr="00074EC7">
        <w:rPr>
          <w:rFonts w:ascii="Palatino Linotype" w:hAnsi="Palatino Linotype"/>
          <w:sz w:val="21"/>
          <w:szCs w:val="21"/>
        </w:rPr>
        <w:t>CERTIFICATE OF FISCAL OFFICER - 201</w:t>
      </w:r>
      <w:r w:rsidR="00194E2B" w:rsidRPr="00074EC7">
        <w:rPr>
          <w:rFonts w:ascii="Palatino Linotype" w:hAnsi="Palatino Linotype"/>
          <w:sz w:val="21"/>
          <w:szCs w:val="21"/>
        </w:rPr>
        <w:t>2</w:t>
      </w:r>
    </w:p>
    <w:p w:rsidR="0057574F" w:rsidRPr="00074EC7" w:rsidRDefault="0057574F" w:rsidP="0057574F">
      <w:pPr>
        <w:spacing w:after="0" w:line="240" w:lineRule="auto"/>
        <w:rPr>
          <w:rFonts w:ascii="Palatino Linotype" w:hAnsi="Palatino Linotype"/>
          <w:sz w:val="21"/>
          <w:szCs w:val="21"/>
        </w:rPr>
      </w:pPr>
    </w:p>
    <w:p w:rsidR="0057574F" w:rsidRPr="00074EC7" w:rsidRDefault="0057574F" w:rsidP="0057574F">
      <w:pPr>
        <w:spacing w:after="0" w:line="240" w:lineRule="auto"/>
        <w:rPr>
          <w:rFonts w:ascii="Palatino Linotype" w:hAnsi="Palatino Linotype"/>
          <w:sz w:val="21"/>
          <w:szCs w:val="21"/>
        </w:rPr>
      </w:pPr>
      <w:r w:rsidRPr="00074EC7">
        <w:rPr>
          <w:rFonts w:ascii="Palatino Linotype" w:hAnsi="Palatino Linotype"/>
          <w:sz w:val="21"/>
          <w:szCs w:val="21"/>
        </w:rPr>
        <w:t>I hereby certify that the _____________________________($___________) required to meet the foregoing contract, agreement or obligation for FY 201</w:t>
      </w:r>
      <w:r w:rsidR="00194E2B" w:rsidRPr="00074EC7">
        <w:rPr>
          <w:rFonts w:ascii="Palatino Linotype" w:hAnsi="Palatino Linotype"/>
          <w:sz w:val="21"/>
          <w:szCs w:val="21"/>
        </w:rPr>
        <w:t>2</w:t>
      </w:r>
      <w:r w:rsidRPr="00074EC7">
        <w:rPr>
          <w:rFonts w:ascii="Palatino Linotype" w:hAnsi="Palatino Linotype"/>
          <w:sz w:val="21"/>
          <w:szCs w:val="21"/>
        </w:rPr>
        <w:t xml:space="preserve"> has been lawfully appropriated or authorized or directed for such purpose, and is in the Treasury of the Portage County Port Authority, or in the process of collection, for the credit of the </w:t>
      </w:r>
      <w:r w:rsidRPr="00074EC7">
        <w:rPr>
          <w:rFonts w:ascii="Palatino Linotype" w:hAnsi="Palatino Linotype"/>
          <w:sz w:val="21"/>
          <w:szCs w:val="21"/>
          <w:u w:val="single"/>
        </w:rPr>
        <w:t xml:space="preserve">Portage County Port Authority </w:t>
      </w:r>
      <w:r w:rsidRPr="00074EC7">
        <w:rPr>
          <w:rFonts w:ascii="Palatino Linotype" w:hAnsi="Palatino Linotype"/>
          <w:sz w:val="21"/>
          <w:szCs w:val="21"/>
        </w:rPr>
        <w:t>fund free from any outstanding obligation.</w:t>
      </w:r>
    </w:p>
    <w:p w:rsidR="0057574F" w:rsidRPr="00074EC7" w:rsidRDefault="0057574F" w:rsidP="0057574F">
      <w:pPr>
        <w:spacing w:after="0" w:line="240" w:lineRule="auto"/>
        <w:rPr>
          <w:rFonts w:ascii="Palatino Linotype" w:hAnsi="Palatino Linotype"/>
          <w:sz w:val="21"/>
          <w:szCs w:val="21"/>
        </w:rPr>
      </w:pPr>
    </w:p>
    <w:p w:rsidR="0057574F" w:rsidRPr="00074EC7" w:rsidRDefault="0057574F" w:rsidP="0057574F">
      <w:pPr>
        <w:spacing w:after="0" w:line="240" w:lineRule="auto"/>
        <w:rPr>
          <w:rFonts w:ascii="Palatino Linotype" w:hAnsi="Palatino Linotype"/>
          <w:sz w:val="21"/>
          <w:szCs w:val="21"/>
        </w:rPr>
      </w:pPr>
      <w:r w:rsidRPr="00074EC7">
        <w:rPr>
          <w:rFonts w:ascii="Palatino Linotype" w:hAnsi="Palatino Linotype"/>
          <w:sz w:val="21"/>
          <w:szCs w:val="21"/>
        </w:rPr>
        <w:t>___________________________________________</w:t>
      </w:r>
      <w:r w:rsidRPr="00074EC7">
        <w:rPr>
          <w:rFonts w:ascii="Palatino Linotype" w:hAnsi="Palatino Linotype"/>
          <w:sz w:val="21"/>
          <w:szCs w:val="21"/>
        </w:rPr>
        <w:tab/>
      </w:r>
      <w:r w:rsidRPr="00074EC7">
        <w:rPr>
          <w:rFonts w:ascii="Palatino Linotype" w:hAnsi="Palatino Linotype"/>
          <w:sz w:val="21"/>
          <w:szCs w:val="21"/>
        </w:rPr>
        <w:tab/>
      </w:r>
      <w:r w:rsidR="008C70B2" w:rsidRPr="00074EC7">
        <w:rPr>
          <w:rFonts w:ascii="Palatino Linotype" w:hAnsi="Palatino Linotype"/>
          <w:sz w:val="21"/>
          <w:szCs w:val="21"/>
        </w:rPr>
        <w:tab/>
      </w:r>
      <w:r w:rsidRPr="00074EC7">
        <w:rPr>
          <w:rFonts w:ascii="Palatino Linotype" w:hAnsi="Palatino Linotype"/>
          <w:sz w:val="21"/>
          <w:szCs w:val="21"/>
        </w:rPr>
        <w:t>_____________________</w:t>
      </w:r>
    </w:p>
    <w:p w:rsidR="0057574F" w:rsidRPr="00074EC7" w:rsidRDefault="0057574F" w:rsidP="0057574F">
      <w:pPr>
        <w:spacing w:after="0" w:line="240" w:lineRule="auto"/>
        <w:rPr>
          <w:rFonts w:ascii="Palatino Linotype" w:hAnsi="Palatino Linotype"/>
          <w:sz w:val="21"/>
          <w:szCs w:val="21"/>
        </w:rPr>
      </w:pPr>
      <w:r w:rsidRPr="00074EC7">
        <w:rPr>
          <w:rFonts w:ascii="Palatino Linotype" w:hAnsi="Palatino Linotype"/>
          <w:sz w:val="21"/>
          <w:szCs w:val="21"/>
        </w:rPr>
        <w:t>Secretary/Treasurer, Portage County Port Authority</w:t>
      </w:r>
      <w:r w:rsidRPr="00074EC7">
        <w:rPr>
          <w:rFonts w:ascii="Palatino Linotype" w:hAnsi="Palatino Linotype"/>
          <w:sz w:val="21"/>
          <w:szCs w:val="21"/>
        </w:rPr>
        <w:tab/>
      </w:r>
      <w:r w:rsidRPr="00074EC7">
        <w:rPr>
          <w:rFonts w:ascii="Palatino Linotype" w:hAnsi="Palatino Linotype"/>
          <w:sz w:val="21"/>
          <w:szCs w:val="21"/>
        </w:rPr>
        <w:tab/>
      </w:r>
      <w:r w:rsidRPr="00074EC7">
        <w:rPr>
          <w:rFonts w:ascii="Palatino Linotype" w:hAnsi="Palatino Linotype"/>
          <w:sz w:val="21"/>
          <w:szCs w:val="21"/>
        </w:rPr>
        <w:tab/>
        <w:t>Date</w:t>
      </w:r>
    </w:p>
    <w:p w:rsidR="008C70B2" w:rsidRPr="00074EC7" w:rsidRDefault="008C70B2" w:rsidP="008C70B2">
      <w:pPr>
        <w:suppressAutoHyphens/>
        <w:spacing w:after="0" w:line="240" w:lineRule="auto"/>
        <w:rPr>
          <w:rFonts w:ascii="Palatino Linotype" w:hAnsi="Palatino Linotype"/>
          <w:sz w:val="21"/>
          <w:szCs w:val="21"/>
        </w:rPr>
      </w:pPr>
      <w:r w:rsidRPr="00074EC7">
        <w:rPr>
          <w:rFonts w:ascii="Palatino Linotype" w:hAnsi="Palatino Linotype"/>
          <w:sz w:val="21"/>
          <w:szCs w:val="21"/>
        </w:rPr>
        <w:br/>
        <w:t>*</w:t>
      </w:r>
      <w:r w:rsidRPr="00074EC7">
        <w:rPr>
          <w:rFonts w:ascii="Palatino Linotype" w:hAnsi="Palatino Linotype"/>
          <w:sz w:val="21"/>
          <w:szCs w:val="21"/>
        </w:rPr>
        <w:tab/>
      </w:r>
      <w:r w:rsidRPr="00074EC7">
        <w:rPr>
          <w:rFonts w:ascii="Palatino Linotype" w:hAnsi="Palatino Linotype"/>
          <w:sz w:val="21"/>
          <w:szCs w:val="21"/>
        </w:rPr>
        <w:tab/>
      </w:r>
      <w:r w:rsidRPr="00074EC7">
        <w:rPr>
          <w:rFonts w:ascii="Palatino Linotype" w:hAnsi="Palatino Linotype"/>
          <w:sz w:val="21"/>
          <w:szCs w:val="21"/>
        </w:rPr>
        <w:tab/>
        <w:t>*</w:t>
      </w:r>
      <w:r w:rsidRPr="00074EC7">
        <w:rPr>
          <w:rFonts w:ascii="Palatino Linotype" w:hAnsi="Palatino Linotype"/>
          <w:sz w:val="21"/>
          <w:szCs w:val="21"/>
        </w:rPr>
        <w:tab/>
      </w:r>
      <w:r w:rsidRPr="00074EC7">
        <w:rPr>
          <w:rFonts w:ascii="Palatino Linotype" w:hAnsi="Palatino Linotype"/>
          <w:sz w:val="21"/>
          <w:szCs w:val="21"/>
        </w:rPr>
        <w:tab/>
      </w:r>
      <w:r w:rsidRPr="00074EC7">
        <w:rPr>
          <w:rFonts w:ascii="Palatino Linotype" w:hAnsi="Palatino Linotype"/>
          <w:sz w:val="21"/>
          <w:szCs w:val="21"/>
        </w:rPr>
        <w:tab/>
        <w:t>*</w:t>
      </w:r>
      <w:r w:rsidRPr="00074EC7">
        <w:rPr>
          <w:rFonts w:ascii="Palatino Linotype" w:hAnsi="Palatino Linotype"/>
          <w:sz w:val="21"/>
          <w:szCs w:val="21"/>
        </w:rPr>
        <w:tab/>
      </w:r>
      <w:r w:rsidRPr="00074EC7">
        <w:rPr>
          <w:rFonts w:ascii="Palatino Linotype" w:hAnsi="Palatino Linotype"/>
          <w:sz w:val="21"/>
          <w:szCs w:val="21"/>
        </w:rPr>
        <w:tab/>
      </w:r>
      <w:r w:rsidRPr="00074EC7">
        <w:rPr>
          <w:rFonts w:ascii="Palatino Linotype" w:hAnsi="Palatino Linotype"/>
          <w:sz w:val="21"/>
          <w:szCs w:val="21"/>
        </w:rPr>
        <w:tab/>
        <w:t>*</w:t>
      </w:r>
      <w:r w:rsidRPr="00074EC7">
        <w:rPr>
          <w:rFonts w:ascii="Palatino Linotype" w:hAnsi="Palatino Linotype"/>
          <w:sz w:val="21"/>
          <w:szCs w:val="21"/>
        </w:rPr>
        <w:tab/>
      </w:r>
      <w:r w:rsidRPr="00074EC7">
        <w:rPr>
          <w:rFonts w:ascii="Palatino Linotype" w:hAnsi="Palatino Linotype"/>
          <w:sz w:val="21"/>
          <w:szCs w:val="21"/>
        </w:rPr>
        <w:tab/>
      </w:r>
      <w:r w:rsidRPr="00074EC7">
        <w:rPr>
          <w:rFonts w:ascii="Palatino Linotype" w:hAnsi="Palatino Linotype"/>
          <w:sz w:val="21"/>
          <w:szCs w:val="21"/>
        </w:rPr>
        <w:tab/>
        <w:t>*</w:t>
      </w:r>
    </w:p>
    <w:p w:rsidR="0057574F" w:rsidRPr="00074EC7" w:rsidRDefault="0057574F" w:rsidP="0057574F">
      <w:pPr>
        <w:spacing w:after="0" w:line="240" w:lineRule="auto"/>
        <w:rPr>
          <w:rFonts w:ascii="Palatino Linotype" w:hAnsi="Palatino Linotype"/>
          <w:sz w:val="21"/>
          <w:szCs w:val="21"/>
        </w:rPr>
      </w:pPr>
    </w:p>
    <w:p w:rsidR="00346C0C" w:rsidRPr="00346C0C" w:rsidRDefault="00346C0C" w:rsidP="00346C0C">
      <w:pPr>
        <w:pStyle w:val="Heading1"/>
        <w:jc w:val="right"/>
        <w:rPr>
          <w:rFonts w:ascii="Palatino Linotype" w:hAnsi="Palatino Linotype"/>
          <w:sz w:val="21"/>
          <w:szCs w:val="21"/>
        </w:rPr>
      </w:pPr>
      <w:proofErr w:type="gramStart"/>
      <w:r w:rsidRPr="00346C0C">
        <w:rPr>
          <w:rFonts w:ascii="Palatino Linotype" w:hAnsi="Palatino Linotype"/>
          <w:sz w:val="21"/>
          <w:szCs w:val="21"/>
        </w:rPr>
        <w:t xml:space="preserve">RESOLUTION </w:t>
      </w:r>
      <w:r w:rsidRPr="00346C0C">
        <w:rPr>
          <w:rFonts w:ascii="Palatino Linotype" w:hAnsi="Palatino Linotype"/>
          <w:sz w:val="21"/>
          <w:szCs w:val="21"/>
        </w:rPr>
        <w:tab/>
        <w:t>NO.</w:t>
      </w:r>
      <w:proofErr w:type="gramEnd"/>
      <w:r w:rsidRPr="00346C0C">
        <w:rPr>
          <w:rFonts w:ascii="Palatino Linotype" w:hAnsi="Palatino Linotype"/>
          <w:sz w:val="21"/>
          <w:szCs w:val="21"/>
        </w:rPr>
        <w:t xml:space="preserve"> 12-020</w:t>
      </w:r>
    </w:p>
    <w:p w:rsidR="00346C0C" w:rsidRPr="00346C0C" w:rsidRDefault="00346C0C" w:rsidP="00346C0C">
      <w:pPr>
        <w:spacing w:after="0" w:line="240" w:lineRule="auto"/>
        <w:rPr>
          <w:rFonts w:ascii="Palatino Linotype" w:hAnsi="Palatino Linotype"/>
          <w:sz w:val="21"/>
          <w:szCs w:val="21"/>
        </w:rPr>
      </w:pPr>
    </w:p>
    <w:p w:rsidR="00346C0C" w:rsidRPr="00346C0C" w:rsidRDefault="00346C0C" w:rsidP="00346C0C">
      <w:pPr>
        <w:tabs>
          <w:tab w:val="left" w:pos="-720"/>
          <w:tab w:val="left" w:pos="0"/>
        </w:tabs>
        <w:suppressAutoHyphens/>
        <w:spacing w:after="0" w:line="240" w:lineRule="auto"/>
        <w:ind w:left="720" w:hanging="720"/>
        <w:rPr>
          <w:rFonts w:ascii="Palatino Linotype" w:hAnsi="Palatino Linotype"/>
          <w:b/>
          <w:spacing w:val="-3"/>
          <w:sz w:val="21"/>
          <w:szCs w:val="21"/>
        </w:rPr>
      </w:pPr>
      <w:r w:rsidRPr="00346C0C">
        <w:rPr>
          <w:rFonts w:ascii="Palatino Linotype" w:hAnsi="Palatino Linotype"/>
          <w:b/>
          <w:spacing w:val="-3"/>
          <w:sz w:val="21"/>
          <w:szCs w:val="21"/>
        </w:rPr>
        <w:t xml:space="preserve"> RE:</w:t>
      </w:r>
      <w:r w:rsidRPr="00346C0C">
        <w:rPr>
          <w:rFonts w:ascii="Palatino Linotype" w:hAnsi="Palatino Linotype"/>
          <w:b/>
          <w:spacing w:val="-3"/>
          <w:sz w:val="21"/>
          <w:szCs w:val="21"/>
        </w:rPr>
        <w:tab/>
        <w:t>AUTHORIZE CHAIRMAN JACK KOHL TO SIGN REAL ESTATE PURCHASE AGREEMENT DOCUMENTS ON BEHALF OF THE PORTAGE COUNTY PORT AUTHORITY</w:t>
      </w:r>
    </w:p>
    <w:p w:rsidR="00346C0C" w:rsidRPr="00346C0C" w:rsidRDefault="00346C0C" w:rsidP="00346C0C">
      <w:pPr>
        <w:tabs>
          <w:tab w:val="left" w:pos="-720"/>
        </w:tabs>
        <w:suppressAutoHyphens/>
        <w:spacing w:after="0" w:line="240" w:lineRule="auto"/>
        <w:rPr>
          <w:rFonts w:ascii="Palatino Linotype" w:hAnsi="Palatino Linotype"/>
          <w:spacing w:val="-3"/>
          <w:sz w:val="21"/>
          <w:szCs w:val="21"/>
        </w:rPr>
      </w:pPr>
    </w:p>
    <w:p w:rsidR="00346C0C" w:rsidRPr="00346C0C" w:rsidRDefault="00346C0C" w:rsidP="00346C0C">
      <w:pPr>
        <w:pStyle w:val="BodyText2"/>
        <w:spacing w:after="0" w:line="240" w:lineRule="auto"/>
        <w:rPr>
          <w:rFonts w:ascii="Palatino Linotype" w:hAnsi="Palatino Linotype"/>
          <w:sz w:val="21"/>
          <w:szCs w:val="21"/>
        </w:rPr>
      </w:pPr>
      <w:r w:rsidRPr="00346C0C">
        <w:rPr>
          <w:rFonts w:ascii="Palatino Linotype" w:hAnsi="Palatino Linotype"/>
          <w:sz w:val="21"/>
          <w:szCs w:val="21"/>
        </w:rPr>
        <w:t>It was moved by Steven P. McDonald, seconded by Thomas V. Chema that the following resolution be adopted:</w:t>
      </w:r>
    </w:p>
    <w:p w:rsidR="00346C0C" w:rsidRPr="00346C0C" w:rsidRDefault="00346C0C" w:rsidP="00346C0C">
      <w:pPr>
        <w:tabs>
          <w:tab w:val="left" w:pos="-720"/>
        </w:tabs>
        <w:suppressAutoHyphens/>
        <w:spacing w:after="0" w:line="240" w:lineRule="auto"/>
        <w:rPr>
          <w:rFonts w:ascii="Palatino Linotype" w:hAnsi="Palatino Linotype"/>
          <w:spacing w:val="-3"/>
          <w:sz w:val="21"/>
          <w:szCs w:val="21"/>
        </w:rPr>
      </w:pPr>
    </w:p>
    <w:p w:rsidR="00346C0C" w:rsidRPr="00346C0C" w:rsidRDefault="00346C0C" w:rsidP="00346C0C">
      <w:pPr>
        <w:tabs>
          <w:tab w:val="left" w:pos="-720"/>
          <w:tab w:val="left" w:pos="0"/>
        </w:tabs>
        <w:suppressAutoHyphens/>
        <w:spacing w:after="0" w:line="240" w:lineRule="auto"/>
        <w:ind w:left="2160" w:hanging="2160"/>
        <w:rPr>
          <w:rFonts w:ascii="Palatino Linotype" w:hAnsi="Palatino Linotype"/>
          <w:spacing w:val="-3"/>
          <w:sz w:val="21"/>
          <w:szCs w:val="21"/>
        </w:rPr>
      </w:pPr>
      <w:r w:rsidRPr="00346C0C">
        <w:rPr>
          <w:rFonts w:ascii="Palatino Linotype" w:hAnsi="Palatino Linotype"/>
          <w:b/>
          <w:spacing w:val="-3"/>
          <w:sz w:val="21"/>
          <w:szCs w:val="21"/>
        </w:rPr>
        <w:t>RESOLVED,</w:t>
      </w:r>
      <w:r w:rsidRPr="00346C0C">
        <w:rPr>
          <w:rFonts w:ascii="Palatino Linotype" w:hAnsi="Palatino Linotype"/>
          <w:b/>
          <w:spacing w:val="-3"/>
          <w:sz w:val="21"/>
          <w:szCs w:val="21"/>
        </w:rPr>
        <w:tab/>
      </w:r>
      <w:r w:rsidRPr="00346C0C">
        <w:rPr>
          <w:rFonts w:ascii="Palatino Linotype" w:hAnsi="Palatino Linotype"/>
          <w:spacing w:val="-3"/>
          <w:sz w:val="21"/>
          <w:szCs w:val="21"/>
        </w:rPr>
        <w:t xml:space="preserve">that the Board of Directors of the Portage County Port Authority agrees to acquire land now owned by the Ravenna Board of Education for development purposes; and be it further </w:t>
      </w:r>
    </w:p>
    <w:p w:rsidR="00346C0C" w:rsidRPr="00346C0C" w:rsidRDefault="00346C0C" w:rsidP="00346C0C">
      <w:pPr>
        <w:tabs>
          <w:tab w:val="left" w:pos="-720"/>
          <w:tab w:val="left" w:pos="0"/>
        </w:tabs>
        <w:suppressAutoHyphens/>
        <w:spacing w:after="0" w:line="240" w:lineRule="auto"/>
        <w:ind w:left="2160" w:hanging="2160"/>
        <w:rPr>
          <w:rFonts w:ascii="Palatino Linotype" w:hAnsi="Palatino Linotype"/>
          <w:spacing w:val="-3"/>
          <w:sz w:val="21"/>
          <w:szCs w:val="21"/>
        </w:rPr>
      </w:pPr>
    </w:p>
    <w:p w:rsidR="00346C0C" w:rsidRPr="00346C0C" w:rsidRDefault="00346C0C" w:rsidP="00346C0C">
      <w:pPr>
        <w:tabs>
          <w:tab w:val="left" w:pos="-720"/>
          <w:tab w:val="left" w:pos="0"/>
        </w:tabs>
        <w:suppressAutoHyphens/>
        <w:spacing w:after="0" w:line="240" w:lineRule="auto"/>
        <w:ind w:left="2160" w:hanging="2160"/>
        <w:rPr>
          <w:rFonts w:ascii="Palatino Linotype" w:hAnsi="Palatino Linotype"/>
          <w:spacing w:val="-3"/>
          <w:sz w:val="21"/>
          <w:szCs w:val="21"/>
        </w:rPr>
      </w:pPr>
      <w:r w:rsidRPr="00346C0C">
        <w:rPr>
          <w:rFonts w:ascii="Palatino Linotype" w:hAnsi="Palatino Linotype"/>
          <w:b/>
          <w:spacing w:val="-3"/>
          <w:sz w:val="21"/>
          <w:szCs w:val="21"/>
        </w:rPr>
        <w:t>RESOLVED,</w:t>
      </w:r>
      <w:r w:rsidRPr="00346C0C">
        <w:rPr>
          <w:rFonts w:ascii="Palatino Linotype" w:hAnsi="Palatino Linotype"/>
          <w:spacing w:val="-3"/>
          <w:sz w:val="21"/>
          <w:szCs w:val="21"/>
        </w:rPr>
        <w:t xml:space="preserve"> </w:t>
      </w:r>
      <w:r w:rsidRPr="00346C0C">
        <w:rPr>
          <w:rFonts w:ascii="Palatino Linotype" w:hAnsi="Palatino Linotype"/>
          <w:spacing w:val="-3"/>
          <w:sz w:val="21"/>
          <w:szCs w:val="21"/>
        </w:rPr>
        <w:tab/>
        <w:t xml:space="preserve">that the Board of Directors authorizes Chairman Jack Kohl to sign the Real Estate Purchase Agreement documents on behalf of the Portage County Port </w:t>
      </w:r>
      <w:r w:rsidRPr="00346C0C">
        <w:rPr>
          <w:rFonts w:ascii="Palatino Linotype" w:hAnsi="Palatino Linotype"/>
          <w:spacing w:val="-3"/>
          <w:sz w:val="21"/>
          <w:szCs w:val="21"/>
        </w:rPr>
        <w:lastRenderedPageBreak/>
        <w:t xml:space="preserve">Authority so the Port Authority can move forward with the purchase of the property;  and be it further </w:t>
      </w:r>
    </w:p>
    <w:p w:rsidR="00346C0C" w:rsidRPr="00346C0C" w:rsidRDefault="00346C0C" w:rsidP="00346C0C">
      <w:pPr>
        <w:tabs>
          <w:tab w:val="left" w:pos="-720"/>
        </w:tabs>
        <w:suppressAutoHyphens/>
        <w:spacing w:after="0" w:line="240" w:lineRule="auto"/>
        <w:ind w:left="2160" w:hanging="2160"/>
        <w:rPr>
          <w:rFonts w:ascii="Palatino Linotype" w:hAnsi="Palatino Linotype"/>
          <w:b/>
          <w:spacing w:val="-3"/>
          <w:sz w:val="21"/>
          <w:szCs w:val="21"/>
        </w:rPr>
      </w:pPr>
    </w:p>
    <w:p w:rsidR="00346C0C" w:rsidRPr="00346C0C" w:rsidRDefault="00346C0C" w:rsidP="00346C0C">
      <w:pPr>
        <w:tabs>
          <w:tab w:val="left" w:pos="-720"/>
        </w:tabs>
        <w:suppressAutoHyphens/>
        <w:spacing w:after="0" w:line="240" w:lineRule="auto"/>
        <w:ind w:left="2160" w:hanging="2160"/>
        <w:rPr>
          <w:rFonts w:ascii="Palatino Linotype" w:hAnsi="Palatino Linotype"/>
          <w:spacing w:val="-3"/>
          <w:sz w:val="21"/>
          <w:szCs w:val="21"/>
        </w:rPr>
      </w:pPr>
      <w:r w:rsidRPr="00346C0C">
        <w:rPr>
          <w:rFonts w:ascii="Palatino Linotype" w:hAnsi="Palatino Linotype"/>
          <w:b/>
          <w:spacing w:val="-3"/>
          <w:sz w:val="21"/>
          <w:szCs w:val="21"/>
        </w:rPr>
        <w:t>RESOLVED,</w:t>
      </w:r>
      <w:r w:rsidRPr="00346C0C">
        <w:rPr>
          <w:rFonts w:ascii="Palatino Linotype" w:hAnsi="Palatino Linotype"/>
          <w:spacing w:val="-3"/>
          <w:sz w:val="21"/>
          <w:szCs w:val="21"/>
        </w:rPr>
        <w:t xml:space="preserve"> </w:t>
      </w:r>
      <w:r w:rsidRPr="00346C0C">
        <w:rPr>
          <w:rFonts w:ascii="Palatino Linotype" w:hAnsi="Palatino Linotype"/>
          <w:spacing w:val="-3"/>
          <w:sz w:val="21"/>
          <w:szCs w:val="21"/>
        </w:rPr>
        <w:tab/>
        <w:t>that the Board of Directors finds and determines that all formal actions of this Board concerning and relating to the adoption of this resolution were taken in an open meeting of this Board and that all deliberations of this Board that resulted in those formal actions were in meeting open to the public in compliance with the law including Section 121.22 of the Ohio Revised Code.</w:t>
      </w:r>
    </w:p>
    <w:p w:rsidR="00346C0C" w:rsidRPr="00346C0C" w:rsidRDefault="00346C0C" w:rsidP="00346C0C">
      <w:pPr>
        <w:tabs>
          <w:tab w:val="left" w:pos="-720"/>
        </w:tabs>
        <w:suppressAutoHyphens/>
        <w:spacing w:after="0" w:line="240" w:lineRule="auto"/>
        <w:rPr>
          <w:rFonts w:ascii="Palatino Linotype" w:hAnsi="Palatino Linotype"/>
          <w:spacing w:val="-3"/>
          <w:sz w:val="21"/>
          <w:szCs w:val="21"/>
        </w:rPr>
      </w:pPr>
    </w:p>
    <w:p w:rsidR="00346C0C" w:rsidRPr="00346C0C" w:rsidRDefault="00346C0C" w:rsidP="00346C0C">
      <w:pPr>
        <w:tabs>
          <w:tab w:val="center" w:pos="4680"/>
          <w:tab w:val="right" w:pos="9360"/>
        </w:tabs>
        <w:suppressAutoHyphens/>
        <w:spacing w:after="0" w:line="240" w:lineRule="auto"/>
        <w:rPr>
          <w:rFonts w:ascii="Palatino Linotype" w:hAnsi="Palatino Linotype"/>
          <w:spacing w:val="-2"/>
          <w:sz w:val="21"/>
          <w:szCs w:val="21"/>
        </w:rPr>
      </w:pPr>
      <w:r w:rsidRPr="00346C0C">
        <w:rPr>
          <w:rFonts w:ascii="Palatino Linotype" w:hAnsi="Palatino Linotype"/>
          <w:spacing w:val="-2"/>
          <w:sz w:val="21"/>
          <w:szCs w:val="21"/>
        </w:rPr>
        <w:t xml:space="preserve">Voice vote was as follows: </w:t>
      </w:r>
    </w:p>
    <w:p w:rsidR="00346C0C" w:rsidRPr="00346C0C" w:rsidRDefault="00346C0C" w:rsidP="00346C0C">
      <w:pPr>
        <w:tabs>
          <w:tab w:val="left" w:pos="-720"/>
        </w:tabs>
        <w:suppressAutoHyphens/>
        <w:spacing w:after="0" w:line="240" w:lineRule="auto"/>
        <w:rPr>
          <w:rFonts w:ascii="Palatino Linotype" w:hAnsi="Palatino Linotype"/>
          <w:dstrike/>
          <w:spacing w:val="-3"/>
          <w:sz w:val="21"/>
          <w:szCs w:val="21"/>
        </w:rPr>
      </w:pPr>
    </w:p>
    <w:p w:rsidR="00346C0C" w:rsidRPr="00346C0C" w:rsidRDefault="00346C0C" w:rsidP="00346C0C">
      <w:pPr>
        <w:tabs>
          <w:tab w:val="left" w:pos="3933"/>
        </w:tabs>
        <w:spacing w:after="0" w:line="240" w:lineRule="auto"/>
        <w:rPr>
          <w:rFonts w:ascii="Palatino Linotype" w:hAnsi="Palatino Linotype"/>
          <w:sz w:val="21"/>
          <w:szCs w:val="21"/>
        </w:rPr>
      </w:pPr>
      <w:r w:rsidRPr="00346C0C">
        <w:rPr>
          <w:rFonts w:ascii="Palatino Linotype" w:hAnsi="Palatino Linotype"/>
          <w:sz w:val="21"/>
          <w:szCs w:val="21"/>
        </w:rPr>
        <w:t>T.N. Bhargava; yea</w:t>
      </w:r>
      <w:r w:rsidRPr="00346C0C">
        <w:rPr>
          <w:rFonts w:ascii="Palatino Linotype" w:hAnsi="Palatino Linotype"/>
          <w:sz w:val="21"/>
          <w:szCs w:val="21"/>
        </w:rPr>
        <w:tab/>
        <w:t>Thomas V. Chema; yea</w:t>
      </w:r>
    </w:p>
    <w:p w:rsidR="00346C0C" w:rsidRPr="00346C0C" w:rsidRDefault="00346C0C" w:rsidP="00346C0C">
      <w:pPr>
        <w:tabs>
          <w:tab w:val="left" w:pos="3933"/>
        </w:tabs>
        <w:spacing w:after="0" w:line="240" w:lineRule="auto"/>
        <w:rPr>
          <w:rFonts w:ascii="Palatino Linotype" w:hAnsi="Palatino Linotype"/>
          <w:sz w:val="21"/>
          <w:szCs w:val="21"/>
        </w:rPr>
      </w:pPr>
      <w:r w:rsidRPr="00346C0C">
        <w:rPr>
          <w:rFonts w:ascii="Palatino Linotype" w:hAnsi="Palatino Linotype"/>
          <w:sz w:val="21"/>
          <w:szCs w:val="21"/>
        </w:rPr>
        <w:t>David Dix; absent</w:t>
      </w:r>
      <w:r w:rsidRPr="00346C0C">
        <w:rPr>
          <w:rFonts w:ascii="Palatino Linotype" w:hAnsi="Palatino Linotype"/>
          <w:sz w:val="21"/>
          <w:szCs w:val="21"/>
        </w:rPr>
        <w:tab/>
        <w:t>Jack Kohl; abstained</w:t>
      </w:r>
      <w:r w:rsidRPr="00346C0C">
        <w:rPr>
          <w:rFonts w:ascii="Palatino Linotype" w:hAnsi="Palatino Linotype"/>
          <w:sz w:val="21"/>
          <w:szCs w:val="21"/>
        </w:rPr>
        <w:tab/>
      </w:r>
    </w:p>
    <w:p w:rsidR="00346C0C" w:rsidRPr="00346C0C" w:rsidRDefault="00346C0C" w:rsidP="00346C0C">
      <w:pPr>
        <w:pStyle w:val="EndnoteText"/>
        <w:tabs>
          <w:tab w:val="left" w:pos="3933"/>
        </w:tabs>
        <w:rPr>
          <w:rFonts w:ascii="Palatino Linotype" w:hAnsi="Palatino Linotype"/>
          <w:sz w:val="21"/>
          <w:szCs w:val="21"/>
        </w:rPr>
      </w:pPr>
      <w:r w:rsidRPr="00346C0C">
        <w:rPr>
          <w:rFonts w:ascii="Palatino Linotype" w:hAnsi="Palatino Linotype"/>
          <w:sz w:val="21"/>
          <w:szCs w:val="21"/>
        </w:rPr>
        <w:t>Neil Mann, Jr.; yea</w:t>
      </w:r>
      <w:r w:rsidRPr="00346C0C">
        <w:rPr>
          <w:rFonts w:ascii="Palatino Linotype" w:hAnsi="Palatino Linotype"/>
          <w:sz w:val="21"/>
          <w:szCs w:val="21"/>
        </w:rPr>
        <w:tab/>
        <w:t>Steven P. McDonald; yea</w:t>
      </w:r>
    </w:p>
    <w:p w:rsidR="00346C0C" w:rsidRPr="00346C0C" w:rsidRDefault="00346C0C" w:rsidP="00346C0C">
      <w:pPr>
        <w:tabs>
          <w:tab w:val="left" w:pos="3933"/>
        </w:tabs>
        <w:spacing w:after="0" w:line="240" w:lineRule="auto"/>
        <w:rPr>
          <w:rFonts w:ascii="Palatino Linotype" w:hAnsi="Palatino Linotype"/>
          <w:sz w:val="21"/>
          <w:szCs w:val="21"/>
        </w:rPr>
      </w:pPr>
      <w:r w:rsidRPr="00346C0C">
        <w:rPr>
          <w:rFonts w:ascii="Palatino Linotype" w:hAnsi="Palatino Linotype"/>
          <w:sz w:val="21"/>
          <w:szCs w:val="21"/>
        </w:rPr>
        <w:t>James A. Wyatt, Jr.; yea</w:t>
      </w:r>
    </w:p>
    <w:p w:rsidR="00346C0C" w:rsidRPr="00346C0C" w:rsidRDefault="00346C0C" w:rsidP="00346C0C">
      <w:pPr>
        <w:tabs>
          <w:tab w:val="left" w:pos="-720"/>
        </w:tabs>
        <w:suppressAutoHyphens/>
        <w:spacing w:after="0" w:line="240" w:lineRule="auto"/>
        <w:rPr>
          <w:rFonts w:ascii="Palatino Linotype" w:hAnsi="Palatino Linotype"/>
          <w:spacing w:val="-3"/>
          <w:sz w:val="21"/>
          <w:szCs w:val="21"/>
        </w:rPr>
      </w:pPr>
    </w:p>
    <w:p w:rsidR="00346C0C" w:rsidRDefault="00346C0C" w:rsidP="00346C0C">
      <w:pPr>
        <w:tabs>
          <w:tab w:val="left" w:pos="-720"/>
        </w:tabs>
        <w:suppressAutoHyphens/>
        <w:spacing w:after="0" w:line="240" w:lineRule="auto"/>
        <w:jc w:val="center"/>
        <w:rPr>
          <w:rFonts w:ascii="Palatino Linotype" w:hAnsi="Palatino Linotype"/>
          <w:spacing w:val="-3"/>
          <w:sz w:val="21"/>
          <w:szCs w:val="21"/>
        </w:rPr>
      </w:pPr>
      <w:r w:rsidRPr="00346C0C">
        <w:rPr>
          <w:rFonts w:ascii="Palatino Linotype" w:hAnsi="Palatino Linotype"/>
          <w:spacing w:val="-3"/>
          <w:sz w:val="21"/>
          <w:szCs w:val="21"/>
        </w:rPr>
        <w:t xml:space="preserve">*        </w:t>
      </w:r>
      <w:r w:rsidRPr="00346C0C">
        <w:rPr>
          <w:rFonts w:ascii="Palatino Linotype" w:hAnsi="Palatino Linotype"/>
          <w:spacing w:val="-3"/>
          <w:sz w:val="21"/>
          <w:szCs w:val="21"/>
        </w:rPr>
        <w:tab/>
      </w:r>
      <w:r w:rsidRPr="00346C0C">
        <w:rPr>
          <w:rFonts w:ascii="Palatino Linotype" w:hAnsi="Palatino Linotype"/>
          <w:spacing w:val="-3"/>
          <w:sz w:val="21"/>
          <w:szCs w:val="21"/>
        </w:rPr>
        <w:tab/>
        <w:t xml:space="preserve">               *  </w:t>
      </w:r>
      <w:r w:rsidRPr="00346C0C">
        <w:rPr>
          <w:rFonts w:ascii="Palatino Linotype" w:hAnsi="Palatino Linotype"/>
          <w:spacing w:val="-3"/>
          <w:sz w:val="21"/>
          <w:szCs w:val="21"/>
        </w:rPr>
        <w:tab/>
      </w:r>
      <w:r w:rsidRPr="00346C0C">
        <w:rPr>
          <w:rFonts w:ascii="Palatino Linotype" w:hAnsi="Palatino Linotype"/>
          <w:spacing w:val="-3"/>
          <w:sz w:val="21"/>
          <w:szCs w:val="21"/>
        </w:rPr>
        <w:tab/>
        <w:t xml:space="preserve">                        *   </w:t>
      </w:r>
      <w:r w:rsidRPr="00346C0C">
        <w:rPr>
          <w:rFonts w:ascii="Palatino Linotype" w:hAnsi="Palatino Linotype"/>
          <w:spacing w:val="-3"/>
          <w:sz w:val="21"/>
          <w:szCs w:val="21"/>
        </w:rPr>
        <w:tab/>
      </w:r>
      <w:r w:rsidRPr="00346C0C">
        <w:rPr>
          <w:rFonts w:ascii="Palatino Linotype" w:hAnsi="Palatino Linotype"/>
          <w:spacing w:val="-3"/>
          <w:sz w:val="21"/>
          <w:szCs w:val="21"/>
        </w:rPr>
        <w:tab/>
        <w:t xml:space="preserve">                   *</w:t>
      </w:r>
    </w:p>
    <w:p w:rsidR="00A935FB" w:rsidRDefault="00A935FB" w:rsidP="00346C0C">
      <w:pPr>
        <w:tabs>
          <w:tab w:val="left" w:pos="-720"/>
        </w:tabs>
        <w:suppressAutoHyphens/>
        <w:spacing w:after="0" w:line="240" w:lineRule="auto"/>
        <w:jc w:val="center"/>
        <w:rPr>
          <w:rFonts w:ascii="Palatino Linotype" w:hAnsi="Palatino Linotype"/>
          <w:spacing w:val="-3"/>
          <w:sz w:val="21"/>
          <w:szCs w:val="21"/>
        </w:rPr>
      </w:pPr>
    </w:p>
    <w:p w:rsidR="00A935FB" w:rsidRDefault="00A935FB" w:rsidP="00346C0C">
      <w:pPr>
        <w:tabs>
          <w:tab w:val="left" w:pos="-720"/>
        </w:tabs>
        <w:suppressAutoHyphens/>
        <w:spacing w:after="0" w:line="240" w:lineRule="auto"/>
        <w:jc w:val="center"/>
        <w:rPr>
          <w:rFonts w:ascii="Palatino Linotype" w:hAnsi="Palatino Linotype"/>
          <w:spacing w:val="-3"/>
          <w:sz w:val="21"/>
          <w:szCs w:val="21"/>
        </w:rPr>
      </w:pPr>
    </w:p>
    <w:p w:rsidR="00A935FB" w:rsidRDefault="00A935FB" w:rsidP="00346C0C">
      <w:pPr>
        <w:tabs>
          <w:tab w:val="left" w:pos="-720"/>
        </w:tabs>
        <w:suppressAutoHyphens/>
        <w:spacing w:after="0" w:line="240" w:lineRule="auto"/>
        <w:jc w:val="center"/>
        <w:rPr>
          <w:rFonts w:ascii="Palatino Linotype" w:hAnsi="Palatino Linotype"/>
          <w:spacing w:val="-3"/>
          <w:sz w:val="21"/>
          <w:szCs w:val="21"/>
        </w:rPr>
      </w:pPr>
    </w:p>
    <w:p w:rsidR="00A935FB" w:rsidRDefault="00A935FB" w:rsidP="00A935FB">
      <w:pPr>
        <w:tabs>
          <w:tab w:val="left" w:pos="-720"/>
        </w:tabs>
        <w:suppressAutoHyphens/>
        <w:spacing w:after="0" w:line="240" w:lineRule="auto"/>
        <w:jc w:val="center"/>
        <w:rPr>
          <w:rFonts w:ascii="Palatino Linotype" w:hAnsi="Palatino Linotype"/>
          <w:spacing w:val="-3"/>
          <w:sz w:val="21"/>
          <w:szCs w:val="21"/>
        </w:rPr>
      </w:pPr>
    </w:p>
    <w:p w:rsidR="00A935FB" w:rsidRDefault="00A935FB" w:rsidP="00A935FB">
      <w:pPr>
        <w:spacing w:after="0" w:line="240" w:lineRule="auto"/>
        <w:rPr>
          <w:rFonts w:ascii="Palatino Linotype" w:hAnsi="Palatino Linotype"/>
        </w:rPr>
      </w:pPr>
      <w:r>
        <w:rPr>
          <w:rFonts w:ascii="Palatino Linotype" w:hAnsi="Palatino Linotype"/>
        </w:rPr>
        <w:t>We do hereby certify that the foregoing is a true and correct record of the Portage County Port Authority Board of Directors’ meeting on December 6, 2011.  There being no further business to come before the Board, the official meeting of December 6, 2011 adjourned at 3:15 PM.</w:t>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t>T.N. Bhargava</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Thomas V. Chema</w:t>
      </w:r>
      <w:r>
        <w:rPr>
          <w:rFonts w:ascii="Palatino Linotype" w:hAnsi="Palatino Linotype"/>
        </w:rPr>
        <w:br/>
      </w:r>
      <w:r>
        <w:rPr>
          <w:rFonts w:ascii="Palatino Linotype" w:hAnsi="Palatino Linotype"/>
        </w:rPr>
        <w:br/>
        <w:t>ABSENT</w:t>
      </w:r>
      <w:r>
        <w:rPr>
          <w:rFonts w:ascii="Palatino Linotype" w:hAnsi="Palatino Linotype"/>
        </w:rPr>
        <w:br/>
        <w:t>David Dix</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Jack Kohl</w:t>
      </w:r>
    </w:p>
    <w:p w:rsidR="00A935FB" w:rsidRDefault="00A935FB" w:rsidP="00A935FB">
      <w:pPr>
        <w:spacing w:after="0" w:line="240" w:lineRule="auto"/>
        <w:rPr>
          <w:rFonts w:ascii="Palatino Linotype" w:hAnsi="Palatino Linotype"/>
        </w:rPr>
      </w:pPr>
    </w:p>
    <w:p w:rsidR="00A935FB" w:rsidRDefault="00A935FB" w:rsidP="00A935FB">
      <w:pPr>
        <w:spacing w:after="0" w:line="240" w:lineRule="auto"/>
        <w:rPr>
          <w:rFonts w:ascii="Palatino Linotype" w:hAnsi="Palatino Linotype"/>
        </w:rPr>
      </w:pPr>
    </w:p>
    <w:p w:rsidR="00A935FB" w:rsidRDefault="00A935FB" w:rsidP="00A935FB">
      <w:pPr>
        <w:spacing w:after="0" w:line="240" w:lineRule="auto"/>
        <w:rPr>
          <w:rFonts w:ascii="Palatino Linotype" w:hAnsi="Palatino Linotype"/>
        </w:rPr>
      </w:pPr>
      <w:r>
        <w:rPr>
          <w:rFonts w:ascii="Palatino Linotype" w:hAnsi="Palatino Linotype"/>
        </w:rPr>
        <w:t>Neil Mann, Jr.</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Steven P. McDonald</w:t>
      </w:r>
      <w:r>
        <w:rPr>
          <w:rFonts w:ascii="Palatino Linotype" w:hAnsi="Palatino Linotype"/>
        </w:rPr>
        <w:br/>
      </w:r>
      <w:r>
        <w:rPr>
          <w:rFonts w:ascii="Palatino Linotype" w:hAnsi="Palatino Linotype"/>
        </w:rPr>
        <w:br/>
      </w:r>
      <w:r>
        <w:rPr>
          <w:rFonts w:ascii="Palatino Linotype" w:hAnsi="Palatino Linotype"/>
        </w:rPr>
        <w:br/>
      </w:r>
      <w:r>
        <w:rPr>
          <w:rFonts w:ascii="Palatino Linotype" w:hAnsi="Palatino Linotype"/>
        </w:rPr>
        <w:br/>
        <w:t>James A. Wyatt, Jr.</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Diana Fierle</w:t>
      </w:r>
    </w:p>
    <w:p w:rsidR="00A935FB" w:rsidRPr="0057574F" w:rsidRDefault="00A935FB" w:rsidP="00A935FB">
      <w:pPr>
        <w:spacing w:after="0" w:line="240" w:lineRule="auto"/>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Secretary-Treasurer</w:t>
      </w:r>
      <w:r>
        <w:rPr>
          <w:rFonts w:ascii="Palatino Linotype" w:hAnsi="Palatino Linotype"/>
        </w:rPr>
        <w:tab/>
      </w:r>
    </w:p>
    <w:p w:rsidR="00A935FB" w:rsidRPr="00346C0C" w:rsidRDefault="00A935FB" w:rsidP="00A935FB">
      <w:pPr>
        <w:tabs>
          <w:tab w:val="left" w:pos="-720"/>
        </w:tabs>
        <w:suppressAutoHyphens/>
        <w:spacing w:after="0" w:line="240" w:lineRule="auto"/>
        <w:jc w:val="center"/>
        <w:rPr>
          <w:rFonts w:ascii="Palatino Linotype" w:hAnsi="Palatino Linotype"/>
          <w:spacing w:val="-3"/>
          <w:sz w:val="21"/>
          <w:szCs w:val="21"/>
        </w:rPr>
      </w:pPr>
    </w:p>
    <w:sectPr w:rsidR="00A935FB" w:rsidRPr="00346C0C" w:rsidSect="001D1E1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FDF" w:rsidRDefault="00EB1FDF" w:rsidP="00733C27">
      <w:pPr>
        <w:spacing w:after="0" w:line="240" w:lineRule="auto"/>
      </w:pPr>
      <w:r>
        <w:separator/>
      </w:r>
    </w:p>
  </w:endnote>
  <w:endnote w:type="continuationSeparator" w:id="0">
    <w:p w:rsidR="00EB1FDF" w:rsidRDefault="00EB1FDF" w:rsidP="00733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aturday Sans ICG">
    <w:altName w:val="Times New Roman"/>
    <w:panose1 w:val="00000000000000000000"/>
    <w:charset w:val="00"/>
    <w:family w:val="auto"/>
    <w:notTrueType/>
    <w:pitch w:val="variable"/>
    <w:sig w:usb0="00000001"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E2B" w:rsidRDefault="00194E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E2B" w:rsidRDefault="00194E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E2B" w:rsidRDefault="00194E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FDF" w:rsidRDefault="00EB1FDF" w:rsidP="00733C27">
      <w:pPr>
        <w:spacing w:after="0" w:line="240" w:lineRule="auto"/>
      </w:pPr>
      <w:r>
        <w:separator/>
      </w:r>
    </w:p>
  </w:footnote>
  <w:footnote w:type="continuationSeparator" w:id="0">
    <w:p w:rsidR="00EB1FDF" w:rsidRDefault="00EB1FDF" w:rsidP="00733C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E2B" w:rsidRDefault="00194E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93172"/>
      <w:docPartObj>
        <w:docPartGallery w:val="Watermarks"/>
        <w:docPartUnique/>
      </w:docPartObj>
    </w:sdtPr>
    <w:sdtContent>
      <w:p w:rsidR="00194E2B" w:rsidRDefault="00864F1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E2B" w:rsidRDefault="00194E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049FC"/>
    <w:multiLevelType w:val="hybridMultilevel"/>
    <w:tmpl w:val="B05660E2"/>
    <w:lvl w:ilvl="0" w:tplc="4C689B2E">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86737"/>
    <w:multiLevelType w:val="hybridMultilevel"/>
    <w:tmpl w:val="DC787EA0"/>
    <w:lvl w:ilvl="0" w:tplc="9DFC7E8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FE755C"/>
    <w:multiLevelType w:val="hybridMultilevel"/>
    <w:tmpl w:val="242E6CF4"/>
    <w:lvl w:ilvl="0" w:tplc="9DFC7E8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A75996"/>
    <w:multiLevelType w:val="hybridMultilevel"/>
    <w:tmpl w:val="36AAA120"/>
    <w:lvl w:ilvl="0" w:tplc="64C075E4">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5B3674"/>
    <w:multiLevelType w:val="hybridMultilevel"/>
    <w:tmpl w:val="CA98CD32"/>
    <w:lvl w:ilvl="0" w:tplc="9DFC7E88">
      <w:start w:val="1"/>
      <w:numFmt w:val="lowerLetter"/>
      <w:lvlText w:val="%1."/>
      <w:lvlJc w:val="left"/>
      <w:pPr>
        <w:tabs>
          <w:tab w:val="num" w:pos="900"/>
        </w:tabs>
        <w:ind w:left="900" w:hanging="360"/>
      </w:pPr>
      <w:rPr>
        <w:rFonts w:hint="default"/>
      </w:rPr>
    </w:lvl>
    <w:lvl w:ilvl="1" w:tplc="9B2C5F9E">
      <w:start w:val="7"/>
      <w:numFmt w:val="upp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A32DB4"/>
    <w:multiLevelType w:val="hybridMultilevel"/>
    <w:tmpl w:val="FF027A62"/>
    <w:lvl w:ilvl="0" w:tplc="9DFC7E8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9C309E2"/>
    <w:multiLevelType w:val="hybridMultilevel"/>
    <w:tmpl w:val="AB08FB78"/>
    <w:lvl w:ilvl="0" w:tplc="276E2292">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5B00B6"/>
    <w:multiLevelType w:val="hybridMultilevel"/>
    <w:tmpl w:val="E018A77E"/>
    <w:lvl w:ilvl="0" w:tplc="9DFC7E8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100185"/>
    <w:multiLevelType w:val="hybridMultilevel"/>
    <w:tmpl w:val="F6B89F4C"/>
    <w:lvl w:ilvl="0" w:tplc="8B70C0D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6"/>
  </w:num>
  <w:num w:numId="2">
    <w:abstractNumId w:val="3"/>
  </w:num>
  <w:num w:numId="3">
    <w:abstractNumId w:val="0"/>
  </w:num>
  <w:num w:numId="4">
    <w:abstractNumId w:val="5"/>
  </w:num>
  <w:num w:numId="5">
    <w:abstractNumId w:val="7"/>
  </w:num>
  <w:num w:numId="6">
    <w:abstractNumId w:val="1"/>
  </w:num>
  <w:num w:numId="7">
    <w:abstractNumId w:val="2"/>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2"/>
    <o:shapelayout v:ext="edit">
      <o:idmap v:ext="edit" data="12"/>
    </o:shapelayout>
  </w:hdrShapeDefaults>
  <w:footnotePr>
    <w:footnote w:id="-1"/>
    <w:footnote w:id="0"/>
  </w:footnotePr>
  <w:endnotePr>
    <w:endnote w:id="-1"/>
    <w:endnote w:id="0"/>
  </w:endnotePr>
  <w:compat/>
  <w:rsids>
    <w:rsidRoot w:val="008B1E23"/>
    <w:rsid w:val="00037645"/>
    <w:rsid w:val="00074EC7"/>
    <w:rsid w:val="00075EAC"/>
    <w:rsid w:val="000770B5"/>
    <w:rsid w:val="00081B6D"/>
    <w:rsid w:val="000D1BA3"/>
    <w:rsid w:val="0014469F"/>
    <w:rsid w:val="00194E2B"/>
    <w:rsid w:val="001D1E16"/>
    <w:rsid w:val="0020473A"/>
    <w:rsid w:val="002708B7"/>
    <w:rsid w:val="002834F2"/>
    <w:rsid w:val="002D63A4"/>
    <w:rsid w:val="002E1394"/>
    <w:rsid w:val="00315FC9"/>
    <w:rsid w:val="003403F3"/>
    <w:rsid w:val="003451F5"/>
    <w:rsid w:val="00346C0C"/>
    <w:rsid w:val="00366747"/>
    <w:rsid w:val="00374B03"/>
    <w:rsid w:val="003A66D1"/>
    <w:rsid w:val="003A6BE5"/>
    <w:rsid w:val="003F14E9"/>
    <w:rsid w:val="00435989"/>
    <w:rsid w:val="00476068"/>
    <w:rsid w:val="00480DA7"/>
    <w:rsid w:val="00492750"/>
    <w:rsid w:val="004A563D"/>
    <w:rsid w:val="004C0092"/>
    <w:rsid w:val="0052665F"/>
    <w:rsid w:val="0057574F"/>
    <w:rsid w:val="005948C0"/>
    <w:rsid w:val="005A0393"/>
    <w:rsid w:val="005A517F"/>
    <w:rsid w:val="005E430E"/>
    <w:rsid w:val="005E5FF5"/>
    <w:rsid w:val="00622FB5"/>
    <w:rsid w:val="00624A90"/>
    <w:rsid w:val="006B61A4"/>
    <w:rsid w:val="006F1823"/>
    <w:rsid w:val="00702CA7"/>
    <w:rsid w:val="00707E87"/>
    <w:rsid w:val="00733C27"/>
    <w:rsid w:val="007452A8"/>
    <w:rsid w:val="00761FEB"/>
    <w:rsid w:val="007A5E0C"/>
    <w:rsid w:val="007B1A17"/>
    <w:rsid w:val="0081787C"/>
    <w:rsid w:val="00864F14"/>
    <w:rsid w:val="00880976"/>
    <w:rsid w:val="008B1E23"/>
    <w:rsid w:val="008C70B2"/>
    <w:rsid w:val="00995521"/>
    <w:rsid w:val="009A199F"/>
    <w:rsid w:val="00A935FB"/>
    <w:rsid w:val="00AB74D2"/>
    <w:rsid w:val="00B00D88"/>
    <w:rsid w:val="00B04F91"/>
    <w:rsid w:val="00B0640C"/>
    <w:rsid w:val="00B706FA"/>
    <w:rsid w:val="00C113C4"/>
    <w:rsid w:val="00C1465D"/>
    <w:rsid w:val="00C21C83"/>
    <w:rsid w:val="00C2519D"/>
    <w:rsid w:val="00C77088"/>
    <w:rsid w:val="00C8765C"/>
    <w:rsid w:val="00C9281C"/>
    <w:rsid w:val="00CF2DDC"/>
    <w:rsid w:val="00CF50A0"/>
    <w:rsid w:val="00E37A77"/>
    <w:rsid w:val="00E648F3"/>
    <w:rsid w:val="00E67AA3"/>
    <w:rsid w:val="00E80043"/>
    <w:rsid w:val="00E816AB"/>
    <w:rsid w:val="00E81EAF"/>
    <w:rsid w:val="00EB1FDF"/>
    <w:rsid w:val="00EF7690"/>
    <w:rsid w:val="00F95ABB"/>
    <w:rsid w:val="00FE6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E16"/>
  </w:style>
  <w:style w:type="paragraph" w:styleId="Heading1">
    <w:name w:val="heading 1"/>
    <w:basedOn w:val="Normal"/>
    <w:next w:val="Normal"/>
    <w:link w:val="Heading1Char"/>
    <w:qFormat/>
    <w:rsid w:val="003451F5"/>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uiPriority w:val="9"/>
    <w:semiHidden/>
    <w:unhideWhenUsed/>
    <w:qFormat/>
    <w:rsid w:val="007A5E0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948C0"/>
    <w:pPr>
      <w:framePr w:w="7920" w:h="1980" w:hRule="exact" w:hSpace="180" w:wrap="auto" w:hAnchor="page" w:xAlign="center" w:yAlign="bottom"/>
      <w:spacing w:after="0" w:line="240" w:lineRule="auto"/>
      <w:ind w:left="2880"/>
    </w:pPr>
    <w:rPr>
      <w:rFonts w:ascii="Palatino Linotype" w:eastAsiaTheme="majorEastAsia" w:hAnsi="Palatino Linotype" w:cstheme="majorBidi"/>
      <w:szCs w:val="24"/>
    </w:rPr>
  </w:style>
  <w:style w:type="paragraph" w:styleId="ListParagraph">
    <w:name w:val="List Paragraph"/>
    <w:basedOn w:val="Normal"/>
    <w:uiPriority w:val="34"/>
    <w:qFormat/>
    <w:rsid w:val="003403F3"/>
    <w:pPr>
      <w:ind w:left="720"/>
      <w:contextualSpacing/>
    </w:pPr>
  </w:style>
  <w:style w:type="paragraph" w:styleId="Header">
    <w:name w:val="header"/>
    <w:basedOn w:val="Normal"/>
    <w:link w:val="HeaderChar"/>
    <w:uiPriority w:val="99"/>
    <w:semiHidden/>
    <w:unhideWhenUsed/>
    <w:rsid w:val="00733C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3C27"/>
  </w:style>
  <w:style w:type="paragraph" w:styleId="Footer">
    <w:name w:val="footer"/>
    <w:basedOn w:val="Normal"/>
    <w:link w:val="FooterChar"/>
    <w:uiPriority w:val="99"/>
    <w:semiHidden/>
    <w:unhideWhenUsed/>
    <w:rsid w:val="00733C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3C27"/>
  </w:style>
  <w:style w:type="paragraph" w:styleId="EndnoteText">
    <w:name w:val="endnote text"/>
    <w:basedOn w:val="Normal"/>
    <w:link w:val="EndnoteTextChar"/>
    <w:unhideWhenUsed/>
    <w:rsid w:val="003451F5"/>
    <w:pPr>
      <w:widowControl w:val="0"/>
      <w:spacing w:after="0" w:line="240" w:lineRule="auto"/>
    </w:pPr>
    <w:rPr>
      <w:rFonts w:ascii="Courier" w:eastAsia="Times New Roman" w:hAnsi="Courier" w:cs="Courier"/>
      <w:sz w:val="24"/>
      <w:szCs w:val="24"/>
    </w:rPr>
  </w:style>
  <w:style w:type="character" w:customStyle="1" w:styleId="EndnoteTextChar">
    <w:name w:val="Endnote Text Char"/>
    <w:basedOn w:val="DefaultParagraphFont"/>
    <w:link w:val="EndnoteText"/>
    <w:rsid w:val="003451F5"/>
    <w:rPr>
      <w:rFonts w:ascii="Courier" w:eastAsia="Times New Roman" w:hAnsi="Courier" w:cs="Courier"/>
      <w:sz w:val="24"/>
      <w:szCs w:val="24"/>
    </w:rPr>
  </w:style>
  <w:style w:type="character" w:customStyle="1" w:styleId="Heading1Char">
    <w:name w:val="Heading 1 Char"/>
    <w:basedOn w:val="DefaultParagraphFont"/>
    <w:link w:val="Heading1"/>
    <w:rsid w:val="003451F5"/>
    <w:rPr>
      <w:rFonts w:ascii="Arial" w:eastAsia="Times New Roman" w:hAnsi="Arial" w:cs="Times New Roman"/>
      <w:b/>
      <w:sz w:val="24"/>
      <w:szCs w:val="20"/>
    </w:rPr>
  </w:style>
  <w:style w:type="paragraph" w:styleId="BodyText">
    <w:name w:val="Body Text"/>
    <w:basedOn w:val="Normal"/>
    <w:link w:val="BodyTextChar"/>
    <w:rsid w:val="00FE6F3D"/>
    <w:pPr>
      <w:spacing w:after="0" w:line="240" w:lineRule="auto"/>
    </w:pPr>
    <w:rPr>
      <w:rFonts w:ascii="Palatino Linotype" w:eastAsia="Times New Roman" w:hAnsi="Palatino Linotype" w:cs="Times New Roman"/>
      <w:bCs/>
      <w:sz w:val="20"/>
      <w:szCs w:val="20"/>
    </w:rPr>
  </w:style>
  <w:style w:type="character" w:customStyle="1" w:styleId="BodyTextChar">
    <w:name w:val="Body Text Char"/>
    <w:basedOn w:val="DefaultParagraphFont"/>
    <w:link w:val="BodyText"/>
    <w:rsid w:val="00FE6F3D"/>
    <w:rPr>
      <w:rFonts w:ascii="Palatino Linotype" w:eastAsia="Times New Roman" w:hAnsi="Palatino Linotype" w:cs="Times New Roman"/>
      <w:bCs/>
      <w:sz w:val="20"/>
      <w:szCs w:val="20"/>
    </w:rPr>
  </w:style>
  <w:style w:type="paragraph" w:styleId="BodyTextIndent">
    <w:name w:val="Body Text Indent"/>
    <w:basedOn w:val="Normal"/>
    <w:link w:val="BodyTextIndentChar"/>
    <w:uiPriority w:val="99"/>
    <w:semiHidden/>
    <w:unhideWhenUsed/>
    <w:rsid w:val="0057574F"/>
    <w:pPr>
      <w:spacing w:after="120"/>
      <w:ind w:left="360"/>
    </w:pPr>
  </w:style>
  <w:style w:type="character" w:customStyle="1" w:styleId="BodyTextIndentChar">
    <w:name w:val="Body Text Indent Char"/>
    <w:basedOn w:val="DefaultParagraphFont"/>
    <w:link w:val="BodyTextIndent"/>
    <w:uiPriority w:val="99"/>
    <w:semiHidden/>
    <w:rsid w:val="0057574F"/>
  </w:style>
  <w:style w:type="paragraph" w:customStyle="1" w:styleId="DefaultText">
    <w:name w:val="Default Text"/>
    <w:basedOn w:val="Normal"/>
    <w:rsid w:val="0057574F"/>
    <w:pPr>
      <w:spacing w:after="288" w:line="240" w:lineRule="auto"/>
      <w:ind w:firstLine="720"/>
    </w:pPr>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uiPriority w:val="9"/>
    <w:semiHidden/>
    <w:rsid w:val="007A5E0C"/>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F95ABB"/>
    <w:pPr>
      <w:spacing w:after="120" w:line="480" w:lineRule="auto"/>
      <w:ind w:left="36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uiPriority w:val="99"/>
    <w:semiHidden/>
    <w:rsid w:val="00F95ABB"/>
    <w:rPr>
      <w:rFonts w:ascii="Arial" w:eastAsia="Times New Roman" w:hAnsi="Arial" w:cs="Times New Roman"/>
      <w:sz w:val="24"/>
      <w:szCs w:val="20"/>
    </w:rPr>
  </w:style>
  <w:style w:type="paragraph" w:styleId="BodyText2">
    <w:name w:val="Body Text 2"/>
    <w:basedOn w:val="Normal"/>
    <w:link w:val="BodyText2Char"/>
    <w:uiPriority w:val="99"/>
    <w:semiHidden/>
    <w:unhideWhenUsed/>
    <w:rsid w:val="00346C0C"/>
    <w:pPr>
      <w:spacing w:after="120" w:line="480" w:lineRule="auto"/>
    </w:pPr>
  </w:style>
  <w:style w:type="character" w:customStyle="1" w:styleId="BodyText2Char">
    <w:name w:val="Body Text 2 Char"/>
    <w:basedOn w:val="DefaultParagraphFont"/>
    <w:link w:val="BodyText2"/>
    <w:uiPriority w:val="99"/>
    <w:semiHidden/>
    <w:rsid w:val="00346C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5E534-F2F1-4061-BF03-E1BE657D0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20</Pages>
  <Words>6522</Words>
  <Characters>37176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dfierle</dc:creator>
  <cp:keywords/>
  <dc:description/>
  <cp:lastModifiedBy>dfierle</cp:lastModifiedBy>
  <cp:revision>15</cp:revision>
  <cp:lastPrinted>2011-11-28T16:17:00Z</cp:lastPrinted>
  <dcterms:created xsi:type="dcterms:W3CDTF">2012-02-03T17:07:00Z</dcterms:created>
  <dcterms:modified xsi:type="dcterms:W3CDTF">2012-02-06T18:30:00Z</dcterms:modified>
</cp:coreProperties>
</file>